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spacing w:line="600" w:lineRule="exact"/>
        <w:jc w:val="center"/>
        <w:rPr>
          <w:rFonts w:ascii="宋体" w:hAnsi="宋体" w:cs="宋体"/>
          <w:b/>
          <w:color w:val="000000"/>
          <w:sz w:val="42"/>
          <w:szCs w:val="42"/>
        </w:rPr>
      </w:pPr>
    </w:p>
    <w:p>
      <w:pPr>
        <w:spacing w:line="560" w:lineRule="exact"/>
        <w:jc w:val="center"/>
        <w:rPr>
          <w:rFonts w:ascii="宋体" w:hAnsi="宋体" w:cs="宋体"/>
          <w:b/>
          <w:color w:val="000000"/>
          <w:sz w:val="42"/>
          <w:szCs w:val="42"/>
        </w:rPr>
      </w:pPr>
      <w:r>
        <w:rPr>
          <w:rFonts w:hint="eastAsia" w:ascii="宋体" w:hAnsi="宋体" w:cs="宋体"/>
          <w:b/>
          <w:color w:val="000000"/>
          <w:sz w:val="42"/>
          <w:szCs w:val="42"/>
        </w:rPr>
        <w:t>2020年全国行业职业技能竞赛——全国智能楼宇及空调系统职业技能竞赛智能楼宇管理员赛项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</w:rPr>
      </w:pPr>
      <w:r>
        <w:rPr>
          <w:rFonts w:hint="eastAsia" w:ascii="宋体" w:hAnsi="宋体" w:cs="宋体"/>
          <w:b/>
          <w:color w:val="000000"/>
          <w:sz w:val="42"/>
          <w:szCs w:val="42"/>
        </w:rPr>
        <w:t>CAD</w:t>
      </w:r>
      <w:r>
        <w:rPr>
          <w:rFonts w:hint="eastAsia" w:ascii="宋体" w:hAnsi="宋体" w:cs="宋体"/>
          <w:b/>
          <w:color w:val="000000"/>
          <w:sz w:val="42"/>
          <w:szCs w:val="42"/>
          <w:lang w:val="en-US" w:eastAsia="zh-CN"/>
        </w:rPr>
        <w:t>知识</w:t>
      </w:r>
      <w:r>
        <w:rPr>
          <w:rFonts w:hint="eastAsia" w:ascii="宋体" w:hAnsi="宋体" w:cs="宋体"/>
          <w:b/>
          <w:color w:val="000000"/>
          <w:sz w:val="42"/>
          <w:szCs w:val="42"/>
        </w:rPr>
        <w:t>样题（二）</w:t>
      </w: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试卷说明：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 考试方式：计算机操作，闭卷。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 考试时间为：90分钟。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3. 打开绘图软件后，考生新建考号文件夹，考生所做试题全部存在该文件夹中。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4. 温馨提示：防止电脑突然断电等异常情况，建议在绘图考试过程中，在“选项”— “打开和保存”—“文件安全措施” 面板里设置间隔20分钟自动保存备份。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5. 在答卷中不能出现与学校及本人相关的任何信息，否则以舞弊处理。</w:t>
      </w:r>
    </w:p>
    <w:p>
      <w:pPr>
        <w:spacing w:line="360" w:lineRule="exact"/>
        <w:ind w:left="482"/>
        <w:rPr>
          <w:rFonts w:hint="eastAsia" w:ascii="仿宋" w:hAnsi="仿宋" w:eastAsia="仿宋" w:cs="仿宋"/>
          <w:b/>
          <w:bCs/>
        </w:rPr>
      </w:pPr>
    </w:p>
    <w:p>
      <w:pPr>
        <w:spacing w:line="360" w:lineRule="exact"/>
        <w:ind w:left="482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一、门禁布线大样图（15分）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绘制门禁布线大样图，绘制完成后将图纸图纸命名为“</w:t>
      </w:r>
      <w:r>
        <w:rPr>
          <w:rFonts w:hint="eastAsia" w:ascii="仿宋" w:hAnsi="仿宋" w:eastAsia="仿宋" w:cs="仿宋"/>
          <w:kern w:val="0"/>
          <w:szCs w:val="21"/>
        </w:rPr>
        <w:t>试题1-</w:t>
      </w:r>
      <w:r>
        <w:rPr>
          <w:rFonts w:hint="eastAsia" w:ascii="仿宋" w:hAnsi="仿宋" w:eastAsia="仿宋" w:cs="仿宋"/>
          <w:szCs w:val="21"/>
        </w:rPr>
        <w:t>门禁布线大样图.dwg”，保存在考号文件夹下。要求：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线宽设置为默认线宽;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颜色设置为随图层颜色；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下图所示所有内容均需抄绘；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将开门按钮、电控锁、读卡器、出入口控制器标注到表格名称列的合适位置；</w:t>
      </w:r>
    </w:p>
    <w:p>
      <w:pPr>
        <w:spacing w:line="360" w:lineRule="exact"/>
        <w:ind w:left="480"/>
        <w:rPr>
          <w:rFonts w:ascii="仿宋" w:hAnsi="仿宋" w:eastAsia="仿宋" w:cs="仿宋"/>
          <w:szCs w:val="21"/>
        </w:rPr>
      </w:pPr>
    </w:p>
    <w:p>
      <w:pPr>
        <w:ind w:left="357"/>
        <w:rPr>
          <w:rFonts w:asciiTheme="minorEastAsia" w:hAnsiTheme="minorEastAsia" w:eastAsiaTheme="minorEastAsia"/>
          <w:sz w:val="21"/>
          <w:szCs w:val="21"/>
        </w:rPr>
      </w:pPr>
      <w:r>
        <w:drawing>
          <wp:inline distT="0" distB="0" distL="0" distR="0">
            <wp:extent cx="6064250" cy="27717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0504" cy="277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line="360" w:lineRule="exact"/>
        <w:ind w:left="482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二、绘制图例符号（20分）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绘制下列系统设备图例，绘制完成后将图纸命名为“</w:t>
      </w:r>
      <w:r>
        <w:rPr>
          <w:rFonts w:hint="eastAsia" w:ascii="仿宋" w:hAnsi="仿宋" w:eastAsia="仿宋" w:cs="仿宋"/>
          <w:kern w:val="0"/>
          <w:szCs w:val="21"/>
        </w:rPr>
        <w:t>试题2-</w:t>
      </w:r>
      <w:r>
        <w:rPr>
          <w:rFonts w:hint="eastAsia" w:ascii="仿宋" w:hAnsi="仿宋" w:eastAsia="仿宋" w:cs="仿宋"/>
          <w:szCs w:val="21"/>
        </w:rPr>
        <w:t>安防系统图例.dwg”，保存在考号文件夹下，要求：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图例符号粗线线宽为10，其它线宽设置为默认线宽；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设备颜色设置为红色；（尺寸标注颜色自定义）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无需绘制图例名称，需绘制尺寸标注，未注明尺寸自定义绘制；</w:t>
      </w:r>
    </w:p>
    <w:p>
      <w:pPr>
        <w:ind w:left="360"/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/>
        </w:rPr>
        <w:drawing>
          <wp:inline distT="0" distB="0" distL="0" distR="0">
            <wp:extent cx="2362200" cy="14490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4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</w:t>
      </w:r>
      <w:r>
        <w:rPr>
          <w:rFonts w:hint="eastAsia" w:ascii="微软雅黑" w:hAnsi="微软雅黑" w:eastAsia="微软雅黑"/>
          <w:sz w:val="21"/>
          <w:szCs w:val="21"/>
        </w:rPr>
        <w:drawing>
          <wp:inline distT="0" distB="0" distL="0" distR="0">
            <wp:extent cx="2238375" cy="19691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5432" cy="197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60"/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层间弱电箱                             可视对讲分机 </w:t>
      </w:r>
    </w:p>
    <w:p>
      <w:pPr>
        <w:ind w:left="720"/>
        <w:jc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drawing>
          <wp:inline distT="0" distB="0" distL="0" distR="0">
            <wp:extent cx="2000250" cy="1464310"/>
            <wp:effectExtent l="0" t="0" r="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6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1"/>
        </w:rPr>
        <w:t xml:space="preserve">               </w:t>
      </w:r>
      <w:r>
        <w:rPr>
          <w:rFonts w:hint="eastAsia" w:ascii="仿宋" w:hAnsi="仿宋" w:eastAsia="仿宋" w:cs="仿宋"/>
          <w:szCs w:val="21"/>
        </w:rPr>
        <w:drawing>
          <wp:inline distT="0" distB="0" distL="0" distR="0">
            <wp:extent cx="1891665" cy="15811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1896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20"/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楼宇对讲电控防盗门主机                                  电控锁</w:t>
      </w:r>
    </w:p>
    <w:p>
      <w:pPr>
        <w:ind w:left="720"/>
        <w:jc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drawing>
          <wp:inline distT="0" distB="0" distL="0" distR="0">
            <wp:extent cx="1914525" cy="14890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5876" cy="14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1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drawing>
          <wp:inline distT="0" distB="0" distL="0" distR="0">
            <wp:extent cx="1866900" cy="14738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1018" cy="147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20"/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报警键盘                                  彩色枪式摄像机</w:t>
      </w:r>
    </w:p>
    <w:p>
      <w:pPr>
        <w:ind w:left="720"/>
        <w:jc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drawing>
          <wp:inline distT="0" distB="0" distL="0" distR="0">
            <wp:extent cx="1571625" cy="1560830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rPr>
          <w:rFonts w:ascii="仿宋" w:hAnsi="仿宋" w:eastAsia="仿宋" w:cs="仿宋"/>
          <w:szCs w:val="21"/>
        </w:rPr>
        <w:drawing>
          <wp:inline distT="0" distB="0" distL="0" distR="0">
            <wp:extent cx="1619250" cy="1426210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7465" cy="143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840" w:hanging="120"/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紧急报警按钮                        被动红外入侵探测器</w:t>
      </w:r>
    </w:p>
    <w:p>
      <w:pPr>
        <w:ind w:left="840" w:hanging="120"/>
        <w:jc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drawing>
          <wp:inline distT="0" distB="0" distL="0" distR="0">
            <wp:extent cx="2141855" cy="117030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1926" cy="1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1"/>
        </w:rPr>
        <w:t xml:space="preserve">                  </w:t>
      </w:r>
      <w:r>
        <w:rPr>
          <w:rFonts w:hint="eastAsia" w:ascii="仿宋" w:hAnsi="仿宋" w:eastAsia="仿宋" w:cs="仿宋"/>
          <w:szCs w:val="21"/>
        </w:rPr>
        <w:drawing>
          <wp:inline distT="0" distB="0" distL="0" distR="0">
            <wp:extent cx="2068830" cy="1514475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4450" cy="151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840" w:hanging="120"/>
        <w:jc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防水被动红外入侵探测器                           电梯专用摄像机</w:t>
      </w:r>
    </w:p>
    <w:p>
      <w:pPr>
        <w:ind w:left="840" w:hanging="120"/>
        <w:jc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exact"/>
        <w:ind w:left="482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三、绘制安防平面图（40分）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根据以下要求完成安防系统平面图设计（底图为“居民楼首层平面图-底图.dwg”），绘制完成后将图纸命名为“</w:t>
      </w:r>
      <w:r>
        <w:rPr>
          <w:rFonts w:hint="eastAsia" w:ascii="仿宋" w:hAnsi="仿宋" w:eastAsia="仿宋" w:cs="仿宋"/>
          <w:kern w:val="0"/>
          <w:szCs w:val="21"/>
        </w:rPr>
        <w:t>试题3-</w:t>
      </w:r>
      <w:r>
        <w:rPr>
          <w:rFonts w:hint="eastAsia" w:ascii="仿宋" w:hAnsi="仿宋" w:eastAsia="仿宋" w:cs="仿宋"/>
          <w:szCs w:val="21"/>
        </w:rPr>
        <w:t>安防平面图.dwg”，保存在考号文件夹下。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在弱点井布置层间弱电箱；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在出口处布置1个楼宇对讲电控防盗门主机，1个电控锁，连接到层弱电箱；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每户布置1个户内对讲分机，连接到层弱电箱；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布置家庭安防报警系统：每户布置1个报警键盘，连接到层弱电箱；布置1个紧急报警按钮和多个被动红外入侵探测器（卫生间需布置防水被动红外入侵探测器），连接到报警键盘；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在电梯前走廊布置枪形摄像机，连接到层弱电箱；</w:t>
      </w:r>
    </w:p>
    <w:p>
      <w:pPr>
        <w:spacing w:line="360" w:lineRule="exact"/>
        <w:ind w:left="360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exact"/>
        <w:ind w:left="482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四、门禁控制示意图（25分）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绘制门禁控制示意图，绘制完成后将图纸命名为“</w:t>
      </w:r>
      <w:r>
        <w:rPr>
          <w:rFonts w:hint="eastAsia" w:ascii="仿宋" w:hAnsi="仿宋" w:eastAsia="仿宋" w:cs="仿宋"/>
          <w:kern w:val="0"/>
          <w:szCs w:val="21"/>
        </w:rPr>
        <w:t>试题4-</w:t>
      </w:r>
      <w:r>
        <w:rPr>
          <w:rFonts w:hint="eastAsia" w:ascii="仿宋" w:hAnsi="仿宋" w:eastAsia="仿宋" w:cs="仿宋"/>
          <w:szCs w:val="21"/>
        </w:rPr>
        <w:t>门禁控制示意图.dwg”，保存在考号文件夹下，要求：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细线线宽为默认线宽，粗线宽自定义;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颜色设置为随图层颜色；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下图所示所有内容均需抄绘；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将电源来线、读卡器、门禁控制器、开门按钮、门锁/门磁、控制信号线、通讯线替换原图中的“标注”文字，并放置到合适位置；</w:t>
      </w:r>
    </w:p>
    <w:p>
      <w:pPr>
        <w:ind w:left="357"/>
      </w:pPr>
    </w:p>
    <w:p>
      <w:pPr>
        <w:ind w:left="357"/>
      </w:pPr>
    </w:p>
    <w:p>
      <w:pPr>
        <w:ind w:left="357"/>
        <w:rPr>
          <w:rFonts w:asciiTheme="minorEastAsia" w:hAnsiTheme="minorEastAsia" w:eastAsiaTheme="minorEastAsia"/>
          <w:sz w:val="21"/>
          <w:szCs w:val="21"/>
        </w:rPr>
      </w:pPr>
      <w:r>
        <w:t xml:space="preserve"> </w:t>
      </w:r>
      <w:r>
        <w:drawing>
          <wp:inline distT="0" distB="0" distL="0" distR="0">
            <wp:extent cx="5826760" cy="6238875"/>
            <wp:effectExtent l="0" t="0" r="2540" b="0"/>
            <wp:docPr id="15" name="图片 15" descr="C:\Users\Administrator\Desktop\门禁控制示意图-模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Desktop\门禁控制示意图-模型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98" t="1222" r="12994"/>
                    <a:stretch>
                      <a:fillRect/>
                    </a:stretch>
                  </pic:blipFill>
                  <pic:spPr>
                    <a:xfrm>
                      <a:off x="0" y="0"/>
                      <a:ext cx="5835548" cy="6247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8806604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第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>页</w:t>
            </w:r>
            <w:r>
              <w:rPr>
                <w:lang w:val="zh-CN"/>
              </w:rPr>
              <w:t xml:space="preserve"> /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>页</w:t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42E29"/>
    <w:multiLevelType w:val="multilevel"/>
    <w:tmpl w:val="2AE42E29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83B0968"/>
    <w:multiLevelType w:val="multilevel"/>
    <w:tmpl w:val="583B0968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E1204C9"/>
    <w:multiLevelType w:val="multilevel"/>
    <w:tmpl w:val="6E1204C9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7E6657EC"/>
    <w:multiLevelType w:val="multilevel"/>
    <w:tmpl w:val="7E6657EC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FF"/>
    <w:rsid w:val="000237AB"/>
    <w:rsid w:val="00071C52"/>
    <w:rsid w:val="00075CB3"/>
    <w:rsid w:val="0008415D"/>
    <w:rsid w:val="000B18BA"/>
    <w:rsid w:val="000F5B83"/>
    <w:rsid w:val="00107D7E"/>
    <w:rsid w:val="001153D2"/>
    <w:rsid w:val="001410A2"/>
    <w:rsid w:val="00154249"/>
    <w:rsid w:val="00161809"/>
    <w:rsid w:val="00181A8B"/>
    <w:rsid w:val="00182EFC"/>
    <w:rsid w:val="001864E3"/>
    <w:rsid w:val="00187F46"/>
    <w:rsid w:val="00194B49"/>
    <w:rsid w:val="0019530A"/>
    <w:rsid w:val="001B69F8"/>
    <w:rsid w:val="002057FF"/>
    <w:rsid w:val="00216FD8"/>
    <w:rsid w:val="00252A31"/>
    <w:rsid w:val="0026045C"/>
    <w:rsid w:val="00275137"/>
    <w:rsid w:val="00281863"/>
    <w:rsid w:val="002A74FA"/>
    <w:rsid w:val="002E395D"/>
    <w:rsid w:val="002E4190"/>
    <w:rsid w:val="002F1699"/>
    <w:rsid w:val="002F239B"/>
    <w:rsid w:val="003044DB"/>
    <w:rsid w:val="003105AD"/>
    <w:rsid w:val="0031398C"/>
    <w:rsid w:val="00323D32"/>
    <w:rsid w:val="00344AE6"/>
    <w:rsid w:val="00345CCD"/>
    <w:rsid w:val="003635A5"/>
    <w:rsid w:val="00386033"/>
    <w:rsid w:val="003C42FF"/>
    <w:rsid w:val="003E641E"/>
    <w:rsid w:val="00425351"/>
    <w:rsid w:val="00456ADB"/>
    <w:rsid w:val="00461AED"/>
    <w:rsid w:val="004B42F0"/>
    <w:rsid w:val="004C6176"/>
    <w:rsid w:val="005008AC"/>
    <w:rsid w:val="00512117"/>
    <w:rsid w:val="0054274D"/>
    <w:rsid w:val="00570A5E"/>
    <w:rsid w:val="00593EC1"/>
    <w:rsid w:val="005A00D4"/>
    <w:rsid w:val="005B696B"/>
    <w:rsid w:val="005B7956"/>
    <w:rsid w:val="00642BDD"/>
    <w:rsid w:val="006634D0"/>
    <w:rsid w:val="00677E83"/>
    <w:rsid w:val="00696CAD"/>
    <w:rsid w:val="006B6579"/>
    <w:rsid w:val="006D24DF"/>
    <w:rsid w:val="006D6AD8"/>
    <w:rsid w:val="006D6EEA"/>
    <w:rsid w:val="00700887"/>
    <w:rsid w:val="00704E4A"/>
    <w:rsid w:val="007104C0"/>
    <w:rsid w:val="00764E89"/>
    <w:rsid w:val="00775B06"/>
    <w:rsid w:val="007808BF"/>
    <w:rsid w:val="00783CE3"/>
    <w:rsid w:val="00790858"/>
    <w:rsid w:val="007B1448"/>
    <w:rsid w:val="007E63B2"/>
    <w:rsid w:val="00823FF6"/>
    <w:rsid w:val="008300ED"/>
    <w:rsid w:val="00836805"/>
    <w:rsid w:val="0085372E"/>
    <w:rsid w:val="008573F6"/>
    <w:rsid w:val="00864068"/>
    <w:rsid w:val="008779F4"/>
    <w:rsid w:val="008C277F"/>
    <w:rsid w:val="008D5887"/>
    <w:rsid w:val="0091435A"/>
    <w:rsid w:val="00921885"/>
    <w:rsid w:val="009237A1"/>
    <w:rsid w:val="00930137"/>
    <w:rsid w:val="00953565"/>
    <w:rsid w:val="00991AE9"/>
    <w:rsid w:val="009C1531"/>
    <w:rsid w:val="009E03E7"/>
    <w:rsid w:val="009E3188"/>
    <w:rsid w:val="00A44EEC"/>
    <w:rsid w:val="00A64588"/>
    <w:rsid w:val="00A65C3C"/>
    <w:rsid w:val="00A734CE"/>
    <w:rsid w:val="00A74B89"/>
    <w:rsid w:val="00A81121"/>
    <w:rsid w:val="00A83B34"/>
    <w:rsid w:val="00AA3941"/>
    <w:rsid w:val="00AA45CE"/>
    <w:rsid w:val="00AB4F29"/>
    <w:rsid w:val="00AD415B"/>
    <w:rsid w:val="00AE322E"/>
    <w:rsid w:val="00AF269B"/>
    <w:rsid w:val="00B315A2"/>
    <w:rsid w:val="00B50003"/>
    <w:rsid w:val="00B82A85"/>
    <w:rsid w:val="00B82EDF"/>
    <w:rsid w:val="00B87A4E"/>
    <w:rsid w:val="00BC6C5D"/>
    <w:rsid w:val="00C03FEC"/>
    <w:rsid w:val="00C07DAC"/>
    <w:rsid w:val="00C124E0"/>
    <w:rsid w:val="00C24FCC"/>
    <w:rsid w:val="00C44D2E"/>
    <w:rsid w:val="00C54248"/>
    <w:rsid w:val="00C732A4"/>
    <w:rsid w:val="00C845BF"/>
    <w:rsid w:val="00CC40F9"/>
    <w:rsid w:val="00CD535B"/>
    <w:rsid w:val="00CE6221"/>
    <w:rsid w:val="00CE7AF3"/>
    <w:rsid w:val="00D16FA4"/>
    <w:rsid w:val="00D23525"/>
    <w:rsid w:val="00D64BA4"/>
    <w:rsid w:val="00D72CD8"/>
    <w:rsid w:val="00D94D0C"/>
    <w:rsid w:val="00D970A6"/>
    <w:rsid w:val="00DA5585"/>
    <w:rsid w:val="00DB040D"/>
    <w:rsid w:val="00DB1F95"/>
    <w:rsid w:val="00DB6BBE"/>
    <w:rsid w:val="00DD4EBD"/>
    <w:rsid w:val="00DD57A4"/>
    <w:rsid w:val="00DD61A9"/>
    <w:rsid w:val="00DF0183"/>
    <w:rsid w:val="00DF4A75"/>
    <w:rsid w:val="00E2389E"/>
    <w:rsid w:val="00E62C60"/>
    <w:rsid w:val="00E7541D"/>
    <w:rsid w:val="00E82AE2"/>
    <w:rsid w:val="00E83A28"/>
    <w:rsid w:val="00E83E75"/>
    <w:rsid w:val="00EA543C"/>
    <w:rsid w:val="00EE5E62"/>
    <w:rsid w:val="00F23D17"/>
    <w:rsid w:val="00F3441E"/>
    <w:rsid w:val="00F41B60"/>
    <w:rsid w:val="00F51E5C"/>
    <w:rsid w:val="00F65269"/>
    <w:rsid w:val="00F679CA"/>
    <w:rsid w:val="00F72570"/>
    <w:rsid w:val="1CCE4F43"/>
    <w:rsid w:val="403E1E17"/>
    <w:rsid w:val="62F5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</Words>
  <Characters>1123</Characters>
  <Lines>9</Lines>
  <Paragraphs>2</Paragraphs>
  <TotalTime>842</TotalTime>
  <ScaleCrop>false</ScaleCrop>
  <LinksUpToDate>false</LinksUpToDate>
  <CharactersWithSpaces>1317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2019-08-15T05:47:00Z</dcterms:created>
  <dc:creator>xb21cn</dc:creator>
  <cp:lastModifiedBy>dell</cp:lastModifiedBy>
  <cp:lastPrinted>2019-08-29T02:33:00Z</cp:lastPrinted>
  <dcterms:modified xsi:type="dcterms:W3CDTF">2020-10-08T12:05:53Z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