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7CD07" w14:textId="75DC7137" w:rsidR="005A158F" w:rsidRDefault="00520238">
      <w:pPr>
        <w:spacing w:line="360" w:lineRule="auto"/>
        <w:rPr>
          <w:rFonts w:ascii="Times New Roman" w:eastAsia="黑体" w:hAnsi="Times New Roman" w:cs="Times New Roman"/>
        </w:rPr>
        <w:sectPr w:rsidR="005A158F">
          <w:headerReference w:type="even" r:id="rId12"/>
          <w:headerReference w:type="default" r:id="rId13"/>
          <w:footerReference w:type="even" r:id="rId14"/>
          <w:footerReference w:type="default" r:id="rId15"/>
          <w:type w:val="oddPage"/>
          <w:pgSz w:w="11906" w:h="16838"/>
          <w:pgMar w:top="397" w:right="1418" w:bottom="1134" w:left="1418" w:header="1418" w:footer="992" w:gutter="0"/>
          <w:cols w:space="425"/>
          <w:titlePg/>
          <w:docGrid w:type="lines" w:linePitch="312"/>
        </w:sectPr>
      </w:pPr>
      <w:r>
        <w:rPr>
          <w:noProof/>
        </w:rPr>
        <mc:AlternateContent>
          <mc:Choice Requires="wps">
            <w:drawing>
              <wp:anchor distT="0" distB="0" distL="114300" distR="114300" simplePos="0" relativeHeight="251661312" behindDoc="0" locked="0" layoutInCell="1" allowOverlap="1" wp14:anchorId="24F0330F" wp14:editId="23E1B1B6">
                <wp:simplePos x="0" y="0"/>
                <wp:positionH relativeFrom="margin">
                  <wp:posOffset>3481070</wp:posOffset>
                </wp:positionH>
                <wp:positionV relativeFrom="paragraph">
                  <wp:posOffset>-202526</wp:posOffset>
                </wp:positionV>
                <wp:extent cx="2447925" cy="487719"/>
                <wp:effectExtent l="0" t="0" r="0" b="0"/>
                <wp:wrapNone/>
                <wp:docPr id="12" name="矩形 12"/>
                <wp:cNvGraphicFramePr/>
                <a:graphic xmlns:a="http://schemas.openxmlformats.org/drawingml/2006/main">
                  <a:graphicData uri="http://schemas.microsoft.com/office/word/2010/wordprocessingShape">
                    <wps:wsp>
                      <wps:cNvSpPr/>
                      <wps:spPr>
                        <a:xfrm>
                          <a:off x="0" y="0"/>
                          <a:ext cx="2447925" cy="487719"/>
                        </a:xfrm>
                        <a:prstGeom prst="rect">
                          <a:avLst/>
                        </a:prstGeom>
                        <a:ln>
                          <a:noFill/>
                        </a:ln>
                      </wps:spPr>
                      <wps:txbx>
                        <w:txbxContent>
                          <w:p w14:paraId="5BB625FE" w14:textId="716DE432" w:rsidR="00520238" w:rsidRPr="00520238" w:rsidRDefault="00520238" w:rsidP="00520238">
                            <w:pPr>
                              <w:spacing w:line="240" w:lineRule="auto"/>
                              <w:textAlignment w:val="top"/>
                              <w:rPr>
                                <w:rFonts w:ascii="Times New Roman" w:eastAsia="黑体" w:hAnsi="Times New Roman" w:cs="Times New Roman"/>
                              </w:rPr>
                            </w:pPr>
                            <w:r w:rsidRPr="00520238">
                              <w:rPr>
                                <w:rFonts w:ascii="Times New Roman" w:hAnsi="Times New Roman" w:cs="Times New Roman"/>
                                <w:b/>
                                <w:w w:val="170"/>
                                <w:kern w:val="0"/>
                                <w:sz w:val="80"/>
                                <w:szCs w:val="80"/>
                              </w:rPr>
                              <w:t>T/CIS</w:t>
                            </w:r>
                          </w:p>
                        </w:txbxContent>
                      </wps:txbx>
                      <wps:bodyPr vert="horz" wrap="square" lIns="91440" tIns="45720" rIns="91440" bIns="45720" anchor="t" upright="1">
                        <a:prstTxWarp prst="textNoShape">
                          <a:avLst/>
                        </a:prstTxWarp>
                        <a:spAutoFit/>
                      </wps:bodyPr>
                    </wps:wsp>
                  </a:graphicData>
                </a:graphic>
                <wp14:sizeRelH relativeFrom="margin">
                  <wp14:pctWidth>0</wp14:pctWidth>
                </wp14:sizeRelH>
              </wp:anchor>
            </w:drawing>
          </mc:Choice>
          <mc:Fallback>
            <w:pict>
              <v:rect w14:anchorId="24F0330F" id="矩形 12" o:spid="_x0000_s1026" style="position:absolute;left:0;text-align:left;margin-left:274.1pt;margin-top:-15.95pt;width:192.75pt;height:38.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" filled="f" stroked="f">
                <v:textbox style="mso-fit-shape-to-text:t">
                  <w:txbxContent>
                    <w:p w14:paraId="5BB625FE" w14:textId="716DE432" w:rsidR="00520238" w:rsidRPr="00520238" w:rsidRDefault="00520238" w:rsidP="00520238">
                      <w:pPr>
                        <w:spacing w:line="240" w:lineRule="auto"/>
                        <w:textAlignment w:val="top"/>
                        <w:rPr>
                          <w:rFonts w:ascii="Times New Roman" w:eastAsia="黑体" w:hAnsi="Times New Roman" w:cs="Times New Roman"/>
                        </w:rPr>
                      </w:pPr>
                      <w:r w:rsidRPr="00520238">
                        <w:rPr>
                          <w:rFonts w:ascii="Times New Roman" w:hAnsi="Times New Roman" w:cs="Times New Roman"/>
                          <w:b/>
                          <w:w w:val="170"/>
                          <w:kern w:val="0"/>
                          <w:sz w:val="80"/>
                          <w:szCs w:val="80"/>
                        </w:rPr>
                        <w:t>T/CIS</w:t>
                      </w:r>
                    </w:p>
                  </w:txbxContent>
                </v:textbox>
                <w10:wrap anchorx="margin"/>
              </v:rect>
            </w:pict>
          </mc:Fallback>
        </mc:AlternateContent>
      </w:r>
      <w:r w:rsidR="002E47EC">
        <w:rPr>
          <w:rFonts w:ascii="Times New Roman" w:eastAsia="黑体" w:hAnsi="Times New Roman" w:cs="Times New Roman"/>
          <w:noProof/>
        </w:rPr>
        <mc:AlternateContent>
          <mc:Choice Requires="wpg">
            <w:drawing>
              <wp:anchor distT="0" distB="0" distL="114300" distR="114300" simplePos="0" relativeHeight="2" behindDoc="0" locked="0" layoutInCell="1" allowOverlap="1" wp14:anchorId="5B16C7F9" wp14:editId="78715125">
                <wp:simplePos x="0" y="0"/>
                <wp:positionH relativeFrom="column">
                  <wp:posOffset>-104775</wp:posOffset>
                </wp:positionH>
                <wp:positionV relativeFrom="paragraph">
                  <wp:posOffset>0</wp:posOffset>
                </wp:positionV>
                <wp:extent cx="6299835" cy="9769475"/>
                <wp:effectExtent l="0" t="0" r="5715" b="0"/>
                <wp:wrapSquare wrapText="bothSides"/>
                <wp:docPr id="1026"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9769475"/>
                          <a:chOff x="-1035" y="-292"/>
                          <a:chExt cx="63120" cy="97751"/>
                        </a:xfrm>
                      </wpg:grpSpPr>
                      <wps:wsp>
                        <wps:cNvPr id="1" name="矩形 1"/>
                        <wps:cNvSpPr/>
                        <wps:spPr>
                          <a:xfrm>
                            <a:off x="30265" y="17485"/>
                            <a:ext cx="30278" cy="4902"/>
                          </a:xfrm>
                          <a:prstGeom prst="rect">
                            <a:avLst/>
                          </a:prstGeom>
                          <a:ln>
                            <a:noFill/>
                          </a:ln>
                        </wps:spPr>
                        <wps:txbx>
                          <w:txbxContent>
                            <w:p w14:paraId="2B79708E" w14:textId="77777777" w:rsidR="00520238" w:rsidRDefault="00520238">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w:t>
                              </w:r>
                              <w:r>
                                <w:rPr>
                                  <w:rFonts w:ascii="黑体" w:eastAsia="黑体" w:hAnsi="Times New Roman" w:cs="Times New Roman"/>
                                  <w:sz w:val="28"/>
                                </w:rPr>
                                <w:t>CIS</w:t>
                              </w:r>
                              <w:r>
                                <w:rPr>
                                  <w:rFonts w:ascii="黑体" w:eastAsia="黑体" w:hAnsi="Times New Roman" w:cs="Times New Roman"/>
                                  <w:color w:val="FF0000"/>
                                  <w:sz w:val="28"/>
                                </w:rPr>
                                <w:t xml:space="preserve"> </w:t>
                              </w:r>
                              <w:r>
                                <w:rPr>
                                  <w:rFonts w:ascii="黑体" w:eastAsia="黑体" w:hAnsi="Times New Roman" w:cs="Times New Roman"/>
                                  <w:color w:val="FF0000"/>
                                  <w:spacing w:val="10"/>
                                  <w:sz w:val="28"/>
                                </w:rPr>
                                <w:t>0XX</w:t>
                              </w:r>
                              <w:r>
                                <w:rPr>
                                  <w:rFonts w:ascii="黑体" w:eastAsia="黑体" w:hAnsi="Times New Roman" w:cs="Times New Roman" w:hint="eastAsia"/>
                                  <w:spacing w:val="10"/>
                                  <w:sz w:val="28"/>
                                </w:rPr>
                                <w:t>—20</w:t>
                              </w:r>
                              <w:r>
                                <w:rPr>
                                  <w:rFonts w:ascii="黑体" w:eastAsia="黑体" w:hAnsi="Times New Roman" w:cs="Times New Roman"/>
                                  <w:spacing w:val="10"/>
                                  <w:sz w:val="28"/>
                                </w:rPr>
                                <w:t>22</w:t>
                              </w:r>
                            </w:p>
                            <w:p w14:paraId="6CDFC283" w14:textId="77777777" w:rsidR="00520238" w:rsidRDefault="00520238">
                              <w:pPr>
                                <w:spacing w:line="300" w:lineRule="exact"/>
                                <w:jc w:val="right"/>
                                <w:rPr>
                                  <w:rFonts w:ascii="黑体" w:eastAsia="黑体" w:hAnsi="Times New Roman"/>
                                </w:rPr>
                              </w:pPr>
                            </w:p>
                            <w:p w14:paraId="5F360E01" w14:textId="77777777" w:rsidR="00520238" w:rsidRDefault="00520238"/>
                            <w:p w14:paraId="37C4244A" w14:textId="77777777" w:rsidR="00520238" w:rsidRDefault="00520238">
                              <w:pPr>
                                <w:spacing w:line="300" w:lineRule="exact"/>
                                <w:jc w:val="right"/>
                                <w:rPr>
                                  <w:rFonts w:ascii="黑体" w:eastAsia="黑体" w:hAnsi="Times New Roman" w:cs="Times New Roman"/>
                                  <w:spacing w:val="10"/>
                                  <w:sz w:val="28"/>
                                </w:rPr>
                              </w:pPr>
                              <w:r>
                                <w:rPr>
                                  <w:rFonts w:ascii="黑体" w:eastAsia="黑体" w:hAnsi="Times New Roman" w:cs="Times New Roman"/>
                                  <w:sz w:val="28"/>
                                </w:rPr>
                                <w:t xml:space="preserve">GDCKCJH </w:t>
                              </w:r>
                              <w:r>
                                <w:rPr>
                                  <w:rFonts w:ascii="黑体" w:eastAsia="黑体" w:hAnsi="Times New Roman" w:cs="Times New Roman"/>
                                  <w:spacing w:val="10"/>
                                  <w:sz w:val="28"/>
                                </w:rPr>
                                <w:t>0XX</w:t>
                              </w:r>
                              <w:r>
                                <w:rPr>
                                  <w:rFonts w:ascii="黑体" w:eastAsia="黑体" w:hAnsi="Times New Roman" w:cs="Times New Roman" w:hint="eastAsia"/>
                                  <w:spacing w:val="10"/>
                                  <w:sz w:val="28"/>
                                </w:rPr>
                                <w:t>—20</w:t>
                              </w:r>
                              <w:r>
                                <w:rPr>
                                  <w:rFonts w:ascii="黑体" w:eastAsia="黑体" w:hAnsi="Times New Roman" w:cs="Times New Roman"/>
                                  <w:spacing w:val="10"/>
                                  <w:sz w:val="28"/>
                                </w:rPr>
                                <w:t>21</w:t>
                              </w:r>
                            </w:p>
                            <w:p w14:paraId="7AB1023F" w14:textId="77777777" w:rsidR="00520238" w:rsidRDefault="00520238">
                              <w:pPr>
                                <w:spacing w:line="300" w:lineRule="exact"/>
                                <w:jc w:val="right"/>
                                <w:rPr>
                                  <w:rFonts w:ascii="黑体" w:eastAsia="黑体" w:hAnsi="Times New Roman"/>
                                </w:rPr>
                              </w:pPr>
                            </w:p>
                          </w:txbxContent>
                        </wps:txbx>
                        <wps:bodyPr vert="horz" wrap="square" lIns="91440" tIns="45720" rIns="91440" bIns="45720" anchor="ctr" upright="1">
                          <a:prstTxWarp prst="textNoShape">
                            <a:avLst/>
                          </a:prstTxWarp>
                          <a:noAutofit/>
                        </wps:bodyPr>
                      </wps:wsp>
                      <wps:wsp>
                        <wps:cNvPr id="2" name="矩形 2"/>
                        <wps:cNvSpPr/>
                        <wps:spPr>
                          <a:xfrm>
                            <a:off x="-1022" y="-292"/>
                            <a:ext cx="23610" cy="4880"/>
                          </a:xfrm>
                          <a:prstGeom prst="rect">
                            <a:avLst/>
                          </a:prstGeom>
                          <a:ln>
                            <a:noFill/>
                          </a:ln>
                        </wps:spPr>
                        <wps:txbx>
                          <w:txbxContent>
                            <w:p w14:paraId="6E83B08D" w14:textId="04BD460B" w:rsidR="00520238" w:rsidRDefault="00520238" w:rsidP="002C2065">
                              <w:pPr>
                                <w:spacing w:line="240" w:lineRule="auto"/>
                                <w:textAlignment w:val="top"/>
                                <w:outlineLvl w:val="0"/>
                                <w:rPr>
                                  <w:rFonts w:ascii="黑体" w:eastAsia="黑体" w:hAnsi="Times New Roman"/>
                                </w:rPr>
                              </w:pPr>
                              <w:r>
                                <w:rPr>
                                  <w:rFonts w:ascii="黑体" w:eastAsia="黑体" w:hAnsi="Times New Roman"/>
                                </w:rPr>
                                <w:t>ICS 01.120</w:t>
                              </w:r>
                              <w:r w:rsidRPr="00166E30">
                                <w:rPr>
                                  <w:rFonts w:ascii="黑体" w:eastAsia="黑体" w:hAnsi="Times New Roman"/>
                                  <w:color w:val="FF0066"/>
                                </w:rPr>
                                <w:t xml:space="preserve"> /03.100.30/03.180</w:t>
                              </w:r>
                            </w:p>
                            <w:p w14:paraId="2AFA6478" w14:textId="77777777" w:rsidR="00520238" w:rsidRDefault="00520238">
                              <w:pPr>
                                <w:spacing w:line="240" w:lineRule="auto"/>
                                <w:textAlignment w:val="top"/>
                                <w:rPr>
                                  <w:rFonts w:ascii="黑体" w:eastAsia="黑体" w:hAnsi="Times New Roman"/>
                                </w:rPr>
                              </w:pPr>
                              <w:r>
                                <w:rPr>
                                  <w:rFonts w:ascii="黑体" w:eastAsia="黑体" w:hAnsi="Times New Roman" w:cs="Times New Roman" w:hint="eastAsia"/>
                                </w:rPr>
                                <w:t xml:space="preserve">CCS </w:t>
                              </w:r>
                              <w:r>
                                <w:rPr>
                                  <w:rFonts w:ascii="黑体" w:eastAsia="黑体" w:hAnsi="Times New Roman" w:cs="Times New Roman"/>
                                </w:rPr>
                                <w:t>N 00</w:t>
                              </w:r>
                            </w:p>
                          </w:txbxContent>
                        </wps:txbx>
                        <wps:bodyPr vert="horz" wrap="square" lIns="91440" tIns="45720" rIns="91440" bIns="45720" anchor="t" upright="1">
                          <a:prstTxWarp prst="textNoShape">
                            <a:avLst/>
                          </a:prstTxWarp>
                          <a:spAutoFit/>
                        </wps:bodyPr>
                      </wps:wsp>
                      <wps:wsp>
                        <wps:cNvPr id="3" name="矩形 3"/>
                        <wps:cNvSpPr/>
                        <wps:spPr>
                          <a:xfrm>
                            <a:off x="-1024" y="30700"/>
                            <a:ext cx="63107" cy="43130"/>
                          </a:xfrm>
                          <a:prstGeom prst="rect">
                            <a:avLst/>
                          </a:prstGeom>
                          <a:solidFill>
                            <a:srgbClr val="FFFFFF"/>
                          </a:solidFill>
                          <a:ln>
                            <a:noFill/>
                          </a:ln>
                        </wps:spPr>
                        <wps:txbx>
                          <w:txbxContent>
                            <w:p w14:paraId="3DD74A75" w14:textId="77777777" w:rsidR="00520238" w:rsidRDefault="00520238">
                              <w:pPr>
                                <w:spacing w:beforeLines="50" w:before="156" w:afterLines="50" w:after="156" w:line="240" w:lineRule="auto"/>
                                <w:jc w:val="center"/>
                                <w:rPr>
                                  <w:rFonts w:ascii="Times New Roman" w:eastAsia="黑体" w:hAnsi="Times New Roman"/>
                                  <w:sz w:val="48"/>
                                  <w:szCs w:val="48"/>
                                </w:rPr>
                              </w:pPr>
                            </w:p>
                            <w:p w14:paraId="075030CA" w14:textId="77777777" w:rsidR="00520238" w:rsidRDefault="00520238">
                              <w:pPr>
                                <w:spacing w:beforeLines="50" w:before="156" w:afterLines="40" w:after="124" w:line="240" w:lineRule="auto"/>
                                <w:jc w:val="center"/>
                                <w:rPr>
                                  <w:rFonts w:ascii="Times New Roman" w:eastAsia="黑体" w:hAnsi="Times New Roman"/>
                                  <w:sz w:val="52"/>
                                  <w:szCs w:val="52"/>
                                </w:rPr>
                              </w:pPr>
                              <w:bookmarkStart w:id="0" w:name="OLE_LINK1"/>
                              <w:bookmarkStart w:id="1" w:name="OLE_LINK2"/>
                              <w:r>
                                <w:rPr>
                                  <w:rFonts w:ascii="Times New Roman" w:eastAsia="黑体" w:hAnsi="Times New Roman" w:hint="eastAsia"/>
                                  <w:sz w:val="52"/>
                                  <w:szCs w:val="52"/>
                                </w:rPr>
                                <w:t>测量控制与仪器仪表工程技术人员</w:t>
                              </w:r>
                              <w:r>
                                <w:rPr>
                                  <w:rFonts w:ascii="Times New Roman" w:eastAsia="黑体" w:hAnsi="Times New Roman"/>
                                  <w:sz w:val="52"/>
                                  <w:szCs w:val="52"/>
                                </w:rPr>
                                <w:br/>
                              </w:r>
                              <w:r>
                                <w:rPr>
                                  <w:rFonts w:ascii="Times New Roman" w:eastAsia="黑体" w:hAnsi="Times New Roman" w:hint="eastAsia"/>
                                  <w:sz w:val="52"/>
                                  <w:szCs w:val="52"/>
                                </w:rPr>
                                <w:t>工程能力评价规范</w:t>
                              </w:r>
                            </w:p>
                            <w:bookmarkEnd w:id="0"/>
                            <w:bookmarkEnd w:id="1"/>
                            <w:p w14:paraId="2A6C7765" w14:textId="38AEB80C" w:rsidR="00520238" w:rsidRPr="00BD0464" w:rsidRDefault="00520238">
                              <w:pPr>
                                <w:spacing w:afterLines="50" w:after="156" w:line="240" w:lineRule="auto"/>
                                <w:jc w:val="center"/>
                                <w:rPr>
                                  <w:rFonts w:ascii="Times New Roman" w:eastAsia="黑体" w:hAnsi="Times New Roman" w:cs="Times New Roman"/>
                                  <w:sz w:val="28"/>
                                  <w:szCs w:val="28"/>
                                </w:rPr>
                              </w:pPr>
                              <w:r w:rsidRPr="00BD0464">
                                <w:rPr>
                                  <w:rFonts w:ascii="Times New Roman" w:eastAsia="黑体" w:hAnsi="Times New Roman" w:cs="Times New Roman"/>
                                  <w:sz w:val="28"/>
                                  <w:szCs w:val="28"/>
                                </w:rPr>
                                <w:t xml:space="preserve">Specification of competency assessment for </w:t>
                              </w:r>
                              <w:proofErr w:type="gramStart"/>
                              <w:r w:rsidRPr="00BD0464">
                                <w:rPr>
                                  <w:rFonts w:ascii="Times New Roman" w:eastAsia="黑体" w:hAnsi="Times New Roman" w:cs="Times New Roman"/>
                                  <w:sz w:val="28"/>
                                  <w:szCs w:val="28"/>
                                </w:rPr>
                                <w:t>engineers</w:t>
                              </w:r>
                              <w:proofErr w:type="gramEnd"/>
                              <w:r w:rsidRPr="00BD0464">
                                <w:rPr>
                                  <w:rFonts w:ascii="Times New Roman" w:eastAsia="黑体" w:hAnsi="Times New Roman" w:cs="Times New Roman"/>
                                  <w:sz w:val="28"/>
                                  <w:szCs w:val="28"/>
                                </w:rPr>
                                <w:br/>
                                <w:t>measurement control and instrumentation engineering</w:t>
                              </w:r>
                            </w:p>
                            <w:p w14:paraId="3468F39E" w14:textId="77777777" w:rsidR="00520238" w:rsidRDefault="00520238">
                              <w:pPr>
                                <w:spacing w:afterLines="50" w:after="156" w:line="240" w:lineRule="auto"/>
                                <w:jc w:val="center"/>
                                <w:rPr>
                                  <w:rFonts w:ascii="黑体" w:eastAsia="黑体" w:hAnsi="黑体" w:cs="黑体"/>
                                  <w:sz w:val="28"/>
                                  <w:szCs w:val="28"/>
                                </w:rPr>
                              </w:pPr>
                            </w:p>
                            <w:p w14:paraId="4EDD123E" w14:textId="77777777" w:rsidR="00520238" w:rsidRPr="0069538F" w:rsidRDefault="00520238" w:rsidP="0069538F">
                              <w:pPr>
                                <w:spacing w:after="160"/>
                                <w:jc w:val="center"/>
                                <w:rPr>
                                  <w:color w:val="FF0000"/>
                                </w:rPr>
                              </w:pPr>
                              <w:r w:rsidRPr="0069538F">
                                <w:rPr>
                                  <w:rFonts w:hint="eastAsia"/>
                                  <w:color w:val="FF0000"/>
                                </w:rPr>
                                <w:t>（在提交反馈意见时，请将您知道的相关专利连同支持性文件一并附上）</w:t>
                              </w:r>
                            </w:p>
                            <w:p w14:paraId="3956B7FC" w14:textId="7AF190EA" w:rsidR="00520238" w:rsidRPr="0069538F" w:rsidRDefault="00520238">
                              <w:pPr>
                                <w:spacing w:afterLines="50" w:after="156" w:line="240" w:lineRule="auto"/>
                                <w:jc w:val="center"/>
                                <w:rPr>
                                  <w:color w:val="FF0000"/>
                                  <w:kern w:val="0"/>
                                  <w:sz w:val="24"/>
                                  <w:szCs w:val="28"/>
                                </w:rPr>
                              </w:pPr>
                              <w:r w:rsidRPr="0069538F">
                                <w:rPr>
                                  <w:color w:val="FF0000"/>
                                  <w:kern w:val="0"/>
                                  <w:sz w:val="24"/>
                                  <w:szCs w:val="28"/>
                                </w:rPr>
                                <w:t>（</w:t>
                              </w:r>
                              <w:r w:rsidRPr="0069538F">
                                <w:rPr>
                                  <w:rFonts w:hint="eastAsia"/>
                                  <w:color w:val="FF0000"/>
                                  <w:kern w:val="0"/>
                                  <w:sz w:val="24"/>
                                  <w:szCs w:val="28"/>
                                </w:rPr>
                                <w:t>征求意见稿</w:t>
                              </w:r>
                              <w:r w:rsidRPr="0069538F">
                                <w:rPr>
                                  <w:color w:val="FF0000"/>
                                  <w:kern w:val="0"/>
                                  <w:sz w:val="24"/>
                                  <w:szCs w:val="28"/>
                                </w:rPr>
                                <w:t>）</w:t>
                              </w:r>
                            </w:p>
                            <w:p w14:paraId="42C7CCC2" w14:textId="25837E2E" w:rsidR="00520238" w:rsidRPr="0069538F" w:rsidRDefault="00520238">
                              <w:pPr>
                                <w:spacing w:afterLines="50" w:after="156" w:line="240" w:lineRule="auto"/>
                                <w:jc w:val="center"/>
                                <w:rPr>
                                  <w:rFonts w:ascii="黑体" w:eastAsia="黑体" w:hAnsi="黑体" w:cs="黑体" w:hint="eastAsia"/>
                                  <w:color w:val="FF0000"/>
                                  <w:sz w:val="28"/>
                                  <w:szCs w:val="28"/>
                                </w:rPr>
                              </w:pPr>
                              <w:r w:rsidRPr="0069538F">
                                <w:rPr>
                                  <w:rFonts w:hint="eastAsia"/>
                                  <w:color w:val="FF0000"/>
                                  <w:kern w:val="0"/>
                                  <w:sz w:val="24"/>
                                  <w:szCs w:val="28"/>
                                </w:rPr>
                                <w:t>202</w:t>
                              </w:r>
                              <w:r w:rsidRPr="0069538F">
                                <w:rPr>
                                  <w:color w:val="FF0000"/>
                                  <w:kern w:val="0"/>
                                  <w:sz w:val="24"/>
                                  <w:szCs w:val="28"/>
                                </w:rPr>
                                <w:t>20608</w:t>
                              </w:r>
                            </w:p>
                          </w:txbxContent>
                        </wps:txbx>
                        <wps:bodyPr vert="horz" wrap="square" lIns="91440" tIns="45720" rIns="91440" bIns="45720" anchor="t" upright="1">
                          <a:prstTxWarp prst="textNoShape">
                            <a:avLst/>
                          </a:prstTxWarp>
                          <a:noAutofit/>
                        </wps:bodyPr>
                      </wps:wsp>
                      <wps:wsp>
                        <wps:cNvPr id="4" name="矩形 4"/>
                        <wps:cNvSpPr/>
                        <wps:spPr>
                          <a:xfrm>
                            <a:off x="-1035" y="86473"/>
                            <a:ext cx="23038" cy="3457"/>
                          </a:xfrm>
                          <a:prstGeom prst="rect">
                            <a:avLst/>
                          </a:prstGeom>
                          <a:ln>
                            <a:noFill/>
                          </a:ln>
                        </wps:spPr>
                        <wps:txbx>
                          <w:txbxContent>
                            <w:p w14:paraId="47DD8C66" w14:textId="77777777" w:rsidR="00520238" w:rsidRDefault="00520238">
                              <w:pPr>
                                <w:jc w:val="left"/>
                                <w:rPr>
                                  <w:rFonts w:ascii="黑体" w:eastAsia="黑体" w:hAnsi="Times New Roman"/>
                                  <w:sz w:val="28"/>
                                  <w:szCs w:val="28"/>
                                </w:rPr>
                              </w:pPr>
                              <w:r>
                                <w:rPr>
                                  <w:rFonts w:ascii="黑体" w:eastAsia="黑体" w:hAnsi="Times New Roman"/>
                                  <w:sz w:val="28"/>
                                  <w:szCs w:val="28"/>
                                </w:rPr>
                                <w:t>2022-</w:t>
                              </w:r>
                              <w:r>
                                <w:rPr>
                                  <w:rFonts w:ascii="黑体" w:eastAsia="黑体" w:hAnsi="Times New Roman"/>
                                  <w:color w:val="FF0000"/>
                                  <w:sz w:val="28"/>
                                  <w:szCs w:val="28"/>
                                </w:rPr>
                                <w:t>XX-XX</w:t>
                              </w:r>
                              <w:r>
                                <w:rPr>
                                  <w:rFonts w:ascii="黑体" w:eastAsia="黑体" w:hAnsi="Times New Roman" w:hint="eastAsia"/>
                                  <w:sz w:val="28"/>
                                  <w:szCs w:val="28"/>
                                </w:rPr>
                                <w:t>发布</w:t>
                              </w:r>
                            </w:p>
                          </w:txbxContent>
                        </wps:txbx>
                        <wps:bodyPr vert="horz" wrap="square" lIns="91440" tIns="45720" rIns="91440" bIns="45720" anchor="t" upright="1">
                          <a:prstTxWarp prst="textNoShape">
                            <a:avLst/>
                          </a:prstTxWarp>
                          <a:spAutoFit/>
                        </wps:bodyPr>
                      </wps:wsp>
                      <wps:wsp>
                        <wps:cNvPr id="5" name="矩形 5"/>
                        <wps:cNvSpPr/>
                        <wps:spPr>
                          <a:xfrm>
                            <a:off x="39047" y="86511"/>
                            <a:ext cx="23038" cy="3457"/>
                          </a:xfrm>
                          <a:prstGeom prst="rect">
                            <a:avLst/>
                          </a:prstGeom>
                          <a:ln>
                            <a:noFill/>
                          </a:ln>
                        </wps:spPr>
                        <wps:txbx>
                          <w:txbxContent>
                            <w:p w14:paraId="1069A3E5" w14:textId="77777777" w:rsidR="00520238" w:rsidRDefault="00520238">
                              <w:pPr>
                                <w:jc w:val="right"/>
                                <w:rPr>
                                  <w:rFonts w:ascii="黑体" w:eastAsia="黑体" w:hAnsi="Times New Roman"/>
                                  <w:sz w:val="28"/>
                                  <w:szCs w:val="28"/>
                                </w:rPr>
                              </w:pPr>
                              <w:r>
                                <w:rPr>
                                  <w:rFonts w:ascii="黑体" w:eastAsia="黑体" w:hAnsi="Times New Roman"/>
                                  <w:sz w:val="28"/>
                                  <w:szCs w:val="28"/>
                                </w:rPr>
                                <w:t>2022-</w:t>
                              </w:r>
                              <w:r>
                                <w:rPr>
                                  <w:rFonts w:ascii="黑体" w:eastAsia="黑体" w:hAnsi="Times New Roman"/>
                                  <w:color w:val="FF0000"/>
                                  <w:sz w:val="28"/>
                                  <w:szCs w:val="28"/>
                                </w:rPr>
                                <w:t>XX-XX</w:t>
                              </w:r>
                              <w:r>
                                <w:rPr>
                                  <w:rFonts w:ascii="黑体" w:eastAsia="黑体" w:hAnsi="Times New Roman" w:hint="eastAsia"/>
                                  <w:sz w:val="28"/>
                                  <w:szCs w:val="28"/>
                                </w:rPr>
                                <w:t>实施</w:t>
                              </w:r>
                            </w:p>
                          </w:txbxContent>
                        </wps:txbx>
                        <wps:bodyPr vert="horz" wrap="square" lIns="91440" tIns="45720" rIns="91440" bIns="45720" anchor="t" upright="1">
                          <a:prstTxWarp prst="textNoShape">
                            <a:avLst/>
                          </a:prstTxWarp>
                          <a:spAutoFit/>
                        </wps:bodyPr>
                      </wps:wsp>
                      <wps:wsp>
                        <wps:cNvPr id="6" name="矩形 6"/>
                        <wps:cNvSpPr/>
                        <wps:spPr>
                          <a:xfrm>
                            <a:off x="9787" y="94002"/>
                            <a:ext cx="41724" cy="3457"/>
                          </a:xfrm>
                          <a:prstGeom prst="rect">
                            <a:avLst/>
                          </a:prstGeom>
                          <a:ln>
                            <a:noFill/>
                          </a:ln>
                        </wps:spPr>
                        <wps:txbx>
                          <w:txbxContent>
                            <w:p w14:paraId="75A1A3B1" w14:textId="77777777" w:rsidR="00520238" w:rsidRDefault="00520238">
                              <w:pPr>
                                <w:jc w:val="center"/>
                                <w:rPr>
                                  <w:rFonts w:ascii="Times New Roman" w:eastAsia="黑体" w:hAnsi="Times New Roman"/>
                                  <w:sz w:val="28"/>
                                  <w:szCs w:val="28"/>
                                </w:rPr>
                              </w:pPr>
                              <w:r>
                                <w:rPr>
                                  <w:rFonts w:ascii="Times New Roman" w:eastAsia="黑体" w:hAnsi="Times New Roman" w:hint="eastAsia"/>
                                  <w:b/>
                                  <w:sz w:val="28"/>
                                  <w:szCs w:val="28"/>
                                </w:rPr>
                                <w:t>中国仪器仪表学会</w:t>
                              </w:r>
                              <w:r>
                                <w:rPr>
                                  <w:rFonts w:ascii="Times New Roman" w:eastAsia="黑体" w:hAnsi="Times New Roman" w:hint="eastAsia"/>
                                  <w:sz w:val="28"/>
                                  <w:szCs w:val="28"/>
                                </w:rPr>
                                <w:t xml:space="preserve"> </w:t>
                              </w:r>
                              <w:r>
                                <w:rPr>
                                  <w:rFonts w:ascii="Times New Roman" w:eastAsia="黑体" w:hAnsi="Times New Roman"/>
                                  <w:sz w:val="28"/>
                                  <w:szCs w:val="28"/>
                                </w:rPr>
                                <w:t xml:space="preserve">   </w:t>
                              </w:r>
                              <w:r>
                                <w:rPr>
                                  <w:rFonts w:ascii="Times New Roman" w:eastAsia="黑体" w:hAnsi="Times New Roman" w:hint="eastAsia"/>
                                  <w:sz w:val="28"/>
                                  <w:szCs w:val="28"/>
                                </w:rPr>
                                <w:t>发</w:t>
                              </w:r>
                              <w:r>
                                <w:rPr>
                                  <w:rFonts w:ascii="Times New Roman" w:eastAsia="黑体" w:hAnsi="Times New Roman" w:hint="eastAsia"/>
                                  <w:sz w:val="28"/>
                                  <w:szCs w:val="28"/>
                                </w:rPr>
                                <w:t xml:space="preserve"> </w:t>
                              </w:r>
                              <w:r>
                                <w:rPr>
                                  <w:rFonts w:ascii="Times New Roman" w:eastAsia="黑体" w:hAnsi="Times New Roman" w:hint="eastAsia"/>
                                  <w:sz w:val="28"/>
                                  <w:szCs w:val="28"/>
                                </w:rPr>
                                <w:t>布</w:t>
                              </w:r>
                            </w:p>
                          </w:txbxContent>
                        </wps:txbx>
                        <wps:bodyPr vert="horz" wrap="square" lIns="91440" tIns="45720" rIns="91440" bIns="45720" anchor="t" upright="1">
                          <a:prstTxWarp prst="textNoShape">
                            <a:avLst/>
                          </a:prstTxWarp>
                          <a:spAutoFit/>
                        </wps:bodyPr>
                      </wps:wsp>
                      <wps:wsp>
                        <wps:cNvPr id="7" name="直接连接符 7"/>
                        <wps:cNvCnPr/>
                        <wps:spPr>
                          <a:xfrm>
                            <a:off x="0" y="24131"/>
                            <a:ext cx="61204" cy="0"/>
                          </a:xfrm>
                          <a:prstGeom prst="line">
                            <a:avLst/>
                          </a:prstGeom>
                          <a:ln w="15875" cap="flat" cmpd="sng">
                            <a:solidFill>
                              <a:srgbClr val="000000"/>
                            </a:solidFill>
                            <a:prstDash val="solid"/>
                            <a:miter/>
                            <a:headEnd/>
                            <a:tailEnd/>
                          </a:ln>
                        </wps:spPr>
                        <wps:bodyPr/>
                      </wps:wsp>
                      <wps:wsp>
                        <wps:cNvPr id="8" name="直接连接符 8"/>
                        <wps:cNvCnPr/>
                        <wps:spPr>
                          <a:xfrm>
                            <a:off x="-86" y="89614"/>
                            <a:ext cx="61217" cy="0"/>
                          </a:xfrm>
                          <a:prstGeom prst="line">
                            <a:avLst/>
                          </a:prstGeom>
                          <a:ln w="15875" cap="flat" cmpd="sng">
                            <a:solidFill>
                              <a:srgbClr val="000000"/>
                            </a:solidFill>
                            <a:prstDash val="solid"/>
                            <a:miter/>
                            <a:headEnd/>
                            <a:tailEnd/>
                          </a:ln>
                        </wps:spPr>
                        <wps:bodyPr/>
                      </wps:wsp>
                      <wps:wsp>
                        <wps:cNvPr id="9" name="矩形 9"/>
                        <wps:cNvSpPr/>
                        <wps:spPr>
                          <a:xfrm>
                            <a:off x="2700" y="9569"/>
                            <a:ext cx="55765" cy="12809"/>
                          </a:xfrm>
                          <a:prstGeom prst="rect">
                            <a:avLst/>
                          </a:prstGeom>
                          <a:ln>
                            <a:noFill/>
                          </a:ln>
                        </wps:spPr>
                        <wps:txbx>
                          <w:txbxContent>
                            <w:p w14:paraId="23947BB7" w14:textId="77777777" w:rsidR="00520238" w:rsidRDefault="00520238">
                              <w:pPr>
                                <w:spacing w:line="240" w:lineRule="auto"/>
                                <w:jc w:val="distribute"/>
                                <w:rPr>
                                  <w:rFonts w:ascii="黑体" w:eastAsia="黑体" w:hAnsi="黑体"/>
                                  <w:snapToGrid w:val="0"/>
                                  <w:spacing w:val="20"/>
                                  <w:w w:val="148"/>
                                  <w:kern w:val="0"/>
                                  <w:sz w:val="72"/>
                                  <w:szCs w:val="84"/>
                                </w:rPr>
                              </w:pPr>
                              <w:r>
                                <w:rPr>
                                  <w:rFonts w:ascii="黑体" w:eastAsia="黑体" w:hAnsi="黑体" w:hint="eastAsia"/>
                                  <w:snapToGrid w:val="0"/>
                                  <w:spacing w:val="20"/>
                                  <w:w w:val="148"/>
                                  <w:kern w:val="0"/>
                                  <w:sz w:val="72"/>
                                  <w:szCs w:val="84"/>
                                </w:rPr>
                                <w:t>团体标准</w:t>
                              </w:r>
                            </w:p>
                            <w:p w14:paraId="125ADC12" w14:textId="77777777" w:rsidR="00520238" w:rsidRDefault="00520238">
                              <w:pPr>
                                <w:spacing w:line="240" w:lineRule="auto"/>
                                <w:jc w:val="distribute"/>
                                <w:rPr>
                                  <w:rFonts w:ascii="黑体" w:eastAsia="黑体" w:hAnsi="黑体"/>
                                  <w:snapToGrid w:val="0"/>
                                  <w:spacing w:val="20"/>
                                  <w:w w:val="148"/>
                                  <w:kern w:val="0"/>
                                  <w:sz w:val="72"/>
                                  <w:szCs w:val="84"/>
                                </w:rPr>
                              </w:pPr>
                            </w:p>
                          </w:txbxContent>
                        </wps:txbx>
                        <wps:bodyPr vert="horz" wrap="square" lIns="91440" tIns="45720" rIns="91440" bIns="45720" anchor="ctr" upright="1">
                          <a:prstTxWarp prst="textNoShape">
                            <a:avLst/>
                          </a:prstTxWarp>
                          <a:spAutoFit/>
                        </wps:bodyPr>
                      </wps:wsp>
                    </wpg:wgp>
                  </a:graphicData>
                </a:graphic>
                <wp14:sizeRelV relativeFrom="margin">
                  <wp14:pctHeight>0</wp14:pctHeight>
                </wp14:sizeRelV>
              </wp:anchor>
            </w:drawing>
          </mc:Choice>
          <mc:Fallback>
            <w:pict>
              <v:group w14:anchorId="5B16C7F9" id="组合 7" o:spid="_x0000_s1027" style="position:absolute;left:0;text-align:left;margin-left:-8.25pt;margin-top:0;width:496.05pt;height:769.25pt;z-index:2;mso-height-relative:margin" coordorigin="-1035,-292" coordsize="63120,9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">
                <v:rect id="矩形 1" o:spid="_x0000_s1028" style="position:absolute;left:30265;top:17485;width:30278;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6dbwA&#10;AADaAAAADwAAAGRycy9kb3ducmV2LnhtbERPS4vCMBC+L/gfwgje1rR7kKVrLFoRxJsP2OvQjE0x&#10;mZQmW+u/N4Kwp+Hje86yHJ0VA/Wh9awgn2cgiGuvW24UXM67z28QISJrtJ5JwYMClKvJxxIL7e98&#10;pOEUG5FCOBSowMTYFVKG2pDDMPcdceKuvncYE+wbqXu8p3Bn5VeWLaTDllODwY4qQ/Xt9OcUjJtf&#10;lN4auqJ02WHY5du8skrNpuP6B0SkMf6L3+69TvPh9crryt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bTp1vAAAANoAAAAPAAAAAAAAAAAAAAAAAJgCAABkcnMvZG93bnJldi54&#10;bWxQSwUGAAAAAAQABAD1AAAAgQMAAAAA&#10;" filled="f" stroked="f">
                  <v:textbox>
                    <w:txbxContent>
                      <w:p w14:paraId="2B79708E" w14:textId="77777777" w:rsidR="00520238" w:rsidRDefault="00520238">
                        <w:pPr>
                          <w:spacing w:line="300" w:lineRule="exact"/>
                          <w:jc w:val="right"/>
                          <w:rPr>
                            <w:rFonts w:ascii="黑体" w:eastAsia="黑体" w:hAnsi="Times New Roman" w:cs="Times New Roman"/>
                            <w:spacing w:val="10"/>
                            <w:sz w:val="28"/>
                          </w:rPr>
                        </w:pPr>
                        <w:r>
                          <w:rPr>
                            <w:rFonts w:ascii="黑体" w:eastAsia="黑体" w:hAnsi="Times New Roman" w:cs="Times New Roman" w:hint="eastAsia"/>
                            <w:sz w:val="28"/>
                          </w:rPr>
                          <w:t>T/</w:t>
                        </w:r>
                        <w:r>
                          <w:rPr>
                            <w:rFonts w:ascii="黑体" w:eastAsia="黑体" w:hAnsi="Times New Roman" w:cs="Times New Roman"/>
                            <w:sz w:val="28"/>
                          </w:rPr>
                          <w:t>CIS</w:t>
                        </w:r>
                        <w:r>
                          <w:rPr>
                            <w:rFonts w:ascii="黑体" w:eastAsia="黑体" w:hAnsi="Times New Roman" w:cs="Times New Roman"/>
                            <w:color w:val="FF0000"/>
                            <w:sz w:val="28"/>
                          </w:rPr>
                          <w:t xml:space="preserve"> </w:t>
                        </w:r>
                        <w:r>
                          <w:rPr>
                            <w:rFonts w:ascii="黑体" w:eastAsia="黑体" w:hAnsi="Times New Roman" w:cs="Times New Roman"/>
                            <w:color w:val="FF0000"/>
                            <w:spacing w:val="10"/>
                            <w:sz w:val="28"/>
                          </w:rPr>
                          <w:t>0XX</w:t>
                        </w:r>
                        <w:r>
                          <w:rPr>
                            <w:rFonts w:ascii="黑体" w:eastAsia="黑体" w:hAnsi="Times New Roman" w:cs="Times New Roman" w:hint="eastAsia"/>
                            <w:spacing w:val="10"/>
                            <w:sz w:val="28"/>
                          </w:rPr>
                          <w:t>—20</w:t>
                        </w:r>
                        <w:r>
                          <w:rPr>
                            <w:rFonts w:ascii="黑体" w:eastAsia="黑体" w:hAnsi="Times New Roman" w:cs="Times New Roman"/>
                            <w:spacing w:val="10"/>
                            <w:sz w:val="28"/>
                          </w:rPr>
                          <w:t>22</w:t>
                        </w:r>
                      </w:p>
                      <w:p w14:paraId="6CDFC283" w14:textId="77777777" w:rsidR="00520238" w:rsidRDefault="00520238">
                        <w:pPr>
                          <w:spacing w:line="300" w:lineRule="exact"/>
                          <w:jc w:val="right"/>
                          <w:rPr>
                            <w:rFonts w:ascii="黑体" w:eastAsia="黑体" w:hAnsi="Times New Roman"/>
                          </w:rPr>
                        </w:pPr>
                      </w:p>
                      <w:p w14:paraId="5F360E01" w14:textId="77777777" w:rsidR="00520238" w:rsidRDefault="00520238"/>
                      <w:p w14:paraId="37C4244A" w14:textId="77777777" w:rsidR="00520238" w:rsidRDefault="00520238">
                        <w:pPr>
                          <w:spacing w:line="300" w:lineRule="exact"/>
                          <w:jc w:val="right"/>
                          <w:rPr>
                            <w:rFonts w:ascii="黑体" w:eastAsia="黑体" w:hAnsi="Times New Roman" w:cs="Times New Roman"/>
                            <w:spacing w:val="10"/>
                            <w:sz w:val="28"/>
                          </w:rPr>
                        </w:pPr>
                        <w:r>
                          <w:rPr>
                            <w:rFonts w:ascii="黑体" w:eastAsia="黑体" w:hAnsi="Times New Roman" w:cs="Times New Roman"/>
                            <w:sz w:val="28"/>
                          </w:rPr>
                          <w:t xml:space="preserve">GDCKCJH </w:t>
                        </w:r>
                        <w:r>
                          <w:rPr>
                            <w:rFonts w:ascii="黑体" w:eastAsia="黑体" w:hAnsi="Times New Roman" w:cs="Times New Roman"/>
                            <w:spacing w:val="10"/>
                            <w:sz w:val="28"/>
                          </w:rPr>
                          <w:t>0XX</w:t>
                        </w:r>
                        <w:r>
                          <w:rPr>
                            <w:rFonts w:ascii="黑体" w:eastAsia="黑体" w:hAnsi="Times New Roman" w:cs="Times New Roman" w:hint="eastAsia"/>
                            <w:spacing w:val="10"/>
                            <w:sz w:val="28"/>
                          </w:rPr>
                          <w:t>—20</w:t>
                        </w:r>
                        <w:r>
                          <w:rPr>
                            <w:rFonts w:ascii="黑体" w:eastAsia="黑体" w:hAnsi="Times New Roman" w:cs="Times New Roman"/>
                            <w:spacing w:val="10"/>
                            <w:sz w:val="28"/>
                          </w:rPr>
                          <w:t>21</w:t>
                        </w:r>
                      </w:p>
                      <w:p w14:paraId="7AB1023F" w14:textId="77777777" w:rsidR="00520238" w:rsidRDefault="00520238">
                        <w:pPr>
                          <w:spacing w:line="300" w:lineRule="exact"/>
                          <w:jc w:val="right"/>
                          <w:rPr>
                            <w:rFonts w:ascii="黑体" w:eastAsia="黑体" w:hAnsi="Times New Roman"/>
                          </w:rPr>
                        </w:pPr>
                      </w:p>
                    </w:txbxContent>
                  </v:textbox>
                </v:rect>
                <v:rect id="矩形 2" o:spid="_x0000_s1029" style="position:absolute;left:-1022;top:-292;width:23610;height:4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RrsQA&#10;AADaAAAADwAAAGRycy9kb3ducmV2LnhtbESP0WrCQBRE3wX/YbmFvohuGsRq6iqStpD61tQPuGZv&#10;k9Ts3ZDdJvHvXaHQx2FmzjDb/Wga0VPnassKnhYRCOLC6ppLBaev9/kahPPIGhvLpOBKDva76WSL&#10;ibYDf1Kf+1IECLsEFVTet4mUrqjIoFvYljh437Yz6IPsSqk7HALcNDKOopU0WHNYqLCltKLikv8a&#10;BR/H5fGUZvLnsqlfZ9lzHsnz6k2px4fx8ALC0+j/w3/tTCuI4X4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Ua7EAAAA2gAAAA8AAAAAAAAAAAAAAAAAmAIAAGRycy9k&#10;b3ducmV2LnhtbFBLBQYAAAAABAAEAPUAAACJAwAAAAA=&#10;" filled="f" stroked="f">
                  <v:textbox style="mso-fit-shape-to-text:t">
                    <w:txbxContent>
                      <w:p w14:paraId="6E83B08D" w14:textId="04BD460B" w:rsidR="00520238" w:rsidRDefault="00520238" w:rsidP="002C2065">
                        <w:pPr>
                          <w:spacing w:line="240" w:lineRule="auto"/>
                          <w:textAlignment w:val="top"/>
                          <w:outlineLvl w:val="0"/>
                          <w:rPr>
                            <w:rFonts w:ascii="黑体" w:eastAsia="黑体" w:hAnsi="Times New Roman"/>
                          </w:rPr>
                        </w:pPr>
                        <w:r>
                          <w:rPr>
                            <w:rFonts w:ascii="黑体" w:eastAsia="黑体" w:hAnsi="Times New Roman"/>
                          </w:rPr>
                          <w:t>ICS 01.120</w:t>
                        </w:r>
                        <w:r w:rsidRPr="00166E30">
                          <w:rPr>
                            <w:rFonts w:ascii="黑体" w:eastAsia="黑体" w:hAnsi="Times New Roman"/>
                            <w:color w:val="FF0066"/>
                          </w:rPr>
                          <w:t xml:space="preserve"> /03.100.30/03.180</w:t>
                        </w:r>
                      </w:p>
                      <w:p w14:paraId="2AFA6478" w14:textId="77777777" w:rsidR="00520238" w:rsidRDefault="00520238">
                        <w:pPr>
                          <w:spacing w:line="240" w:lineRule="auto"/>
                          <w:textAlignment w:val="top"/>
                          <w:rPr>
                            <w:rFonts w:ascii="黑体" w:eastAsia="黑体" w:hAnsi="Times New Roman"/>
                          </w:rPr>
                        </w:pPr>
                        <w:r>
                          <w:rPr>
                            <w:rFonts w:ascii="黑体" w:eastAsia="黑体" w:hAnsi="Times New Roman" w:cs="Times New Roman" w:hint="eastAsia"/>
                          </w:rPr>
                          <w:t xml:space="preserve">CCS </w:t>
                        </w:r>
                        <w:r>
                          <w:rPr>
                            <w:rFonts w:ascii="黑体" w:eastAsia="黑体" w:hAnsi="Times New Roman" w:cs="Times New Roman"/>
                          </w:rPr>
                          <w:t>N 00</w:t>
                        </w:r>
                      </w:p>
                    </w:txbxContent>
                  </v:textbox>
                </v:rect>
                <v:rect id="矩形 3" o:spid="_x0000_s1030" style="position:absolute;left:-1024;top:30700;width:63107;height:4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14:paraId="3DD74A75" w14:textId="77777777" w:rsidR="00520238" w:rsidRDefault="00520238">
                        <w:pPr>
                          <w:spacing w:beforeLines="50" w:before="156" w:afterLines="50" w:after="156" w:line="240" w:lineRule="auto"/>
                          <w:jc w:val="center"/>
                          <w:rPr>
                            <w:rFonts w:ascii="Times New Roman" w:eastAsia="黑体" w:hAnsi="Times New Roman"/>
                            <w:sz w:val="48"/>
                            <w:szCs w:val="48"/>
                          </w:rPr>
                        </w:pPr>
                      </w:p>
                      <w:p w14:paraId="075030CA" w14:textId="77777777" w:rsidR="00520238" w:rsidRDefault="00520238">
                        <w:pPr>
                          <w:spacing w:beforeLines="50" w:before="156" w:afterLines="40" w:after="124" w:line="240" w:lineRule="auto"/>
                          <w:jc w:val="center"/>
                          <w:rPr>
                            <w:rFonts w:ascii="Times New Roman" w:eastAsia="黑体" w:hAnsi="Times New Roman"/>
                            <w:sz w:val="52"/>
                            <w:szCs w:val="52"/>
                          </w:rPr>
                        </w:pPr>
                        <w:bookmarkStart w:id="2" w:name="OLE_LINK1"/>
                        <w:bookmarkStart w:id="3" w:name="OLE_LINK2"/>
                        <w:r>
                          <w:rPr>
                            <w:rFonts w:ascii="Times New Roman" w:eastAsia="黑体" w:hAnsi="Times New Roman" w:hint="eastAsia"/>
                            <w:sz w:val="52"/>
                            <w:szCs w:val="52"/>
                          </w:rPr>
                          <w:t>测量控制与仪器仪表工程技术人员</w:t>
                        </w:r>
                        <w:r>
                          <w:rPr>
                            <w:rFonts w:ascii="Times New Roman" w:eastAsia="黑体" w:hAnsi="Times New Roman"/>
                            <w:sz w:val="52"/>
                            <w:szCs w:val="52"/>
                          </w:rPr>
                          <w:br/>
                        </w:r>
                        <w:r>
                          <w:rPr>
                            <w:rFonts w:ascii="Times New Roman" w:eastAsia="黑体" w:hAnsi="Times New Roman" w:hint="eastAsia"/>
                            <w:sz w:val="52"/>
                            <w:szCs w:val="52"/>
                          </w:rPr>
                          <w:t>工程能力评价规范</w:t>
                        </w:r>
                      </w:p>
                      <w:bookmarkEnd w:id="2"/>
                      <w:bookmarkEnd w:id="3"/>
                      <w:p w14:paraId="2A6C7765" w14:textId="38AEB80C" w:rsidR="00520238" w:rsidRPr="00BD0464" w:rsidRDefault="00520238">
                        <w:pPr>
                          <w:spacing w:afterLines="50" w:after="156" w:line="240" w:lineRule="auto"/>
                          <w:jc w:val="center"/>
                          <w:rPr>
                            <w:rFonts w:ascii="Times New Roman" w:eastAsia="黑体" w:hAnsi="Times New Roman" w:cs="Times New Roman"/>
                            <w:sz w:val="28"/>
                            <w:szCs w:val="28"/>
                          </w:rPr>
                        </w:pPr>
                        <w:r w:rsidRPr="00BD0464">
                          <w:rPr>
                            <w:rFonts w:ascii="Times New Roman" w:eastAsia="黑体" w:hAnsi="Times New Roman" w:cs="Times New Roman"/>
                            <w:sz w:val="28"/>
                            <w:szCs w:val="28"/>
                          </w:rPr>
                          <w:t xml:space="preserve">Specification of competency assessment for </w:t>
                        </w:r>
                        <w:proofErr w:type="gramStart"/>
                        <w:r w:rsidRPr="00BD0464">
                          <w:rPr>
                            <w:rFonts w:ascii="Times New Roman" w:eastAsia="黑体" w:hAnsi="Times New Roman" w:cs="Times New Roman"/>
                            <w:sz w:val="28"/>
                            <w:szCs w:val="28"/>
                          </w:rPr>
                          <w:t>engineers</w:t>
                        </w:r>
                        <w:proofErr w:type="gramEnd"/>
                        <w:r w:rsidRPr="00BD0464">
                          <w:rPr>
                            <w:rFonts w:ascii="Times New Roman" w:eastAsia="黑体" w:hAnsi="Times New Roman" w:cs="Times New Roman"/>
                            <w:sz w:val="28"/>
                            <w:szCs w:val="28"/>
                          </w:rPr>
                          <w:br/>
                          <w:t>measurement control and instrumentation engineering</w:t>
                        </w:r>
                      </w:p>
                      <w:p w14:paraId="3468F39E" w14:textId="77777777" w:rsidR="00520238" w:rsidRDefault="00520238">
                        <w:pPr>
                          <w:spacing w:afterLines="50" w:after="156" w:line="240" w:lineRule="auto"/>
                          <w:jc w:val="center"/>
                          <w:rPr>
                            <w:rFonts w:ascii="黑体" w:eastAsia="黑体" w:hAnsi="黑体" w:cs="黑体"/>
                            <w:sz w:val="28"/>
                            <w:szCs w:val="28"/>
                          </w:rPr>
                        </w:pPr>
                      </w:p>
                      <w:p w14:paraId="4EDD123E" w14:textId="77777777" w:rsidR="00520238" w:rsidRPr="0069538F" w:rsidRDefault="00520238" w:rsidP="0069538F">
                        <w:pPr>
                          <w:spacing w:after="160"/>
                          <w:jc w:val="center"/>
                          <w:rPr>
                            <w:color w:val="FF0000"/>
                          </w:rPr>
                        </w:pPr>
                        <w:r w:rsidRPr="0069538F">
                          <w:rPr>
                            <w:rFonts w:hint="eastAsia"/>
                            <w:color w:val="FF0000"/>
                          </w:rPr>
                          <w:t>（在提交反馈意见时，请将您知道的相关专利连同支持性文件一并附上）</w:t>
                        </w:r>
                      </w:p>
                      <w:p w14:paraId="3956B7FC" w14:textId="7AF190EA" w:rsidR="00520238" w:rsidRPr="0069538F" w:rsidRDefault="00520238">
                        <w:pPr>
                          <w:spacing w:afterLines="50" w:after="156" w:line="240" w:lineRule="auto"/>
                          <w:jc w:val="center"/>
                          <w:rPr>
                            <w:color w:val="FF0000"/>
                            <w:kern w:val="0"/>
                            <w:sz w:val="24"/>
                            <w:szCs w:val="28"/>
                          </w:rPr>
                        </w:pPr>
                        <w:r w:rsidRPr="0069538F">
                          <w:rPr>
                            <w:color w:val="FF0000"/>
                            <w:kern w:val="0"/>
                            <w:sz w:val="24"/>
                            <w:szCs w:val="28"/>
                          </w:rPr>
                          <w:t>（</w:t>
                        </w:r>
                        <w:r w:rsidRPr="0069538F">
                          <w:rPr>
                            <w:rFonts w:hint="eastAsia"/>
                            <w:color w:val="FF0000"/>
                            <w:kern w:val="0"/>
                            <w:sz w:val="24"/>
                            <w:szCs w:val="28"/>
                          </w:rPr>
                          <w:t>征求意见稿</w:t>
                        </w:r>
                        <w:r w:rsidRPr="0069538F">
                          <w:rPr>
                            <w:color w:val="FF0000"/>
                            <w:kern w:val="0"/>
                            <w:sz w:val="24"/>
                            <w:szCs w:val="28"/>
                          </w:rPr>
                          <w:t>）</w:t>
                        </w:r>
                      </w:p>
                      <w:p w14:paraId="42C7CCC2" w14:textId="25837E2E" w:rsidR="00520238" w:rsidRPr="0069538F" w:rsidRDefault="00520238">
                        <w:pPr>
                          <w:spacing w:afterLines="50" w:after="156" w:line="240" w:lineRule="auto"/>
                          <w:jc w:val="center"/>
                          <w:rPr>
                            <w:rFonts w:ascii="黑体" w:eastAsia="黑体" w:hAnsi="黑体" w:cs="黑体" w:hint="eastAsia"/>
                            <w:color w:val="FF0000"/>
                            <w:sz w:val="28"/>
                            <w:szCs w:val="28"/>
                          </w:rPr>
                        </w:pPr>
                        <w:r w:rsidRPr="0069538F">
                          <w:rPr>
                            <w:rFonts w:hint="eastAsia"/>
                            <w:color w:val="FF0000"/>
                            <w:kern w:val="0"/>
                            <w:sz w:val="24"/>
                            <w:szCs w:val="28"/>
                          </w:rPr>
                          <w:t>202</w:t>
                        </w:r>
                        <w:r w:rsidRPr="0069538F">
                          <w:rPr>
                            <w:color w:val="FF0000"/>
                            <w:kern w:val="0"/>
                            <w:sz w:val="24"/>
                            <w:szCs w:val="28"/>
                          </w:rPr>
                          <w:t>20608</w:t>
                        </w:r>
                      </w:p>
                    </w:txbxContent>
                  </v:textbox>
                </v:rect>
                <v:rect id="矩形 4" o:spid="_x0000_s1031" style="position:absolute;left:-1035;top:86473;width:23038;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14:paraId="47DD8C66" w14:textId="77777777" w:rsidR="00520238" w:rsidRDefault="00520238">
                        <w:pPr>
                          <w:jc w:val="left"/>
                          <w:rPr>
                            <w:rFonts w:ascii="黑体" w:eastAsia="黑体" w:hAnsi="Times New Roman"/>
                            <w:sz w:val="28"/>
                            <w:szCs w:val="28"/>
                          </w:rPr>
                        </w:pPr>
                        <w:r>
                          <w:rPr>
                            <w:rFonts w:ascii="黑体" w:eastAsia="黑体" w:hAnsi="Times New Roman"/>
                            <w:sz w:val="28"/>
                            <w:szCs w:val="28"/>
                          </w:rPr>
                          <w:t>2022-</w:t>
                        </w:r>
                        <w:r>
                          <w:rPr>
                            <w:rFonts w:ascii="黑体" w:eastAsia="黑体" w:hAnsi="Times New Roman"/>
                            <w:color w:val="FF0000"/>
                            <w:sz w:val="28"/>
                            <w:szCs w:val="28"/>
                          </w:rPr>
                          <w:t>XX-XX</w:t>
                        </w:r>
                        <w:r>
                          <w:rPr>
                            <w:rFonts w:ascii="黑体" w:eastAsia="黑体" w:hAnsi="Times New Roman" w:hint="eastAsia"/>
                            <w:sz w:val="28"/>
                            <w:szCs w:val="28"/>
                          </w:rPr>
                          <w:t>发布</w:t>
                        </w:r>
                      </w:p>
                    </w:txbxContent>
                  </v:textbox>
                </v:rect>
                <v:rect id="矩形 5" o:spid="_x0000_s1032" style="position:absolute;left:39047;top:86511;width:23038;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14:paraId="1069A3E5" w14:textId="77777777" w:rsidR="00520238" w:rsidRDefault="00520238">
                        <w:pPr>
                          <w:jc w:val="right"/>
                          <w:rPr>
                            <w:rFonts w:ascii="黑体" w:eastAsia="黑体" w:hAnsi="Times New Roman"/>
                            <w:sz w:val="28"/>
                            <w:szCs w:val="28"/>
                          </w:rPr>
                        </w:pPr>
                        <w:r>
                          <w:rPr>
                            <w:rFonts w:ascii="黑体" w:eastAsia="黑体" w:hAnsi="Times New Roman"/>
                            <w:sz w:val="28"/>
                            <w:szCs w:val="28"/>
                          </w:rPr>
                          <w:t>2022-</w:t>
                        </w:r>
                        <w:r>
                          <w:rPr>
                            <w:rFonts w:ascii="黑体" w:eastAsia="黑体" w:hAnsi="Times New Roman"/>
                            <w:color w:val="FF0000"/>
                            <w:sz w:val="28"/>
                            <w:szCs w:val="28"/>
                          </w:rPr>
                          <w:t>XX-XX</w:t>
                        </w:r>
                        <w:r>
                          <w:rPr>
                            <w:rFonts w:ascii="黑体" w:eastAsia="黑体" w:hAnsi="Times New Roman" w:hint="eastAsia"/>
                            <w:sz w:val="28"/>
                            <w:szCs w:val="28"/>
                          </w:rPr>
                          <w:t>实施</w:t>
                        </w:r>
                      </w:p>
                    </w:txbxContent>
                  </v:textbox>
                </v:rect>
                <v:rect id="矩形 6" o:spid="_x0000_s1033" style="position:absolute;left:9787;top:94002;width:41724;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XrcQA&#10;AADaAAAADwAAAGRycy9kb3ducmV2LnhtbESP3WrCQBSE7wu+w3IEb4puKiWtqasUfyB61zQPcJo9&#10;JtHs2ZBdNX17VxC8HGbmG2a+7E0jLtS52rKCt0kEgriwuuZSQf67HX+CcB5ZY2OZFPyTg+Vi8DLH&#10;RNsr/9Al86UIEHYJKqi8bxMpXVGRQTexLXHwDrYz6IPsSqk7vAa4aeQ0imJpsOawUGFLq4qKU3Y2&#10;Cnb7932+SuXxNKvXr+lHFsm/eKPUaNh/f4Hw1Ptn+NFOtYIY7lfC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V63EAAAA2gAAAA8AAAAAAAAAAAAAAAAAmAIAAGRycy9k&#10;b3ducmV2LnhtbFBLBQYAAAAABAAEAPUAAACJAwAAAAA=&#10;" filled="f" stroked="f">
                  <v:textbox style="mso-fit-shape-to-text:t">
                    <w:txbxContent>
                      <w:p w14:paraId="75A1A3B1" w14:textId="77777777" w:rsidR="00520238" w:rsidRDefault="00520238">
                        <w:pPr>
                          <w:jc w:val="center"/>
                          <w:rPr>
                            <w:rFonts w:ascii="Times New Roman" w:eastAsia="黑体" w:hAnsi="Times New Roman"/>
                            <w:sz w:val="28"/>
                            <w:szCs w:val="28"/>
                          </w:rPr>
                        </w:pPr>
                        <w:r>
                          <w:rPr>
                            <w:rFonts w:ascii="Times New Roman" w:eastAsia="黑体" w:hAnsi="Times New Roman" w:hint="eastAsia"/>
                            <w:b/>
                            <w:sz w:val="28"/>
                            <w:szCs w:val="28"/>
                          </w:rPr>
                          <w:t>中国仪器仪表学会</w:t>
                        </w:r>
                        <w:r>
                          <w:rPr>
                            <w:rFonts w:ascii="Times New Roman" w:eastAsia="黑体" w:hAnsi="Times New Roman" w:hint="eastAsia"/>
                            <w:sz w:val="28"/>
                            <w:szCs w:val="28"/>
                          </w:rPr>
                          <w:t xml:space="preserve"> </w:t>
                        </w:r>
                        <w:r>
                          <w:rPr>
                            <w:rFonts w:ascii="Times New Roman" w:eastAsia="黑体" w:hAnsi="Times New Roman"/>
                            <w:sz w:val="28"/>
                            <w:szCs w:val="28"/>
                          </w:rPr>
                          <w:t xml:space="preserve">   </w:t>
                        </w:r>
                        <w:r>
                          <w:rPr>
                            <w:rFonts w:ascii="Times New Roman" w:eastAsia="黑体" w:hAnsi="Times New Roman" w:hint="eastAsia"/>
                            <w:sz w:val="28"/>
                            <w:szCs w:val="28"/>
                          </w:rPr>
                          <w:t>发</w:t>
                        </w:r>
                        <w:r>
                          <w:rPr>
                            <w:rFonts w:ascii="Times New Roman" w:eastAsia="黑体" w:hAnsi="Times New Roman" w:hint="eastAsia"/>
                            <w:sz w:val="28"/>
                            <w:szCs w:val="28"/>
                          </w:rPr>
                          <w:t xml:space="preserve"> </w:t>
                        </w:r>
                        <w:r>
                          <w:rPr>
                            <w:rFonts w:ascii="Times New Roman" w:eastAsia="黑体" w:hAnsi="Times New Roman" w:hint="eastAsia"/>
                            <w:sz w:val="28"/>
                            <w:szCs w:val="28"/>
                          </w:rPr>
                          <w:t>布</w:t>
                        </w:r>
                      </w:p>
                    </w:txbxContent>
                  </v:textbox>
                </v:rect>
                <v:line id="直接连接符 7" o:spid="_x0000_s1034" style="position:absolute;visibility:visible;mso-wrap-style:square" from="0,24131" to="61204,2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3WuMMAAADaAAAADwAAAGRycy9kb3ducmV2LnhtbESPQWvCQBSE70L/w/IKXqRuFDQldZXU&#10;UtCjNhdvz+xrEsy+DbtbTf31riB4HGbmG2ax6k0rzuR8Y1nBZJyAIC6tbrhSUPx8v72D8AFZY2uZ&#10;FPyTh9XyZbDATNsL7+i8D5WIEPYZKqhD6DIpfVmTQT+2HXH0fq0zGKJ0ldQOLxFuWjlNkrk02HBc&#10;qLGjdU3laf9nFBzz4uA211Heyc/Z1n0divTYn5Qavvb5B4hAfXiGH+2NVpDC/Uq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t1rjDAAAA2gAAAA8AAAAAAAAAAAAA&#10;AAAAoQIAAGRycy9kb3ducmV2LnhtbFBLBQYAAAAABAAEAPkAAACRAwAAAAA=&#10;" strokeweight="1.25pt">
                  <v:stroke joinstyle="miter"/>
                </v:line>
                <v:line id="直接连接符 8" o:spid="_x0000_s1035" style="position:absolute;visibility:visible;mso-wrap-style:square" from="-86,89614" to="61131,8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JCysAAAADaAAAADwAAAGRycy9kb3ducmV2LnhtbERPTYvCMBC9L/gfwgheFk1XcJVqlLoi&#10;6HG1F29jM7bFZlKSqNVfbw4Le3y878WqM424k/O1ZQVfowQEcWF1zaWC/LgdzkD4gKyxsUwKnuRh&#10;tex9LDDV9sG/dD+EUsQQ9ikqqEJoUyl9UZFBP7ItceQu1hkMEbpSaoePGG4aOU6Sb2mw5thQYUs/&#10;FRXXw80oOGf5ye1en1kr15O925zy6bm7KjXod9kcRKAu/Iv/3DutIG6NV+IN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yQsrAAAAA2gAAAA8AAAAAAAAAAAAAAAAA&#10;oQIAAGRycy9kb3ducmV2LnhtbFBLBQYAAAAABAAEAPkAAACOAwAAAAA=&#10;" strokeweight="1.25pt">
                  <v:stroke joinstyle="miter"/>
                </v:line>
                <v:rect id="矩形 9" o:spid="_x0000_s1036" style="position:absolute;left:2700;top:9569;width:55765;height:12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V8MA&#10;AADaAAAADwAAAGRycy9kb3ducmV2LnhtbESPwWrDMBBE74H+g9hAL6GR00OIXSshBFJKc6pT3xdr&#10;axtbK9dSbfXvq0Ahx2Fm3jD5IZheTDS61rKCzToBQVxZ3XKt4PN6ftqBcB5ZY2+ZFPySg8P+YZFj&#10;pu3MHzQVvhYRwi5DBY33Qyalqxoy6NZ2II7elx0N+ijHWuoR5wg3vXxOkq002HJcaHCgU0NVV/wY&#10;BWUo30PXblPdrV6L7/qySYqyVOpxGY4vIDwFfw//t9+0ghRu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V8MAAADaAAAADwAAAAAAAAAAAAAAAACYAgAAZHJzL2Rv&#10;d25yZXYueG1sUEsFBgAAAAAEAAQA9QAAAIgDAAAAAA==&#10;" filled="f" stroked="f">
                  <v:textbox style="mso-fit-shape-to-text:t">
                    <w:txbxContent>
                      <w:p w14:paraId="23947BB7" w14:textId="77777777" w:rsidR="00520238" w:rsidRDefault="00520238">
                        <w:pPr>
                          <w:spacing w:line="240" w:lineRule="auto"/>
                          <w:jc w:val="distribute"/>
                          <w:rPr>
                            <w:rFonts w:ascii="黑体" w:eastAsia="黑体" w:hAnsi="黑体"/>
                            <w:snapToGrid w:val="0"/>
                            <w:spacing w:val="20"/>
                            <w:w w:val="148"/>
                            <w:kern w:val="0"/>
                            <w:sz w:val="72"/>
                            <w:szCs w:val="84"/>
                          </w:rPr>
                        </w:pPr>
                        <w:r>
                          <w:rPr>
                            <w:rFonts w:ascii="黑体" w:eastAsia="黑体" w:hAnsi="黑体" w:hint="eastAsia"/>
                            <w:snapToGrid w:val="0"/>
                            <w:spacing w:val="20"/>
                            <w:w w:val="148"/>
                            <w:kern w:val="0"/>
                            <w:sz w:val="72"/>
                            <w:szCs w:val="84"/>
                          </w:rPr>
                          <w:t>团体标准</w:t>
                        </w:r>
                      </w:p>
                      <w:p w14:paraId="125ADC12" w14:textId="77777777" w:rsidR="00520238" w:rsidRDefault="00520238">
                        <w:pPr>
                          <w:spacing w:line="240" w:lineRule="auto"/>
                          <w:jc w:val="distribute"/>
                          <w:rPr>
                            <w:rFonts w:ascii="黑体" w:eastAsia="黑体" w:hAnsi="黑体"/>
                            <w:snapToGrid w:val="0"/>
                            <w:spacing w:val="20"/>
                            <w:w w:val="148"/>
                            <w:kern w:val="0"/>
                            <w:sz w:val="72"/>
                            <w:szCs w:val="84"/>
                          </w:rPr>
                        </w:pPr>
                      </w:p>
                    </w:txbxContent>
                  </v:textbox>
                </v:rect>
                <w10:wrap type="square"/>
              </v:group>
            </w:pict>
          </mc:Fallback>
        </mc:AlternateContent>
      </w:r>
    </w:p>
    <w:p w14:paraId="11116B39" w14:textId="008E065B" w:rsidR="005A158F" w:rsidRDefault="002E47EC">
      <w:pPr>
        <w:pStyle w:val="afffe"/>
        <w:spacing w:before="320" w:after="520" w:line="360" w:lineRule="auto"/>
        <w:rPr>
          <w:rFonts w:ascii="Times New Roman" w:hAnsi="Times New Roman" w:cs="Times New Roman"/>
        </w:rPr>
      </w:pPr>
      <w:bookmarkStart w:id="4" w:name="_Toc1651879"/>
      <w:bookmarkStart w:id="5" w:name="_Toc942016"/>
      <w:bookmarkStart w:id="6" w:name="_Toc942345"/>
      <w:r>
        <w:rPr>
          <w:rFonts w:ascii="Times New Roman" w:hAnsi="Times New Roman" w:cs="Times New Roman"/>
        </w:rPr>
        <w:lastRenderedPageBreak/>
        <w:t>目</w:t>
      </w:r>
      <w:r>
        <w:rPr>
          <w:rFonts w:ascii="Times New Roman" w:hAnsi="Times New Roman" w:cs="Times New Roman"/>
        </w:rPr>
        <w:t xml:space="preserve">    </w:t>
      </w:r>
      <w:r>
        <w:rPr>
          <w:rFonts w:ascii="Times New Roman" w:hAnsi="Times New Roman" w:cs="Times New Roman"/>
        </w:rPr>
        <w:t>次</w:t>
      </w:r>
      <w:bookmarkEnd w:id="4"/>
      <w:bookmarkEnd w:id="5"/>
      <w:bookmarkEnd w:id="6"/>
    </w:p>
    <w:p w14:paraId="644B2FD7" w14:textId="77777777" w:rsidR="005A158F" w:rsidRDefault="002E47EC">
      <w:pPr>
        <w:pStyle w:val="10"/>
        <w:tabs>
          <w:tab w:val="clear" w:pos="840"/>
        </w:tabs>
        <w:spacing w:beforeLines="25" w:before="78" w:afterLines="25" w:after="78" w:line="360" w:lineRule="auto"/>
        <w:rPr>
          <w:rFonts w:ascii="宋体" w:hAnsi="宋体"/>
        </w:rPr>
      </w:pPr>
      <w:r>
        <w:rPr>
          <w:rFonts w:ascii="宋体" w:hAnsi="宋体" w:hint="eastAsia"/>
        </w:rPr>
        <w:t>前言.</w:t>
      </w:r>
      <w:r>
        <w:rPr>
          <w:rFonts w:ascii="宋体" w:hAnsi="宋体"/>
        </w:rPr>
        <w:t>.</w:t>
      </w:r>
      <w:r>
        <w:rPr>
          <w:rFonts w:ascii="宋体" w:hAnsi="宋体"/>
        </w:rPr>
        <w:tab/>
        <w:t>Ⅱ</w:t>
      </w:r>
    </w:p>
    <w:p w14:paraId="3377258C" w14:textId="77777777" w:rsidR="005A158F" w:rsidRDefault="002E47EC">
      <w:pPr>
        <w:pStyle w:val="10"/>
        <w:tabs>
          <w:tab w:val="clear" w:pos="840"/>
        </w:tabs>
        <w:spacing w:beforeLines="25" w:before="78" w:afterLines="25" w:after="78" w:line="360" w:lineRule="auto"/>
        <w:rPr>
          <w:rFonts w:ascii="宋体" w:hAnsi="宋体"/>
        </w:rPr>
      </w:pPr>
      <w:r>
        <w:rPr>
          <w:rFonts w:ascii="宋体" w:hAnsi="宋体" w:hint="eastAsia"/>
        </w:rPr>
        <w:t>引言.</w:t>
      </w:r>
      <w:r>
        <w:rPr>
          <w:rFonts w:ascii="宋体" w:hAnsi="宋体"/>
        </w:rPr>
        <w:t>.</w:t>
      </w:r>
      <w:r>
        <w:rPr>
          <w:rFonts w:ascii="宋体" w:hAnsi="宋体"/>
        </w:rPr>
        <w:tab/>
        <w:t>Ⅲ</w:t>
      </w:r>
    </w:p>
    <w:p w14:paraId="7CE8288C" w14:textId="77777777" w:rsidR="005A158F" w:rsidRDefault="002E47EC">
      <w:pPr>
        <w:pStyle w:val="10"/>
        <w:tabs>
          <w:tab w:val="clear" w:pos="840"/>
        </w:tabs>
        <w:spacing w:beforeLines="25" w:before="78" w:afterLines="25" w:after="78" w:line="360" w:lineRule="auto"/>
        <w:rPr>
          <w:rFonts w:ascii="宋体" w:cs="Times New Roman"/>
          <w:szCs w:val="22"/>
        </w:rPr>
      </w:pPr>
      <w:r>
        <w:rPr>
          <w:rFonts w:ascii="宋体" w:cs="Times New Roman"/>
        </w:rPr>
        <w:t>1  范围</w:t>
      </w:r>
      <w:r>
        <w:rPr>
          <w:rFonts w:ascii="宋体" w:cs="Times New Roman"/>
        </w:rPr>
        <w:tab/>
        <w:t>1</w:t>
      </w:r>
    </w:p>
    <w:p w14:paraId="71688801" w14:textId="77777777"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2  规范性引用文件</w:t>
      </w:r>
      <w:r>
        <w:rPr>
          <w:rFonts w:ascii="宋体" w:cs="Times New Roman"/>
        </w:rPr>
        <w:tab/>
        <w:t>1</w:t>
      </w:r>
    </w:p>
    <w:p w14:paraId="52368606" w14:textId="77777777"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3  </w:t>
      </w:r>
      <w:r>
        <w:rPr>
          <w:rFonts w:ascii="宋体" w:cs="Times New Roman" w:hint="eastAsia"/>
        </w:rPr>
        <w:t>术语和定义</w:t>
      </w:r>
      <w:r>
        <w:rPr>
          <w:rFonts w:ascii="宋体" w:cs="Times New Roman"/>
        </w:rPr>
        <w:tab/>
        <w:t>1</w:t>
      </w:r>
    </w:p>
    <w:p w14:paraId="10C0712B" w14:textId="526B8BAC"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4  </w:t>
      </w:r>
      <w:r w:rsidR="00BD0464">
        <w:rPr>
          <w:rFonts w:ascii="宋体" w:cs="Times New Roman" w:hint="eastAsia"/>
        </w:rPr>
        <w:t>工程能力评价级别</w:t>
      </w:r>
      <w:r>
        <w:rPr>
          <w:rFonts w:ascii="宋体" w:cs="Times New Roman"/>
        </w:rPr>
        <w:tab/>
        <w:t>1</w:t>
      </w:r>
    </w:p>
    <w:p w14:paraId="41C2420F" w14:textId="0A6312F3"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5  </w:t>
      </w:r>
      <w:r>
        <w:rPr>
          <w:rFonts w:ascii="宋体" w:cs="Times New Roman" w:hint="eastAsia"/>
        </w:rPr>
        <w:t>工程会员</w:t>
      </w:r>
      <w:r w:rsidR="00BD0464">
        <w:rPr>
          <w:rFonts w:ascii="宋体" w:cs="Times New Roman" w:hint="eastAsia"/>
        </w:rPr>
        <w:t>评价</w:t>
      </w:r>
      <w:r>
        <w:rPr>
          <w:rFonts w:ascii="宋体" w:cs="Times New Roman" w:hint="eastAsia"/>
        </w:rPr>
        <w:t>申请条件</w:t>
      </w:r>
      <w:r>
        <w:rPr>
          <w:rFonts w:ascii="宋体" w:cs="Times New Roman"/>
        </w:rPr>
        <w:tab/>
        <w:t>2</w:t>
      </w:r>
    </w:p>
    <w:p w14:paraId="546CFF35" w14:textId="77777777"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6  </w:t>
      </w:r>
      <w:r>
        <w:rPr>
          <w:rFonts w:ascii="宋体" w:cs="Times New Roman" w:hint="eastAsia"/>
        </w:rPr>
        <w:t>专业水平评价申请条件</w:t>
      </w:r>
      <w:r>
        <w:rPr>
          <w:rFonts w:ascii="宋体" w:cs="Times New Roman"/>
        </w:rPr>
        <w:tab/>
        <w:t>3</w:t>
      </w:r>
    </w:p>
    <w:p w14:paraId="74877236" w14:textId="60C66FDB"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7  </w:t>
      </w:r>
      <w:r w:rsidR="00BD0464">
        <w:rPr>
          <w:rFonts w:ascii="宋体" w:cs="Times New Roman" w:hint="eastAsia"/>
        </w:rPr>
        <w:t>评价</w:t>
      </w:r>
      <w:r>
        <w:rPr>
          <w:rFonts w:ascii="宋体" w:cs="Times New Roman" w:hint="eastAsia"/>
        </w:rPr>
        <w:t>实施</w:t>
      </w:r>
      <w:r>
        <w:rPr>
          <w:rFonts w:ascii="宋体" w:cs="Times New Roman"/>
        </w:rPr>
        <w:tab/>
        <w:t>6</w:t>
      </w:r>
    </w:p>
    <w:p w14:paraId="0B357948" w14:textId="112528E4"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8  </w:t>
      </w:r>
      <w:r w:rsidR="00BD0464">
        <w:rPr>
          <w:rFonts w:ascii="宋体" w:cs="Times New Roman" w:hint="eastAsia"/>
        </w:rPr>
        <w:t>证书管理</w:t>
      </w:r>
      <w:r>
        <w:rPr>
          <w:rFonts w:ascii="宋体" w:cs="Times New Roman"/>
        </w:rPr>
        <w:tab/>
      </w:r>
      <w:r w:rsidR="00BD0464">
        <w:rPr>
          <w:rFonts w:ascii="宋体" w:cs="Times New Roman"/>
        </w:rPr>
        <w:t>9</w:t>
      </w:r>
    </w:p>
    <w:p w14:paraId="1D7A75C8" w14:textId="29D9CBA5"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9  </w:t>
      </w:r>
      <w:r w:rsidR="00BD0464">
        <w:rPr>
          <w:rFonts w:ascii="宋体" w:cs="Times New Roman" w:hint="eastAsia"/>
        </w:rPr>
        <w:t>职业行为规范</w:t>
      </w:r>
      <w:r>
        <w:rPr>
          <w:rFonts w:ascii="宋体" w:cs="Times New Roman"/>
        </w:rPr>
        <w:tab/>
      </w:r>
      <w:r w:rsidR="00BD0464">
        <w:rPr>
          <w:rFonts w:ascii="宋体" w:cs="Times New Roman"/>
        </w:rPr>
        <w:t>9</w:t>
      </w:r>
    </w:p>
    <w:p w14:paraId="7E053D17" w14:textId="29732921"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10  </w:t>
      </w:r>
      <w:r w:rsidR="00BD0464">
        <w:rPr>
          <w:rFonts w:ascii="宋体" w:cs="Times New Roman" w:hint="eastAsia"/>
        </w:rPr>
        <w:t>持续职业发展</w:t>
      </w:r>
      <w:r>
        <w:rPr>
          <w:rFonts w:ascii="宋体" w:cs="Times New Roman"/>
        </w:rPr>
        <w:tab/>
      </w:r>
      <w:r w:rsidR="00BD0464">
        <w:rPr>
          <w:rFonts w:ascii="宋体" w:cs="Times New Roman"/>
        </w:rPr>
        <w:t>10</w:t>
      </w:r>
    </w:p>
    <w:p w14:paraId="2A05877B" w14:textId="45ECE507" w:rsidR="005A158F" w:rsidRDefault="002E47EC">
      <w:pPr>
        <w:pStyle w:val="10"/>
        <w:tabs>
          <w:tab w:val="clear" w:pos="840"/>
        </w:tabs>
        <w:spacing w:beforeLines="25" w:before="78" w:afterLines="25" w:after="78" w:line="360" w:lineRule="auto"/>
        <w:rPr>
          <w:rFonts w:ascii="宋体" w:cs="Times New Roman"/>
        </w:rPr>
      </w:pPr>
      <w:r>
        <w:rPr>
          <w:rFonts w:ascii="宋体" w:cs="Times New Roman"/>
        </w:rPr>
        <w:t xml:space="preserve">11  </w:t>
      </w:r>
      <w:r w:rsidR="00BD0464">
        <w:rPr>
          <w:rFonts w:ascii="宋体" w:cs="Times New Roman" w:hint="eastAsia"/>
        </w:rPr>
        <w:t>监督管理</w:t>
      </w:r>
      <w:r>
        <w:rPr>
          <w:rFonts w:ascii="宋体" w:cs="Times New Roman"/>
        </w:rPr>
        <w:tab/>
      </w:r>
      <w:r w:rsidR="00BD0464">
        <w:rPr>
          <w:rFonts w:ascii="宋体" w:cs="Times New Roman"/>
        </w:rPr>
        <w:t>10</w:t>
      </w:r>
    </w:p>
    <w:p w14:paraId="6F1070F1" w14:textId="2D52105A" w:rsidR="005A158F" w:rsidRDefault="002E47EC">
      <w:pPr>
        <w:pStyle w:val="10"/>
        <w:tabs>
          <w:tab w:val="clear" w:pos="840"/>
        </w:tabs>
        <w:spacing w:beforeLines="25" w:before="78" w:afterLines="25" w:after="78" w:line="300" w:lineRule="auto"/>
        <w:rPr>
          <w:rFonts w:ascii="宋体" w:hAnsi="宋体"/>
        </w:rPr>
      </w:pPr>
      <w:r>
        <w:rPr>
          <w:rFonts w:ascii="宋体" w:hAnsi="宋体" w:hint="eastAsia"/>
        </w:rPr>
        <w:t>附录</w:t>
      </w:r>
      <w:r>
        <w:rPr>
          <w:rFonts w:ascii="宋体" w:hAnsi="宋体"/>
        </w:rPr>
        <w:t xml:space="preserve">A </w:t>
      </w:r>
      <w:r>
        <w:rPr>
          <w:rFonts w:ascii="宋体" w:hAnsi="宋体" w:hint="eastAsia"/>
        </w:rPr>
        <w:t>(规范性)</w:t>
      </w:r>
      <w:r>
        <w:rPr>
          <w:rFonts w:ascii="宋体" w:hAnsi="宋体"/>
        </w:rPr>
        <w:t xml:space="preserve">  </w:t>
      </w:r>
      <w:r>
        <w:rPr>
          <w:rFonts w:ascii="宋体" w:hAnsi="宋体" w:hint="eastAsia"/>
        </w:rPr>
        <w:t>工程会员</w:t>
      </w:r>
      <w:r w:rsidR="0025795A">
        <w:rPr>
          <w:rFonts w:ascii="宋体" w:hAnsi="宋体" w:hint="eastAsia"/>
        </w:rPr>
        <w:t>评价</w:t>
      </w:r>
      <w:r>
        <w:rPr>
          <w:rFonts w:ascii="宋体" w:hAnsi="宋体" w:hint="eastAsia"/>
        </w:rPr>
        <w:t>素质能力要求</w:t>
      </w:r>
      <w:r>
        <w:rPr>
          <w:rFonts w:ascii="宋体" w:hAnsi="宋体"/>
        </w:rPr>
        <w:tab/>
        <w:t>12</w:t>
      </w:r>
    </w:p>
    <w:p w14:paraId="64C9B0C1" w14:textId="77777777" w:rsidR="005A158F" w:rsidRDefault="002E47EC">
      <w:pPr>
        <w:pStyle w:val="10"/>
        <w:tabs>
          <w:tab w:val="clear" w:pos="840"/>
        </w:tabs>
        <w:spacing w:beforeLines="25" w:before="78" w:afterLines="25" w:after="78" w:line="300" w:lineRule="auto"/>
        <w:rPr>
          <w:rFonts w:ascii="宋体" w:hAnsi="宋体"/>
        </w:rPr>
      </w:pPr>
      <w:r>
        <w:rPr>
          <w:rFonts w:ascii="宋体" w:hAnsi="宋体" w:hint="eastAsia"/>
        </w:rPr>
        <w:t>附录</w:t>
      </w:r>
      <w:r>
        <w:rPr>
          <w:rFonts w:ascii="宋体" w:hAnsi="宋体"/>
        </w:rPr>
        <w:t xml:space="preserve">B </w:t>
      </w:r>
      <w:r>
        <w:rPr>
          <w:rFonts w:ascii="宋体" w:hAnsi="宋体" w:hint="eastAsia"/>
        </w:rPr>
        <w:t>(规范性)</w:t>
      </w:r>
      <w:r>
        <w:rPr>
          <w:rFonts w:ascii="宋体" w:hAnsi="宋体"/>
        </w:rPr>
        <w:t xml:space="preserve">  </w:t>
      </w:r>
      <w:r>
        <w:rPr>
          <w:rFonts w:ascii="宋体" w:hAnsi="宋体" w:hint="eastAsia"/>
        </w:rPr>
        <w:t>专业水平评价素质能力要求</w:t>
      </w:r>
      <w:r>
        <w:rPr>
          <w:rFonts w:ascii="宋体" w:hAnsi="宋体"/>
        </w:rPr>
        <w:tab/>
        <w:t>14</w:t>
      </w:r>
    </w:p>
    <w:p w14:paraId="288EC8D6" w14:textId="77777777" w:rsidR="005A158F" w:rsidRDefault="005A158F">
      <w:pPr>
        <w:spacing w:line="360" w:lineRule="auto"/>
        <w:rPr>
          <w:rFonts w:ascii="Times New Roman" w:hAnsi="Times New Roman" w:cs="Times New Roman"/>
        </w:rPr>
      </w:pPr>
    </w:p>
    <w:p w14:paraId="08BB82BA" w14:textId="77777777" w:rsidR="005A158F" w:rsidRDefault="005A158F">
      <w:pPr>
        <w:spacing w:line="360" w:lineRule="auto"/>
        <w:rPr>
          <w:rFonts w:ascii="Times New Roman" w:hAnsi="Times New Roman" w:cs="Times New Roman"/>
        </w:rPr>
        <w:sectPr w:rsidR="005A158F">
          <w:headerReference w:type="even" r:id="rId16"/>
          <w:headerReference w:type="default" r:id="rId17"/>
          <w:footerReference w:type="even" r:id="rId18"/>
          <w:footerReference w:type="default" r:id="rId19"/>
          <w:footerReference w:type="first" r:id="rId20"/>
          <w:type w:val="oddPage"/>
          <w:pgSz w:w="11906" w:h="16838"/>
          <w:pgMar w:top="1418" w:right="1134" w:bottom="1134" w:left="1134" w:header="1418" w:footer="1134" w:gutter="284"/>
          <w:pgNumType w:fmt="upperRoman" w:start="1"/>
          <w:cols w:space="425"/>
          <w:docGrid w:type="lines" w:linePitch="312"/>
        </w:sectPr>
      </w:pPr>
    </w:p>
    <w:p w14:paraId="1C92C9E7" w14:textId="77777777" w:rsidR="005A158F" w:rsidRDefault="002E47EC">
      <w:pPr>
        <w:pStyle w:val="afffe"/>
        <w:spacing w:before="320" w:after="520" w:line="360" w:lineRule="auto"/>
        <w:rPr>
          <w:rFonts w:ascii="Times New Roman" w:hAnsi="Times New Roman" w:cs="Times New Roman"/>
        </w:rPr>
      </w:pPr>
      <w:r>
        <w:rPr>
          <w:rFonts w:ascii="Times New Roman" w:hAnsi="Times New Roman" w:cs="Times New Roman"/>
        </w:rPr>
        <w:lastRenderedPageBreak/>
        <w:t>前</w:t>
      </w:r>
      <w:r>
        <w:rPr>
          <w:rFonts w:ascii="Times New Roman" w:hAnsi="Times New Roman" w:cs="Times New Roman"/>
        </w:rPr>
        <w:t xml:space="preserve">    </w:t>
      </w:r>
      <w:r>
        <w:rPr>
          <w:rFonts w:ascii="Times New Roman" w:hAnsi="Times New Roman" w:cs="Times New Roman"/>
        </w:rPr>
        <w:t>言</w:t>
      </w:r>
    </w:p>
    <w:p w14:paraId="46585C76" w14:textId="56AB3019" w:rsidR="005A158F" w:rsidRPr="00524FD3" w:rsidRDefault="002E47EC">
      <w:pPr>
        <w:pStyle w:val="afffb"/>
        <w:spacing w:line="360" w:lineRule="auto"/>
        <w:rPr>
          <w:rFonts w:cs="Times New Roman"/>
        </w:rPr>
      </w:pPr>
      <w:r w:rsidRPr="00524FD3">
        <w:rPr>
          <w:rFonts w:cs="Times New Roman" w:hint="eastAsia"/>
        </w:rPr>
        <w:t>本文件按照</w:t>
      </w:r>
      <w:r w:rsidRPr="00524FD3">
        <w:rPr>
          <w:rFonts w:cs="Times New Roman" w:hint="eastAsia"/>
        </w:rPr>
        <w:t>GB/T 1.1</w:t>
      </w:r>
      <w:r w:rsidRPr="00524FD3">
        <w:rPr>
          <w:rFonts w:cs="Times New Roman" w:hint="eastAsia"/>
        </w:rPr>
        <w:t>—</w:t>
      </w:r>
      <w:r w:rsidRPr="00524FD3">
        <w:rPr>
          <w:rFonts w:cs="Times New Roman" w:hint="eastAsia"/>
        </w:rPr>
        <w:t>2020</w:t>
      </w:r>
      <w:r w:rsidRPr="00524FD3">
        <w:rPr>
          <w:rFonts w:cs="Times New Roman" w:hint="eastAsia"/>
        </w:rPr>
        <w:t>《标准化工作导则</w:t>
      </w:r>
      <w:r w:rsidRPr="00524FD3">
        <w:rPr>
          <w:rFonts w:cs="Times New Roman" w:hint="eastAsia"/>
        </w:rPr>
        <w:t xml:space="preserve">  </w:t>
      </w:r>
      <w:r w:rsidRPr="00524FD3">
        <w:rPr>
          <w:rFonts w:cs="Times New Roman" w:hint="eastAsia"/>
        </w:rPr>
        <w:t>第</w:t>
      </w:r>
      <w:r w:rsidRPr="00524FD3">
        <w:rPr>
          <w:rFonts w:cs="Times New Roman" w:hint="eastAsia"/>
        </w:rPr>
        <w:t>1</w:t>
      </w:r>
      <w:r w:rsidRPr="00524FD3">
        <w:rPr>
          <w:rFonts w:cs="Times New Roman" w:hint="eastAsia"/>
        </w:rPr>
        <w:t>部分：标准化文件的结构和起草规则》的规定起草。</w:t>
      </w:r>
    </w:p>
    <w:p w14:paraId="46E007E3" w14:textId="77777777" w:rsidR="005A158F" w:rsidRDefault="002E47EC">
      <w:pPr>
        <w:pStyle w:val="afffb"/>
        <w:spacing w:line="360" w:lineRule="auto"/>
        <w:rPr>
          <w:rFonts w:cs="Times New Roman"/>
        </w:rPr>
      </w:pPr>
      <w:r w:rsidRPr="00524FD3">
        <w:rPr>
          <w:rFonts w:cs="Times New Roman"/>
        </w:rPr>
        <w:t>请注意本</w:t>
      </w:r>
      <w:r>
        <w:rPr>
          <w:rFonts w:cs="Times New Roman"/>
        </w:rPr>
        <w:t>文件的某些内容可能涉及专利。本文件的发布机构不承担识别专利的责任。</w:t>
      </w:r>
    </w:p>
    <w:p w14:paraId="1B9B7452" w14:textId="77777777" w:rsidR="005A158F" w:rsidRDefault="002E47EC">
      <w:pPr>
        <w:pStyle w:val="afffb"/>
        <w:spacing w:line="360" w:lineRule="auto"/>
        <w:rPr>
          <w:rFonts w:cs="Times New Roman"/>
        </w:rPr>
      </w:pPr>
      <w:r>
        <w:rPr>
          <w:rFonts w:cs="Times New Roman"/>
        </w:rPr>
        <w:t>本文件由</w:t>
      </w:r>
      <w:r>
        <w:rPr>
          <w:rFonts w:cs="Times New Roman" w:hint="eastAsia"/>
        </w:rPr>
        <w:t>中国仪器仪表学会</w:t>
      </w:r>
      <w:r>
        <w:rPr>
          <w:rFonts w:cs="Times New Roman"/>
        </w:rPr>
        <w:t>提出并归口。</w:t>
      </w:r>
    </w:p>
    <w:p w14:paraId="35CA33FF" w14:textId="18246279" w:rsidR="005A158F" w:rsidRDefault="002E47EC">
      <w:pPr>
        <w:pStyle w:val="afffb"/>
        <w:spacing w:line="300" w:lineRule="auto"/>
        <w:rPr>
          <w:rFonts w:cs="Times New Roman"/>
        </w:rPr>
      </w:pPr>
      <w:r>
        <w:rPr>
          <w:rFonts w:cs="Times New Roman"/>
        </w:rPr>
        <w:t>本文件起草单位：</w:t>
      </w:r>
      <w:r w:rsidR="0069538F" w:rsidRPr="0069538F">
        <w:rPr>
          <w:rFonts w:cs="Times New Roman"/>
        </w:rPr>
        <w:t>广东省测量控制技术与装备应用促进会牵头，哈尔滨电工仪表研究所有限公司、清华大学、北京航空航天大学、北京电子科技职业学院、汉威科技集团股份有限公司、</w:t>
      </w:r>
      <w:proofErr w:type="gramStart"/>
      <w:r w:rsidR="0069538F" w:rsidRPr="0069538F">
        <w:rPr>
          <w:rFonts w:cs="Times New Roman"/>
        </w:rPr>
        <w:t>广利核系统工程</w:t>
      </w:r>
      <w:proofErr w:type="gramEnd"/>
      <w:r w:rsidR="0069538F" w:rsidRPr="0069538F">
        <w:rPr>
          <w:rFonts w:cs="Times New Roman"/>
        </w:rPr>
        <w:t>有限公司、厦门宇电自动化科技有限公司</w:t>
      </w:r>
      <w:r>
        <w:rPr>
          <w:rFonts w:cs="Times New Roman"/>
        </w:rPr>
        <w:t>。</w:t>
      </w:r>
    </w:p>
    <w:p w14:paraId="29399F0C" w14:textId="26017F9C" w:rsidR="005A158F" w:rsidRDefault="002E47EC">
      <w:pPr>
        <w:pStyle w:val="afffb"/>
        <w:spacing w:line="300" w:lineRule="auto"/>
        <w:rPr>
          <w:rFonts w:cs="Times New Roman"/>
        </w:rPr>
      </w:pPr>
      <w:r>
        <w:rPr>
          <w:rFonts w:cs="Times New Roman"/>
        </w:rPr>
        <w:t>本文件主要起草人：</w:t>
      </w:r>
      <w:r w:rsidR="0069538F" w:rsidRPr="0069538F">
        <w:rPr>
          <w:rFonts w:cs="Times New Roman"/>
        </w:rPr>
        <w:t>刘桂雄、韩永刚、曹征、张建、刘献成、王雪、钱政、李曙光、李志刚、齐敏、蒋艳芳、刘少昱</w:t>
      </w:r>
      <w:r>
        <w:rPr>
          <w:rFonts w:cs="Times New Roman"/>
        </w:rPr>
        <w:t>。</w:t>
      </w:r>
    </w:p>
    <w:p w14:paraId="229747EF" w14:textId="77777777" w:rsidR="005A158F" w:rsidRDefault="002E47EC">
      <w:pPr>
        <w:pStyle w:val="afffb"/>
        <w:spacing w:line="300" w:lineRule="auto"/>
        <w:rPr>
          <w:rFonts w:cs="Times New Roman"/>
        </w:rPr>
      </w:pPr>
      <w:r>
        <w:rPr>
          <w:rFonts w:cs="Times New Roman"/>
        </w:rPr>
        <w:t>本文件为首次发布。</w:t>
      </w:r>
    </w:p>
    <w:p w14:paraId="20AF549F" w14:textId="77777777" w:rsidR="005A158F" w:rsidRDefault="002E47EC">
      <w:pPr>
        <w:widowControl/>
        <w:adjustRightInd/>
        <w:spacing w:line="240" w:lineRule="auto"/>
        <w:jc w:val="left"/>
        <w:rPr>
          <w:rFonts w:ascii="Times New Roman" w:hAnsi="Times New Roman" w:cs="Times New Roman"/>
          <w:color w:val="FF0000"/>
        </w:rPr>
      </w:pPr>
      <w:r>
        <w:rPr>
          <w:rFonts w:cs="Times New Roman"/>
          <w:color w:val="FF0000"/>
        </w:rPr>
        <w:br w:type="page"/>
      </w:r>
    </w:p>
    <w:p w14:paraId="014E2577" w14:textId="77777777" w:rsidR="005A158F" w:rsidRPr="00166E30" w:rsidRDefault="002E47EC">
      <w:pPr>
        <w:pStyle w:val="afffe"/>
        <w:spacing w:before="320" w:after="520" w:line="360" w:lineRule="auto"/>
        <w:rPr>
          <w:rFonts w:ascii="Times New Roman" w:hAnsi="Times New Roman" w:cs="Times New Roman"/>
        </w:rPr>
      </w:pPr>
      <w:r w:rsidRPr="00166E30">
        <w:rPr>
          <w:rFonts w:ascii="Times New Roman" w:hAnsi="Times New Roman" w:cs="Times New Roman" w:hint="eastAsia"/>
        </w:rPr>
        <w:lastRenderedPageBreak/>
        <w:t>引</w:t>
      </w:r>
      <w:r w:rsidRPr="00166E30">
        <w:rPr>
          <w:rFonts w:ascii="Times New Roman" w:hAnsi="Times New Roman" w:cs="Times New Roman"/>
        </w:rPr>
        <w:t xml:space="preserve">    </w:t>
      </w:r>
      <w:r w:rsidRPr="00166E30">
        <w:rPr>
          <w:rFonts w:ascii="Times New Roman" w:hAnsi="Times New Roman" w:cs="Times New Roman"/>
        </w:rPr>
        <w:t>言</w:t>
      </w:r>
    </w:p>
    <w:p w14:paraId="2E000792" w14:textId="2723F621" w:rsidR="005A158F" w:rsidRPr="00524FD3" w:rsidRDefault="002E47EC">
      <w:pPr>
        <w:pStyle w:val="afffb"/>
        <w:spacing w:line="360" w:lineRule="auto"/>
        <w:rPr>
          <w:rFonts w:ascii="宋体" w:cs="Times New Roman"/>
        </w:rPr>
      </w:pPr>
      <w:r w:rsidRPr="00524FD3">
        <w:rPr>
          <w:rFonts w:ascii="宋体" w:cs="Times New Roman" w:hint="eastAsia"/>
        </w:rPr>
        <w:t>为建立</w:t>
      </w:r>
      <w:r w:rsidR="00C079B5" w:rsidRPr="00524FD3">
        <w:rPr>
          <w:rFonts w:ascii="宋体" w:cs="Times New Roman" w:hint="eastAsia"/>
        </w:rPr>
        <w:t>与</w:t>
      </w:r>
      <w:r w:rsidRPr="00524FD3">
        <w:rPr>
          <w:rFonts w:ascii="宋体" w:cs="Times New Roman" w:hint="eastAsia"/>
        </w:rPr>
        <w:t>国际实质等效的工程能力评价体系，推动工程师资格国际互认，提高工程技术人才专业化、国际化水平，中国科学技术协会成立中国工程师联合体(以下简称联合体)</w:t>
      </w:r>
      <w:r w:rsidR="00166E30" w:rsidRPr="00524FD3">
        <w:rPr>
          <w:rFonts w:ascii="宋体" w:cs="Times New Roman" w:hint="eastAsia"/>
        </w:rPr>
        <w:t>。联合体</w:t>
      </w:r>
      <w:r w:rsidRPr="00524FD3">
        <w:rPr>
          <w:rFonts w:ascii="宋体" w:cs="Times New Roman" w:hint="eastAsia"/>
        </w:rPr>
        <w:t>负责统筹开展工程能力建设的业务指导、评价服务、专题研究和决策咨询等工作。中国仪器仪表学会(以下简称学会)承担具体的测量控制与仪器仪表工程技术人员工程能力评价工作，为学会会员开展工程会员评价和专业</w:t>
      </w:r>
      <w:r w:rsidRPr="00524FD3">
        <w:rPr>
          <w:rFonts w:ascii="宋体" w:cs="Times New Roman"/>
        </w:rPr>
        <w:t>水平</w:t>
      </w:r>
      <w:r w:rsidRPr="00524FD3">
        <w:rPr>
          <w:rFonts w:ascii="宋体" w:cs="Times New Roman" w:hint="eastAsia"/>
        </w:rPr>
        <w:t>评价。工程会员评价合格，可注册成为学会工程会员；专业水平</w:t>
      </w:r>
      <w:r w:rsidRPr="00524FD3">
        <w:rPr>
          <w:rFonts w:ascii="宋体" w:cs="Times New Roman"/>
        </w:rPr>
        <w:t>评价</w:t>
      </w:r>
      <w:r w:rsidRPr="00524FD3">
        <w:rPr>
          <w:rFonts w:ascii="宋体" w:cs="Times New Roman" w:hint="eastAsia"/>
        </w:rPr>
        <w:t>结果，可为国内外用人单位聘任相应职务提供依据。</w:t>
      </w:r>
    </w:p>
    <w:p w14:paraId="522F2E80" w14:textId="77777777" w:rsidR="005A158F" w:rsidRPr="00524FD3" w:rsidRDefault="002E47EC">
      <w:pPr>
        <w:pStyle w:val="afffb"/>
        <w:spacing w:line="360" w:lineRule="auto"/>
        <w:rPr>
          <w:rFonts w:ascii="宋体" w:cs="Times New Roman"/>
        </w:rPr>
      </w:pPr>
      <w:r w:rsidRPr="00524FD3">
        <w:rPr>
          <w:rFonts w:ascii="宋体" w:cs="Times New Roman" w:hint="eastAsia"/>
        </w:rPr>
        <w:t>为规范测量控制与仪器仪表工程技术人员工程能力评价活动，由学会制定本文件。</w:t>
      </w:r>
    </w:p>
    <w:p w14:paraId="7717CE42" w14:textId="77777777" w:rsidR="005A158F" w:rsidRDefault="005A158F">
      <w:pPr>
        <w:pStyle w:val="afffb"/>
        <w:spacing w:line="360" w:lineRule="auto"/>
        <w:rPr>
          <w:rFonts w:cs="Times New Roman"/>
        </w:rPr>
        <w:sectPr w:rsidR="005A158F">
          <w:headerReference w:type="default" r:id="rId21"/>
          <w:headerReference w:type="first" r:id="rId22"/>
          <w:footerReference w:type="first" r:id="rId23"/>
          <w:pgSz w:w="11906" w:h="16838"/>
          <w:pgMar w:top="1418" w:right="1418" w:bottom="1134" w:left="1418" w:header="1417" w:footer="1134" w:gutter="0"/>
          <w:pgNumType w:fmt="upperRoman"/>
          <w:cols w:space="425"/>
          <w:docGrid w:type="lines" w:linePitch="312"/>
        </w:sectPr>
      </w:pPr>
    </w:p>
    <w:p w14:paraId="6750B5C2" w14:textId="77777777" w:rsidR="005A158F" w:rsidRDefault="002E47EC">
      <w:pPr>
        <w:pStyle w:val="afffe"/>
        <w:spacing w:before="320" w:after="520" w:line="360" w:lineRule="auto"/>
        <w:rPr>
          <w:rFonts w:ascii="Times New Roman" w:hAnsi="Times New Roman" w:cs="Times New Roman"/>
        </w:rPr>
      </w:pPr>
      <w:bookmarkStart w:id="7" w:name="_Hlk91229423"/>
      <w:r>
        <w:rPr>
          <w:rFonts w:ascii="Times New Roman" w:hAnsi="Times New Roman" w:cs="Times New Roman" w:hint="eastAsia"/>
        </w:rPr>
        <w:lastRenderedPageBreak/>
        <w:t>测量控制与仪器仪表工程技术人员工程能力评价规范</w:t>
      </w:r>
    </w:p>
    <w:p w14:paraId="1E59B004" w14:textId="77777777" w:rsidR="005A158F" w:rsidRPr="00524FD3" w:rsidRDefault="002E47EC">
      <w:pPr>
        <w:spacing w:beforeLines="100" w:before="312" w:afterLines="100" w:after="312" w:line="300" w:lineRule="auto"/>
        <w:outlineLvl w:val="0"/>
        <w:rPr>
          <w:rFonts w:ascii="黑体" w:eastAsia="黑体" w:hAnsi="Times New Roman" w:cs="Times New Roman"/>
          <w:bCs/>
          <w:kern w:val="44"/>
        </w:rPr>
      </w:pPr>
      <w:bookmarkStart w:id="8" w:name="_Toc524441526"/>
      <w:bookmarkStart w:id="9" w:name="_Toc524441527"/>
      <w:bookmarkStart w:id="10" w:name="_Toc10938"/>
      <w:bookmarkStart w:id="11" w:name="_Toc4540"/>
      <w:bookmarkStart w:id="12" w:name="_Toc8200"/>
      <w:bookmarkStart w:id="13" w:name="_Toc11823"/>
      <w:bookmarkStart w:id="14" w:name="_Toc1419"/>
      <w:bookmarkStart w:id="15" w:name="_Toc15393"/>
      <w:bookmarkStart w:id="16" w:name="_Toc8828"/>
      <w:bookmarkStart w:id="17" w:name="_Toc28054"/>
      <w:bookmarkStart w:id="18" w:name="_Toc1521"/>
      <w:bookmarkStart w:id="19" w:name="_Toc12362"/>
      <w:bookmarkStart w:id="20" w:name="_Toc31817"/>
      <w:bookmarkStart w:id="21" w:name="_Toc25244"/>
      <w:bookmarkStart w:id="22" w:name="_Toc16508"/>
      <w:bookmarkStart w:id="23" w:name="_Toc17982"/>
      <w:bookmarkStart w:id="24" w:name="_Toc21343"/>
      <w:bookmarkStart w:id="25" w:name="_Toc29881"/>
      <w:bookmarkStart w:id="26" w:name="_Toc19635"/>
      <w:bookmarkStart w:id="27" w:name="_Toc18735"/>
      <w:bookmarkStart w:id="28" w:name="_Toc19481"/>
      <w:bookmarkStart w:id="29" w:name="_Toc6025"/>
      <w:bookmarkStart w:id="30" w:name="_Toc26460"/>
      <w:bookmarkStart w:id="31" w:name="_Toc524441538"/>
      <w:bookmarkStart w:id="32" w:name="_Toc47466053"/>
      <w:bookmarkStart w:id="33" w:name="_Toc450682822"/>
      <w:bookmarkStart w:id="34" w:name="_Toc47516338"/>
      <w:bookmarkStart w:id="35" w:name="_Toc47466146"/>
      <w:bookmarkStart w:id="36" w:name="_Toc69658823"/>
      <w:bookmarkStart w:id="37" w:name="_Toc70435246"/>
      <w:bookmarkStart w:id="38" w:name="_Toc1651883"/>
      <w:bookmarkStart w:id="39" w:name="_Toc47623679"/>
      <w:bookmarkStart w:id="40" w:name="_Toc22494"/>
      <w:bookmarkStart w:id="41" w:name="_Toc18101"/>
      <w:bookmarkStart w:id="42" w:name="_Toc20276"/>
      <w:bookmarkStart w:id="43" w:name="_Toc7243"/>
      <w:bookmarkStart w:id="44" w:name="_Toc15727"/>
      <w:bookmarkStart w:id="45" w:name="_Toc22727"/>
      <w:bookmarkStart w:id="46" w:name="_Toc30892"/>
      <w:bookmarkStart w:id="47" w:name="_Toc22573"/>
      <w:bookmarkStart w:id="48" w:name="_Toc27953"/>
      <w:bookmarkStart w:id="49" w:name="_Toc18103"/>
      <w:bookmarkStart w:id="50" w:name="_Toc17598"/>
      <w:bookmarkStart w:id="51" w:name="_Toc30563"/>
      <w:bookmarkStart w:id="52" w:name="_Toc12084"/>
      <w:bookmarkStart w:id="53" w:name="_Toc32765"/>
      <w:bookmarkStart w:id="54" w:name="_Toc15088"/>
      <w:bookmarkStart w:id="55" w:name="_Toc13659"/>
      <w:bookmarkStart w:id="56" w:name="_Toc998"/>
      <w:bookmarkStart w:id="57" w:name="_Toc31632"/>
      <w:bookmarkStart w:id="58" w:name="_Toc27426"/>
      <w:bookmarkEnd w:id="7"/>
      <w:bookmarkEnd w:id="8"/>
      <w:bookmarkEnd w:id="9"/>
      <w:r w:rsidRPr="00524FD3">
        <w:rPr>
          <w:rFonts w:ascii="黑体" w:eastAsia="黑体" w:hAnsi="Times New Roman" w:cs="Times New Roman"/>
          <w:bCs/>
          <w:kern w:val="44"/>
        </w:rPr>
        <w:t>1　范围</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1C24970" w14:textId="38C00CE6" w:rsidR="005A158F" w:rsidRPr="00524FD3" w:rsidRDefault="002E47EC">
      <w:pPr>
        <w:pStyle w:val="afffb"/>
        <w:spacing w:line="300" w:lineRule="auto"/>
        <w:rPr>
          <w:rFonts w:ascii="宋体" w:cs="Times New Roman"/>
        </w:rPr>
      </w:pPr>
      <w:r w:rsidRPr="00524FD3">
        <w:rPr>
          <w:rFonts w:ascii="宋体" w:cs="Times New Roman" w:hint="eastAsia"/>
        </w:rPr>
        <w:t>本文件规定了</w:t>
      </w:r>
      <w:r w:rsidR="00166E30" w:rsidRPr="00524FD3">
        <w:rPr>
          <w:rFonts w:ascii="宋体" w:cs="Times New Roman" w:hint="eastAsia"/>
        </w:rPr>
        <w:t>中国仪器仪表学会(以下简称学会)</w:t>
      </w:r>
      <w:r w:rsidRPr="00524FD3">
        <w:rPr>
          <w:rFonts w:ascii="宋体" w:cs="Times New Roman" w:hint="eastAsia"/>
        </w:rPr>
        <w:t>开展测量控制与仪器仪表工程技术人员工程能力评价所涉及的</w:t>
      </w:r>
      <w:r w:rsidR="0020357B" w:rsidRPr="00524FD3">
        <w:rPr>
          <w:rFonts w:ascii="宋体" w:cs="Times New Roman" w:hint="eastAsia"/>
        </w:rPr>
        <w:t>术语和定义、</w:t>
      </w:r>
      <w:r w:rsidR="00D47C96" w:rsidRPr="00524FD3">
        <w:rPr>
          <w:rFonts w:ascii="宋体" w:cs="Times New Roman" w:hint="eastAsia"/>
        </w:rPr>
        <w:t>评价</w:t>
      </w:r>
      <w:r w:rsidRPr="00524FD3">
        <w:rPr>
          <w:rFonts w:ascii="宋体" w:cs="Times New Roman" w:hint="eastAsia"/>
        </w:rPr>
        <w:t>分类</w:t>
      </w:r>
      <w:r w:rsidR="00D47C96" w:rsidRPr="00524FD3">
        <w:rPr>
          <w:rFonts w:ascii="宋体" w:cs="Times New Roman" w:hint="eastAsia"/>
        </w:rPr>
        <w:t>与级别</w:t>
      </w:r>
      <w:r w:rsidRPr="00524FD3">
        <w:rPr>
          <w:rFonts w:ascii="宋体" w:cs="Times New Roman" w:hint="eastAsia"/>
        </w:rPr>
        <w:t>、申请条件、考核实施、证书管理、行为规范、持续职业发展、监督管理。</w:t>
      </w:r>
    </w:p>
    <w:p w14:paraId="45885289" w14:textId="09DD608F" w:rsidR="005A158F" w:rsidRPr="00524FD3" w:rsidRDefault="002E47EC">
      <w:pPr>
        <w:pStyle w:val="afffb"/>
        <w:spacing w:line="300" w:lineRule="auto"/>
        <w:rPr>
          <w:rFonts w:ascii="宋体" w:cs="Times New Roman"/>
        </w:rPr>
      </w:pPr>
      <w:r w:rsidRPr="00524FD3">
        <w:rPr>
          <w:rFonts w:ascii="宋体" w:cs="Times New Roman" w:hint="eastAsia"/>
        </w:rPr>
        <w:t>本文件适用于</w:t>
      </w:r>
      <w:bookmarkStart w:id="59" w:name="_Hlk103674218"/>
      <w:r w:rsidRPr="00524FD3">
        <w:rPr>
          <w:rFonts w:ascii="宋体" w:cs="Times New Roman" w:hint="eastAsia"/>
        </w:rPr>
        <w:t>测量控制与仪器仪表工程</w:t>
      </w:r>
      <w:r w:rsidR="0020357B" w:rsidRPr="00524FD3">
        <w:rPr>
          <w:rFonts w:ascii="宋体" w:cs="Times New Roman" w:hint="eastAsia"/>
        </w:rPr>
        <w:t>技术</w:t>
      </w:r>
      <w:bookmarkEnd w:id="59"/>
      <w:r w:rsidR="0020357B" w:rsidRPr="00524FD3">
        <w:rPr>
          <w:rFonts w:ascii="宋体" w:cs="Times New Roman" w:hint="eastAsia"/>
        </w:rPr>
        <w:t>人员工程能力评价</w:t>
      </w:r>
      <w:r w:rsidRPr="00524FD3">
        <w:rPr>
          <w:rFonts w:ascii="宋体" w:cs="Times New Roman" w:hint="eastAsia"/>
        </w:rPr>
        <w:t>。</w:t>
      </w:r>
    </w:p>
    <w:p w14:paraId="19D32D8F" w14:textId="77777777" w:rsidR="005A158F" w:rsidRPr="00524FD3" w:rsidRDefault="002E47EC">
      <w:pPr>
        <w:spacing w:beforeLines="100" w:before="312" w:afterLines="100" w:after="312" w:line="300" w:lineRule="auto"/>
        <w:outlineLvl w:val="0"/>
        <w:rPr>
          <w:rFonts w:ascii="黑体" w:eastAsia="黑体" w:hAnsi="Times New Roman" w:cs="Times New Roman"/>
          <w:bCs/>
          <w:kern w:val="44"/>
        </w:rPr>
      </w:pPr>
      <w:bookmarkStart w:id="60" w:name="_Toc8902"/>
      <w:bookmarkStart w:id="61" w:name="_Toc32703"/>
      <w:bookmarkStart w:id="62" w:name="_Toc23458"/>
      <w:bookmarkStart w:id="63" w:name="_Toc7476"/>
      <w:bookmarkStart w:id="64" w:name="_Toc5800"/>
      <w:bookmarkStart w:id="65" w:name="_Toc1004"/>
      <w:bookmarkStart w:id="66" w:name="_Toc3962"/>
      <w:bookmarkStart w:id="67" w:name="_Toc18620"/>
      <w:bookmarkStart w:id="68" w:name="_Toc10285"/>
      <w:bookmarkStart w:id="69" w:name="_Toc4467"/>
      <w:bookmarkStart w:id="70" w:name="_Toc20171"/>
      <w:bookmarkStart w:id="71" w:name="_Toc5200"/>
      <w:bookmarkStart w:id="72" w:name="_Toc19235"/>
      <w:bookmarkStart w:id="73" w:name="_Toc31015"/>
      <w:bookmarkStart w:id="74" w:name="_Toc264"/>
      <w:bookmarkStart w:id="75" w:name="_Toc25705"/>
      <w:bookmarkStart w:id="76" w:name="_Toc1983"/>
      <w:bookmarkStart w:id="77" w:name="_Toc10522"/>
      <w:bookmarkStart w:id="78" w:name="_Toc25322"/>
      <w:bookmarkStart w:id="79" w:name="_Toc13820"/>
      <w:bookmarkStart w:id="80" w:name="_Toc12250"/>
      <w:r w:rsidRPr="00524FD3">
        <w:rPr>
          <w:rFonts w:ascii="黑体" w:eastAsia="黑体" w:hAnsi="Times New Roman" w:cs="Times New Roman"/>
          <w:bCs/>
          <w:kern w:val="44"/>
        </w:rPr>
        <w:t>2　规范性引用文件</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5878DFB" w14:textId="77777777" w:rsidR="005A158F" w:rsidRPr="00524FD3" w:rsidRDefault="002E47EC">
      <w:pPr>
        <w:pStyle w:val="afffb"/>
        <w:spacing w:line="300" w:lineRule="auto"/>
        <w:rPr>
          <w:rFonts w:ascii="宋体" w:cs="Times New Roman"/>
        </w:rPr>
      </w:pPr>
      <w:r w:rsidRPr="00524FD3">
        <w:rPr>
          <w:rFonts w:ascii="宋体"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C5EB784" w14:textId="77777777" w:rsidR="005A158F" w:rsidRPr="00524FD3" w:rsidRDefault="002E47EC">
      <w:pPr>
        <w:pStyle w:val="afffb"/>
        <w:spacing w:line="300" w:lineRule="auto"/>
        <w:rPr>
          <w:rFonts w:ascii="宋体" w:cs="Times New Roman"/>
        </w:rPr>
      </w:pPr>
      <w:r w:rsidRPr="00524FD3">
        <w:rPr>
          <w:rFonts w:ascii="宋体" w:cs="Times New Roman" w:hint="eastAsia"/>
        </w:rPr>
        <w:t xml:space="preserve">T/CAS 326-2021 </w:t>
      </w:r>
      <w:r w:rsidRPr="00524FD3">
        <w:rPr>
          <w:rFonts w:ascii="宋体" w:cs="Times New Roman"/>
        </w:rPr>
        <w:t xml:space="preserve"> </w:t>
      </w:r>
      <w:r w:rsidRPr="00524FD3">
        <w:rPr>
          <w:rFonts w:ascii="宋体" w:cs="Times New Roman" w:hint="eastAsia"/>
        </w:rPr>
        <w:t>工程能力评价通用规范</w:t>
      </w:r>
    </w:p>
    <w:p w14:paraId="68B31AEB" w14:textId="77777777" w:rsidR="005A158F" w:rsidRPr="00524FD3" w:rsidRDefault="002E47EC">
      <w:pPr>
        <w:spacing w:beforeLines="100" w:before="312" w:afterLines="100" w:after="312" w:line="300" w:lineRule="auto"/>
        <w:outlineLvl w:val="0"/>
        <w:rPr>
          <w:rFonts w:ascii="黑体" w:eastAsia="黑体" w:hAnsi="Times New Roman" w:cs="Times New Roman"/>
          <w:bCs/>
          <w:kern w:val="44"/>
        </w:rPr>
      </w:pPr>
      <w:bookmarkStart w:id="81" w:name="_Toc20018"/>
      <w:bookmarkStart w:id="82" w:name="_Toc3023"/>
      <w:bookmarkStart w:id="83" w:name="_Toc29162"/>
      <w:bookmarkStart w:id="84" w:name="_Toc5534"/>
      <w:bookmarkStart w:id="85" w:name="_Toc16630"/>
      <w:bookmarkStart w:id="86" w:name="_Toc124"/>
      <w:bookmarkStart w:id="87" w:name="_Toc2904"/>
      <w:bookmarkStart w:id="88" w:name="_Toc21928"/>
      <w:bookmarkStart w:id="89" w:name="_Toc19040"/>
      <w:bookmarkStart w:id="90" w:name="_Toc20618"/>
      <w:bookmarkStart w:id="91" w:name="_Toc1635"/>
      <w:bookmarkStart w:id="92" w:name="_Toc23407"/>
      <w:bookmarkStart w:id="93" w:name="_Toc3762"/>
      <w:bookmarkStart w:id="94" w:name="_Toc16337"/>
      <w:bookmarkStart w:id="95" w:name="_Toc12843"/>
      <w:bookmarkStart w:id="96" w:name="_Toc14403"/>
      <w:bookmarkStart w:id="97" w:name="_Toc20994"/>
      <w:bookmarkStart w:id="98" w:name="_Toc22118"/>
      <w:bookmarkStart w:id="99" w:name="_Toc23745"/>
      <w:bookmarkStart w:id="100" w:name="_Toc11896"/>
      <w:r w:rsidRPr="00524FD3">
        <w:rPr>
          <w:rFonts w:ascii="黑体" w:eastAsia="黑体" w:hAnsi="Times New Roman" w:cs="Times New Roman"/>
          <w:bCs/>
          <w:kern w:val="44"/>
        </w:rPr>
        <w:t xml:space="preserve">3　</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524FD3">
        <w:rPr>
          <w:rFonts w:ascii="黑体" w:eastAsia="黑体" w:hAnsi="Times New Roman" w:cs="Times New Roman" w:hint="eastAsia"/>
          <w:bCs/>
          <w:kern w:val="44"/>
        </w:rPr>
        <w:t>术语和定义</w:t>
      </w:r>
    </w:p>
    <w:p w14:paraId="3A1C8CA7" w14:textId="77777777" w:rsidR="005A158F" w:rsidRPr="00524FD3" w:rsidRDefault="002E47EC">
      <w:pPr>
        <w:pStyle w:val="afffb"/>
        <w:spacing w:line="300" w:lineRule="auto"/>
        <w:rPr>
          <w:rFonts w:ascii="宋体" w:cs="Times New Roman"/>
        </w:rPr>
      </w:pPr>
      <w:r w:rsidRPr="00524FD3">
        <w:rPr>
          <w:rFonts w:ascii="宋体" w:cs="Times New Roman"/>
        </w:rPr>
        <w:t>T/CAS 326-2021界定的</w:t>
      </w:r>
      <w:r w:rsidRPr="00524FD3">
        <w:rPr>
          <w:rFonts w:ascii="宋体" w:cs="Times New Roman" w:hint="eastAsia"/>
        </w:rPr>
        <w:t>以及</w:t>
      </w:r>
      <w:r w:rsidRPr="00524FD3">
        <w:rPr>
          <w:rFonts w:ascii="宋体" w:cs="Times New Roman"/>
        </w:rPr>
        <w:t>下列术语和定义适用于本文件。</w:t>
      </w:r>
    </w:p>
    <w:p w14:paraId="744CAFFE" w14:textId="77777777" w:rsidR="005A158F" w:rsidRPr="00524FD3" w:rsidRDefault="002E47EC">
      <w:pPr>
        <w:pStyle w:val="afffb"/>
        <w:spacing w:line="300" w:lineRule="auto"/>
        <w:ind w:firstLineChars="0" w:firstLine="0"/>
        <w:rPr>
          <w:rFonts w:ascii="黑体" w:eastAsia="黑体" w:cs="Times New Roman"/>
        </w:rPr>
      </w:pPr>
      <w:r w:rsidRPr="00524FD3">
        <w:rPr>
          <w:rFonts w:ascii="黑体" w:eastAsia="黑体" w:cs="Times New Roman" w:hint="eastAsia"/>
        </w:rPr>
        <w:t>3.1</w:t>
      </w:r>
    </w:p>
    <w:p w14:paraId="3D088E7F" w14:textId="55B19830" w:rsidR="001D7BE6" w:rsidRPr="00524FD3" w:rsidRDefault="001D7BE6" w:rsidP="001D7BE6">
      <w:pPr>
        <w:pStyle w:val="afffb"/>
        <w:spacing w:line="300" w:lineRule="auto"/>
        <w:rPr>
          <w:rFonts w:ascii="黑体" w:eastAsia="黑体" w:cs="Times New Roman"/>
        </w:rPr>
      </w:pPr>
      <w:r w:rsidRPr="00524FD3">
        <w:rPr>
          <w:rFonts w:ascii="黑体" w:eastAsia="黑体" w:cs="Times New Roman" w:hint="eastAsia"/>
        </w:rPr>
        <w:t>测量控制与仪器仪表工程技术人员  measurement control and instrumentation engineer</w:t>
      </w:r>
    </w:p>
    <w:p w14:paraId="0C4F7548" w14:textId="77777777" w:rsidR="005A158F" w:rsidRPr="00524FD3" w:rsidRDefault="001D7BE6" w:rsidP="001D7BE6">
      <w:pPr>
        <w:pStyle w:val="afffb"/>
        <w:spacing w:line="300" w:lineRule="auto"/>
        <w:rPr>
          <w:rFonts w:ascii="宋体" w:cs="Times New Roman"/>
        </w:rPr>
      </w:pPr>
      <w:r w:rsidRPr="00524FD3">
        <w:rPr>
          <w:rFonts w:ascii="宋体" w:cs="Times New Roman" w:hint="eastAsia"/>
        </w:rPr>
        <w:t>从事仪器仪表产品或测量控制系统的研究、开发、设计、测试的工程技术人员。</w:t>
      </w:r>
    </w:p>
    <w:p w14:paraId="5F530825" w14:textId="77777777" w:rsidR="005A158F" w:rsidRPr="00524FD3" w:rsidRDefault="002E47EC">
      <w:pPr>
        <w:pStyle w:val="afffb"/>
        <w:spacing w:line="300" w:lineRule="auto"/>
        <w:ind w:firstLineChars="0" w:firstLine="0"/>
        <w:rPr>
          <w:rFonts w:ascii="黑体" w:eastAsia="黑体" w:cs="Times New Roman"/>
        </w:rPr>
      </w:pPr>
      <w:r w:rsidRPr="00524FD3">
        <w:rPr>
          <w:rFonts w:ascii="黑体" w:eastAsia="黑体" w:cs="Times New Roman"/>
        </w:rPr>
        <w:t>3.2</w:t>
      </w:r>
    </w:p>
    <w:p w14:paraId="0F6C6E1A" w14:textId="192847DA" w:rsidR="001D7BE6" w:rsidRPr="00524FD3" w:rsidRDefault="001D7BE6" w:rsidP="001D7BE6">
      <w:pPr>
        <w:pStyle w:val="afffb"/>
        <w:spacing w:line="300" w:lineRule="auto"/>
        <w:ind w:firstLineChars="0" w:firstLine="0"/>
        <w:rPr>
          <w:rFonts w:ascii="黑体" w:eastAsia="黑体" w:cs="Times New Roman"/>
        </w:rPr>
      </w:pPr>
      <w:r w:rsidRPr="00524FD3">
        <w:rPr>
          <w:rFonts w:ascii="黑体" w:eastAsia="黑体" w:cs="Times New Roman"/>
        </w:rPr>
        <w:t xml:space="preserve">   工程能力评价competency assessment</w:t>
      </w:r>
      <w:r w:rsidR="009A50A5" w:rsidRPr="00524FD3">
        <w:rPr>
          <w:rFonts w:ascii="黑体" w:eastAsia="黑体" w:cs="Times New Roman"/>
        </w:rPr>
        <w:t xml:space="preserve"> </w:t>
      </w:r>
      <w:r w:rsidRPr="00524FD3">
        <w:rPr>
          <w:rFonts w:ascii="黑体" w:eastAsia="黑体" w:cs="Times New Roman"/>
        </w:rPr>
        <w:t>for</w:t>
      </w:r>
      <w:r w:rsidR="009A50A5" w:rsidRPr="00524FD3">
        <w:rPr>
          <w:rFonts w:ascii="黑体" w:eastAsia="黑体" w:cs="Times New Roman"/>
        </w:rPr>
        <w:t xml:space="preserve"> </w:t>
      </w:r>
      <w:r w:rsidRPr="00524FD3">
        <w:rPr>
          <w:rFonts w:ascii="黑体" w:eastAsia="黑体" w:cs="Times New Roman"/>
        </w:rPr>
        <w:t>engineer</w:t>
      </w:r>
    </w:p>
    <w:p w14:paraId="4DC89C2F" w14:textId="38F7F2D5" w:rsidR="001D7BE6" w:rsidRPr="00524FD3" w:rsidRDefault="001D7BE6" w:rsidP="001D7BE6">
      <w:pPr>
        <w:pStyle w:val="afffb"/>
        <w:spacing w:line="300" w:lineRule="auto"/>
        <w:rPr>
          <w:rFonts w:ascii="宋体" w:cs="Times New Roman"/>
        </w:rPr>
      </w:pPr>
      <w:r w:rsidRPr="00524FD3">
        <w:rPr>
          <w:rFonts w:ascii="黑体" w:eastAsia="黑体" w:cs="Times New Roman"/>
        </w:rPr>
        <w:t xml:space="preserve"> </w:t>
      </w:r>
      <w:r w:rsidRPr="00524FD3">
        <w:rPr>
          <w:rFonts w:ascii="宋体" w:cs="Times New Roman"/>
        </w:rPr>
        <w:t>学会根据</w:t>
      </w:r>
      <w:r w:rsidR="00BF4B72" w:rsidRPr="00524FD3">
        <w:rPr>
          <w:rFonts w:ascii="宋体" w:cs="Times New Roman" w:hint="eastAsia"/>
        </w:rPr>
        <w:t>标准要求</w:t>
      </w:r>
      <w:r w:rsidRPr="00524FD3">
        <w:rPr>
          <w:rFonts w:ascii="宋体" w:cs="Times New Roman"/>
        </w:rPr>
        <w:t>，按照</w:t>
      </w:r>
      <w:r w:rsidR="00BF4B72" w:rsidRPr="00524FD3">
        <w:rPr>
          <w:rFonts w:ascii="宋体" w:cs="Times New Roman" w:hint="eastAsia"/>
        </w:rPr>
        <w:t>学历、工作经历和素质能力等方面</w:t>
      </w:r>
      <w:r w:rsidRPr="00524FD3">
        <w:rPr>
          <w:rFonts w:ascii="宋体" w:cs="Times New Roman"/>
        </w:rPr>
        <w:t>对申请人</w:t>
      </w:r>
      <w:bookmarkStart w:id="101" w:name="_Hlk103673279"/>
      <w:r w:rsidR="007A1610" w:rsidRPr="00524FD3">
        <w:rPr>
          <w:rFonts w:ascii="宋体" w:cs="Times New Roman" w:hint="eastAsia"/>
        </w:rPr>
        <w:t>工程能力</w:t>
      </w:r>
      <w:r w:rsidRPr="00524FD3">
        <w:rPr>
          <w:rFonts w:ascii="宋体" w:cs="Times New Roman"/>
        </w:rPr>
        <w:t>进行评价</w:t>
      </w:r>
      <w:r w:rsidRPr="00524FD3">
        <w:rPr>
          <w:rFonts w:ascii="宋体" w:cs="Times New Roman" w:hint="eastAsia"/>
        </w:rPr>
        <w:t>，分为工</w:t>
      </w:r>
      <w:r w:rsidRPr="00524FD3">
        <w:rPr>
          <w:rFonts w:ascii="宋体" w:cs="Times New Roman"/>
        </w:rPr>
        <w:t>程</w:t>
      </w:r>
      <w:r w:rsidRPr="00524FD3">
        <w:rPr>
          <w:rFonts w:ascii="宋体" w:cs="Times New Roman" w:hint="eastAsia"/>
        </w:rPr>
        <w:t>会员</w:t>
      </w:r>
      <w:r w:rsidRPr="00524FD3">
        <w:rPr>
          <w:rFonts w:ascii="宋体" w:cs="Times New Roman"/>
        </w:rPr>
        <w:t>评</w:t>
      </w:r>
      <w:r w:rsidRPr="00524FD3">
        <w:rPr>
          <w:rFonts w:ascii="宋体" w:cs="Times New Roman" w:hint="eastAsia"/>
        </w:rPr>
        <w:t>价</w:t>
      </w:r>
      <w:r w:rsidRPr="00524FD3">
        <w:rPr>
          <w:rFonts w:ascii="宋体" w:cs="Times New Roman"/>
        </w:rPr>
        <w:t>和</w:t>
      </w:r>
      <w:r w:rsidRPr="00524FD3">
        <w:rPr>
          <w:rFonts w:ascii="宋体" w:cs="Times New Roman" w:hint="eastAsia"/>
        </w:rPr>
        <w:t>专</w:t>
      </w:r>
      <w:r w:rsidRPr="00524FD3">
        <w:rPr>
          <w:rFonts w:ascii="宋体" w:cs="Times New Roman"/>
        </w:rPr>
        <w:t>业水</w:t>
      </w:r>
      <w:r w:rsidRPr="00524FD3">
        <w:rPr>
          <w:rFonts w:ascii="宋体" w:cs="Times New Roman" w:hint="eastAsia"/>
        </w:rPr>
        <w:t>平评价。</w:t>
      </w:r>
      <w:bookmarkEnd w:id="101"/>
    </w:p>
    <w:p w14:paraId="241C8E84" w14:textId="45F8183B" w:rsidR="001D7BE6" w:rsidRPr="00524FD3" w:rsidRDefault="001D7BE6" w:rsidP="001D7BE6">
      <w:pPr>
        <w:pStyle w:val="afffb"/>
        <w:spacing w:line="300" w:lineRule="auto"/>
        <w:rPr>
          <w:rFonts w:ascii="宋体" w:cs="Times New Roman"/>
        </w:rPr>
      </w:pPr>
      <w:r w:rsidRPr="00524FD3">
        <w:rPr>
          <w:rFonts w:ascii="宋体" w:cs="Times New Roman" w:hint="eastAsia"/>
        </w:rPr>
        <w:t>［来源：T</w:t>
      </w:r>
      <w:r w:rsidRPr="00524FD3">
        <w:rPr>
          <w:rFonts w:ascii="宋体" w:cs="Times New Roman"/>
        </w:rPr>
        <w:t>／C</w:t>
      </w:r>
      <w:r w:rsidR="00F530CF" w:rsidRPr="00524FD3">
        <w:rPr>
          <w:rFonts w:ascii="宋体" w:cs="Times New Roman"/>
        </w:rPr>
        <w:t>A</w:t>
      </w:r>
      <w:r w:rsidRPr="00524FD3">
        <w:rPr>
          <w:rFonts w:ascii="宋体" w:cs="Times New Roman"/>
        </w:rPr>
        <w:t>S 326</w:t>
      </w:r>
      <w:r w:rsidRPr="00524FD3">
        <w:rPr>
          <w:rFonts w:ascii="宋体" w:cs="Times New Roman" w:hint="eastAsia"/>
        </w:rPr>
        <w:t>－</w:t>
      </w:r>
      <w:r w:rsidRPr="00524FD3">
        <w:rPr>
          <w:rFonts w:ascii="宋体" w:cs="Times New Roman"/>
        </w:rPr>
        <w:t>2021</w:t>
      </w:r>
      <w:r w:rsidRPr="00524FD3">
        <w:rPr>
          <w:rFonts w:ascii="宋体" w:cs="Times New Roman" w:hint="eastAsia"/>
        </w:rPr>
        <w:t>，</w:t>
      </w:r>
      <w:r w:rsidRPr="00524FD3">
        <w:rPr>
          <w:rFonts w:ascii="宋体" w:cs="Times New Roman"/>
        </w:rPr>
        <w:t>3.1</w:t>
      </w:r>
      <w:r w:rsidRPr="00524FD3">
        <w:rPr>
          <w:rFonts w:ascii="宋体" w:cs="Times New Roman" w:hint="eastAsia"/>
        </w:rPr>
        <w:t>，修改］</w:t>
      </w:r>
    </w:p>
    <w:p w14:paraId="769436D1" w14:textId="77777777" w:rsidR="005A158F" w:rsidRPr="00524FD3" w:rsidRDefault="002E47EC">
      <w:pPr>
        <w:pStyle w:val="afffb"/>
        <w:spacing w:line="300" w:lineRule="auto"/>
        <w:ind w:firstLineChars="0" w:firstLine="0"/>
        <w:rPr>
          <w:rFonts w:ascii="黑体" w:eastAsia="黑体" w:cs="Times New Roman"/>
        </w:rPr>
      </w:pPr>
      <w:r w:rsidRPr="00524FD3">
        <w:rPr>
          <w:rFonts w:ascii="黑体" w:eastAsia="黑体" w:cs="Times New Roman"/>
        </w:rPr>
        <w:t>3.3</w:t>
      </w:r>
    </w:p>
    <w:p w14:paraId="2F07DA1A" w14:textId="77777777" w:rsidR="001D7BE6" w:rsidRPr="00524FD3" w:rsidRDefault="001D7BE6" w:rsidP="001D7BE6">
      <w:pPr>
        <w:pStyle w:val="afffb"/>
        <w:spacing w:line="300" w:lineRule="auto"/>
        <w:ind w:firstLineChars="150" w:firstLine="315"/>
        <w:rPr>
          <w:rFonts w:ascii="黑体" w:eastAsia="黑体" w:cs="Times New Roman"/>
        </w:rPr>
      </w:pPr>
      <w:r w:rsidRPr="00524FD3">
        <w:rPr>
          <w:rFonts w:ascii="黑体" w:eastAsia="黑体" w:cs="Times New Roman" w:hint="eastAsia"/>
        </w:rPr>
        <w:t>工程会员评价 engineer member</w:t>
      </w:r>
      <w:r w:rsidRPr="00524FD3">
        <w:rPr>
          <w:rFonts w:ascii="黑体" w:eastAsia="黑体" w:cs="Times New Roman"/>
        </w:rPr>
        <w:t xml:space="preserve"> assessment</w:t>
      </w:r>
    </w:p>
    <w:p w14:paraId="4689C812" w14:textId="2D680BAA" w:rsidR="003C739E" w:rsidRPr="00524FD3" w:rsidRDefault="003C739E" w:rsidP="001D7BE6">
      <w:pPr>
        <w:pStyle w:val="afffb"/>
        <w:spacing w:line="300" w:lineRule="auto"/>
        <w:ind w:firstLineChars="150" w:firstLine="315"/>
        <w:rPr>
          <w:rFonts w:ascii="宋体" w:cs="Times New Roman"/>
        </w:rPr>
      </w:pPr>
      <w:r w:rsidRPr="00524FD3">
        <w:rPr>
          <w:rFonts w:ascii="宋体" w:cs="Times New Roman" w:hint="eastAsia"/>
        </w:rPr>
        <w:t>学会根据申报要求和素质能力要求，对申请工程会员资格的人员按照评价程序</w:t>
      </w:r>
      <w:r w:rsidR="00400ED2" w:rsidRPr="00524FD3">
        <w:rPr>
          <w:rFonts w:ascii="宋体" w:cs="Times New Roman" w:hint="eastAsia"/>
        </w:rPr>
        <w:t>进行工程</w:t>
      </w:r>
      <w:r w:rsidRPr="00524FD3">
        <w:rPr>
          <w:rFonts w:ascii="宋体" w:cs="Times New Roman" w:hint="eastAsia"/>
        </w:rPr>
        <w:t>能力评价的过程。</w:t>
      </w:r>
    </w:p>
    <w:p w14:paraId="481CB7CD" w14:textId="77777777" w:rsidR="001D7BE6" w:rsidRPr="00524FD3" w:rsidRDefault="001D7BE6" w:rsidP="001D7BE6">
      <w:pPr>
        <w:pStyle w:val="afffb"/>
        <w:spacing w:line="300" w:lineRule="auto"/>
        <w:ind w:firstLineChars="0" w:firstLine="0"/>
        <w:rPr>
          <w:rFonts w:ascii="黑体" w:eastAsia="黑体" w:cs="Times New Roman"/>
        </w:rPr>
      </w:pPr>
      <w:r w:rsidRPr="00524FD3">
        <w:rPr>
          <w:rFonts w:ascii="黑体" w:eastAsia="黑体" w:cs="Times New Roman" w:hint="eastAsia"/>
        </w:rPr>
        <w:t>3.4</w:t>
      </w:r>
    </w:p>
    <w:p w14:paraId="10C40286" w14:textId="77777777" w:rsidR="005A158F" w:rsidRPr="00524FD3" w:rsidRDefault="002E47EC">
      <w:pPr>
        <w:pStyle w:val="afffb"/>
        <w:spacing w:line="300" w:lineRule="auto"/>
        <w:rPr>
          <w:rFonts w:ascii="黑体" w:eastAsia="黑体" w:cs="Times New Roman"/>
        </w:rPr>
      </w:pPr>
      <w:r w:rsidRPr="00524FD3">
        <w:rPr>
          <w:rFonts w:ascii="黑体" w:eastAsia="黑体" w:cs="Times New Roman" w:hint="eastAsia"/>
        </w:rPr>
        <w:t xml:space="preserve">专业水平评价  </w:t>
      </w:r>
      <w:r w:rsidRPr="00524FD3">
        <w:rPr>
          <w:rFonts w:ascii="黑体" w:eastAsia="黑体" w:cs="Times New Roman"/>
        </w:rPr>
        <w:t>professional competency assessment</w:t>
      </w:r>
    </w:p>
    <w:p w14:paraId="34AB806F" w14:textId="167E17A2" w:rsidR="001D7BE6" w:rsidRPr="00524FD3" w:rsidRDefault="003C739E" w:rsidP="00E2534E">
      <w:pPr>
        <w:pStyle w:val="afffb"/>
        <w:spacing w:line="300" w:lineRule="auto"/>
        <w:ind w:firstLineChars="150" w:firstLine="315"/>
        <w:rPr>
          <w:rFonts w:ascii="宋体" w:cs="Times New Roman"/>
        </w:rPr>
      </w:pPr>
      <w:r w:rsidRPr="00524FD3">
        <w:rPr>
          <w:rFonts w:ascii="宋体" w:cs="Times New Roman" w:hint="eastAsia"/>
        </w:rPr>
        <w:t>学会根据申报要求和素质能力要求，对申请专业水平评价的人员</w:t>
      </w:r>
      <w:r w:rsidR="00400ED2" w:rsidRPr="00524FD3">
        <w:rPr>
          <w:rFonts w:ascii="宋体" w:cs="Times New Roman" w:hint="eastAsia"/>
        </w:rPr>
        <w:t>按照评价程序进行工程能力评价</w:t>
      </w:r>
      <w:r w:rsidR="00400ED2" w:rsidRPr="00524FD3">
        <w:rPr>
          <w:rFonts w:ascii="宋体" w:cs="Times New Roman" w:hint="eastAsia"/>
        </w:rPr>
        <w:lastRenderedPageBreak/>
        <w:t>的过程。</w:t>
      </w:r>
    </w:p>
    <w:p w14:paraId="326AE0F7" w14:textId="71E0C04C" w:rsidR="005A158F" w:rsidRPr="00524FD3" w:rsidRDefault="00AF55F1">
      <w:pPr>
        <w:pStyle w:val="afffa"/>
        <w:numPr>
          <w:ilvl w:val="0"/>
          <w:numId w:val="18"/>
        </w:numPr>
        <w:spacing w:before="312" w:after="312"/>
        <w:outlineLvl w:val="1"/>
        <w:rPr>
          <w:strike/>
        </w:rPr>
      </w:pPr>
      <w:bookmarkStart w:id="102" w:name="_Hlk103714524"/>
      <w:r w:rsidRPr="00524FD3">
        <w:rPr>
          <w:rFonts w:hint="eastAsia"/>
        </w:rPr>
        <w:t>工程能力评价级别</w:t>
      </w:r>
      <w:bookmarkEnd w:id="102"/>
    </w:p>
    <w:p w14:paraId="494537E0" w14:textId="6F9436B2" w:rsidR="005A158F" w:rsidRPr="00524FD3" w:rsidRDefault="002E47EC">
      <w:pPr>
        <w:pStyle w:val="affff3"/>
        <w:numPr>
          <w:ilvl w:val="1"/>
          <w:numId w:val="18"/>
        </w:numPr>
        <w:adjustRightInd w:val="0"/>
        <w:spacing w:before="156" w:after="156" w:line="300" w:lineRule="auto"/>
        <w:jc w:val="left"/>
        <w:outlineLvl w:val="2"/>
        <w:rPr>
          <w:rFonts w:ascii="黑体"/>
        </w:rPr>
      </w:pPr>
      <w:r w:rsidRPr="00524FD3">
        <w:rPr>
          <w:rFonts w:ascii="黑体" w:hint="eastAsia"/>
        </w:rPr>
        <w:t>工程会员级别</w:t>
      </w:r>
    </w:p>
    <w:p w14:paraId="7F7D6589" w14:textId="2C7EA26E" w:rsidR="005A158F" w:rsidRPr="00524FD3" w:rsidRDefault="002E47EC">
      <w:pPr>
        <w:pStyle w:val="afffb"/>
        <w:spacing w:line="300" w:lineRule="auto"/>
        <w:rPr>
          <w:rFonts w:ascii="宋体"/>
        </w:rPr>
      </w:pPr>
      <w:r w:rsidRPr="00524FD3">
        <w:rPr>
          <w:rFonts w:ascii="宋体" w:hint="eastAsia"/>
        </w:rPr>
        <w:t>工程会员级别由低至高，依次分为见习工程会员、专业工程会员、资深工程会员。</w:t>
      </w:r>
    </w:p>
    <w:p w14:paraId="08AD3ED2" w14:textId="184DD61B" w:rsidR="005A158F" w:rsidRPr="00524FD3" w:rsidRDefault="002E47EC">
      <w:pPr>
        <w:pStyle w:val="afffb"/>
        <w:spacing w:line="300" w:lineRule="auto"/>
        <w:ind w:leftChars="200" w:left="780" w:hangingChars="200" w:hanging="360"/>
        <w:rPr>
          <w:rFonts w:ascii="宋体"/>
          <w:sz w:val="18"/>
          <w:szCs w:val="18"/>
        </w:rPr>
      </w:pPr>
      <w:r w:rsidRPr="00524FD3">
        <w:rPr>
          <w:rFonts w:ascii="黑体" w:eastAsia="黑体" w:hint="eastAsia"/>
          <w:sz w:val="18"/>
          <w:szCs w:val="18"/>
        </w:rPr>
        <w:t>注：</w:t>
      </w:r>
      <w:r w:rsidRPr="00524FD3">
        <w:rPr>
          <w:rFonts w:ascii="宋体" w:hint="eastAsia"/>
          <w:sz w:val="18"/>
          <w:szCs w:val="18"/>
        </w:rPr>
        <w:t>工程会员级别分类，主要便于学会会员申请工程会员，提高工程技术人才专业化、国际化水平，促进工程师资格国际互认。</w:t>
      </w:r>
    </w:p>
    <w:p w14:paraId="794FB01D" w14:textId="6F214E43" w:rsidR="005A158F" w:rsidRPr="00524FD3" w:rsidRDefault="002E47EC">
      <w:pPr>
        <w:pStyle w:val="affff3"/>
        <w:numPr>
          <w:ilvl w:val="1"/>
          <w:numId w:val="18"/>
        </w:numPr>
        <w:adjustRightInd w:val="0"/>
        <w:spacing w:before="156" w:after="156" w:line="300" w:lineRule="auto"/>
        <w:jc w:val="left"/>
        <w:outlineLvl w:val="2"/>
        <w:rPr>
          <w:rFonts w:ascii="黑体"/>
        </w:rPr>
      </w:pPr>
      <w:r w:rsidRPr="00524FD3">
        <w:rPr>
          <w:rFonts w:ascii="黑体" w:hint="eastAsia"/>
        </w:rPr>
        <w:t>专业水平级别</w:t>
      </w:r>
    </w:p>
    <w:p w14:paraId="012440B9" w14:textId="26C6DB79" w:rsidR="005A158F" w:rsidRPr="00524FD3" w:rsidRDefault="002E47EC">
      <w:pPr>
        <w:pStyle w:val="afffb"/>
        <w:spacing w:line="300" w:lineRule="auto"/>
        <w:rPr>
          <w:rFonts w:ascii="宋体"/>
        </w:rPr>
      </w:pPr>
      <w:r w:rsidRPr="00524FD3">
        <w:rPr>
          <w:rFonts w:ascii="宋体" w:hint="eastAsia"/>
        </w:rPr>
        <w:t>专业水平级别由低至高，依次分为见习工程师、助理工程师、工程师、高级工程师和正高级工程师。</w:t>
      </w:r>
    </w:p>
    <w:p w14:paraId="66D3BA2B" w14:textId="68597F00" w:rsidR="005A158F" w:rsidRPr="00524FD3" w:rsidRDefault="002E47EC">
      <w:pPr>
        <w:pStyle w:val="afffb"/>
        <w:spacing w:line="300" w:lineRule="auto"/>
        <w:ind w:firstLineChars="230" w:firstLine="414"/>
        <w:rPr>
          <w:rFonts w:ascii="宋体"/>
          <w:sz w:val="18"/>
          <w:szCs w:val="18"/>
        </w:rPr>
      </w:pPr>
      <w:r w:rsidRPr="00524FD3">
        <w:rPr>
          <w:rFonts w:ascii="黑体" w:eastAsia="黑体" w:hint="eastAsia"/>
          <w:sz w:val="18"/>
          <w:szCs w:val="18"/>
        </w:rPr>
        <w:t>注：</w:t>
      </w:r>
      <w:r w:rsidRPr="00524FD3">
        <w:rPr>
          <w:rFonts w:ascii="宋体" w:hint="eastAsia"/>
          <w:sz w:val="18"/>
          <w:szCs w:val="18"/>
        </w:rPr>
        <w:t>专业水平级别分类，主要服务学会会员，为国内外用人单位聘任相应职务提供依据。</w:t>
      </w:r>
    </w:p>
    <w:p w14:paraId="6399EFF7" w14:textId="323F6278" w:rsidR="005A158F" w:rsidRPr="00524FD3" w:rsidRDefault="002E47EC">
      <w:pPr>
        <w:pStyle w:val="affff3"/>
        <w:numPr>
          <w:ilvl w:val="1"/>
          <w:numId w:val="18"/>
        </w:numPr>
        <w:adjustRightInd w:val="0"/>
        <w:spacing w:before="156" w:after="156" w:line="300" w:lineRule="auto"/>
        <w:jc w:val="left"/>
        <w:outlineLvl w:val="2"/>
        <w:rPr>
          <w:rFonts w:ascii="黑体"/>
        </w:rPr>
      </w:pPr>
      <w:r w:rsidRPr="00524FD3">
        <w:rPr>
          <w:rFonts w:ascii="黑体" w:hint="eastAsia"/>
        </w:rPr>
        <w:t>工程会员级别与专业水平级别的</w:t>
      </w:r>
      <w:r w:rsidRPr="00524FD3">
        <w:rPr>
          <w:rFonts w:ascii="黑体"/>
        </w:rPr>
        <w:t>关系</w:t>
      </w:r>
    </w:p>
    <w:p w14:paraId="2397D510" w14:textId="60E0FC64" w:rsidR="005A158F" w:rsidRPr="00524FD3" w:rsidRDefault="002E47EC">
      <w:pPr>
        <w:pStyle w:val="afffb"/>
        <w:spacing w:line="300" w:lineRule="auto"/>
        <w:ind w:firstLineChars="0"/>
        <w:rPr>
          <w:rFonts w:ascii="宋体"/>
        </w:rPr>
      </w:pPr>
      <w:bookmarkStart w:id="103" w:name="_Hlk100246803"/>
      <w:r w:rsidRPr="00524FD3">
        <w:rPr>
          <w:rFonts w:ascii="宋体" w:hint="eastAsia"/>
        </w:rPr>
        <w:t>工程会员级别</w:t>
      </w:r>
      <w:r w:rsidR="00D47C96" w:rsidRPr="00524FD3">
        <w:rPr>
          <w:rFonts w:ascii="宋体" w:hint="eastAsia"/>
        </w:rPr>
        <w:t>、</w:t>
      </w:r>
      <w:r w:rsidRPr="00524FD3">
        <w:rPr>
          <w:rFonts w:ascii="宋体"/>
        </w:rPr>
        <w:t>专业水平</w:t>
      </w:r>
      <w:r w:rsidRPr="00524FD3">
        <w:rPr>
          <w:rFonts w:ascii="宋体" w:hint="eastAsia"/>
        </w:rPr>
        <w:t>级别是两种独立</w:t>
      </w:r>
      <w:r w:rsidR="00533180" w:rsidRPr="00524FD3">
        <w:rPr>
          <w:rFonts w:ascii="宋体" w:hint="eastAsia"/>
        </w:rPr>
        <w:t>分级</w:t>
      </w:r>
      <w:r w:rsidRPr="00524FD3">
        <w:rPr>
          <w:rFonts w:ascii="宋体" w:hint="eastAsia"/>
        </w:rPr>
        <w:t>方法。</w:t>
      </w:r>
    </w:p>
    <w:p w14:paraId="12D583BB" w14:textId="77777777" w:rsidR="005A158F" w:rsidRPr="00524FD3" w:rsidRDefault="002E47EC">
      <w:pPr>
        <w:pStyle w:val="afffb"/>
        <w:spacing w:line="300" w:lineRule="auto"/>
        <w:rPr>
          <w:rFonts w:ascii="宋体"/>
        </w:rPr>
      </w:pPr>
      <w:r w:rsidRPr="00524FD3">
        <w:rPr>
          <w:rFonts w:ascii="宋体" w:hint="eastAsia"/>
        </w:rPr>
        <w:t>具备见习工程师、助理工程师专业水平的申请人可申请见习工程会员；具备工程师、高级工程师专业水平的申请人可申请专业工程会员；具备高级工程师、正高级工程师专业水平的申请人可申请资深工程会员。</w:t>
      </w:r>
    </w:p>
    <w:bookmarkEnd w:id="103"/>
    <w:p w14:paraId="242B6A43" w14:textId="77777777" w:rsidR="005A158F" w:rsidRPr="00524FD3" w:rsidRDefault="002E47EC">
      <w:pPr>
        <w:pStyle w:val="affff3"/>
        <w:numPr>
          <w:ilvl w:val="1"/>
          <w:numId w:val="18"/>
        </w:numPr>
        <w:adjustRightInd w:val="0"/>
        <w:spacing w:before="156" w:after="156" w:line="300" w:lineRule="auto"/>
        <w:jc w:val="left"/>
        <w:outlineLvl w:val="2"/>
        <w:rPr>
          <w:rFonts w:ascii="黑体"/>
        </w:rPr>
      </w:pPr>
      <w:r w:rsidRPr="00524FD3">
        <w:rPr>
          <w:rFonts w:ascii="黑体" w:hint="eastAsia"/>
        </w:rPr>
        <w:t>专业划分</w:t>
      </w:r>
    </w:p>
    <w:p w14:paraId="30985133" w14:textId="4F547D86" w:rsidR="005A158F" w:rsidRPr="00524FD3" w:rsidRDefault="00533180">
      <w:pPr>
        <w:pStyle w:val="affff9"/>
        <w:widowControl/>
        <w:numPr>
          <w:ilvl w:val="0"/>
          <w:numId w:val="0"/>
        </w:numPr>
        <w:adjustRightInd w:val="0"/>
        <w:spacing w:line="300" w:lineRule="auto"/>
        <w:ind w:firstLine="420"/>
        <w:jc w:val="left"/>
        <w:outlineLvl w:val="3"/>
        <w:rPr>
          <w:rFonts w:ascii="宋体" w:eastAsia="宋体" w:hAnsi="宋体"/>
        </w:rPr>
      </w:pPr>
      <w:r w:rsidRPr="00524FD3">
        <w:rPr>
          <w:rFonts w:ascii="宋体" w:eastAsia="宋体" w:hAnsi="黑体" w:hint="eastAsia"/>
        </w:rPr>
        <w:t>测量控制与仪器仪表工程技术</w:t>
      </w:r>
      <w:r w:rsidR="009E722C" w:rsidRPr="00524FD3">
        <w:rPr>
          <w:rFonts w:ascii="宋体" w:eastAsia="宋体" w:hAnsi="黑体" w:hint="eastAsia"/>
        </w:rPr>
        <w:t>领域</w:t>
      </w:r>
      <w:r w:rsidR="002E47EC" w:rsidRPr="00524FD3">
        <w:rPr>
          <w:rFonts w:ascii="宋体" w:eastAsia="宋体" w:hAnsi="宋体" w:hint="eastAsia"/>
        </w:rPr>
        <w:t>分为仪器仪表技术、测控系统集成应用、现代测试技术</w:t>
      </w:r>
      <w:r w:rsidRPr="00524FD3">
        <w:rPr>
          <w:rFonts w:ascii="宋体" w:eastAsia="宋体" w:hAnsi="宋体" w:hint="eastAsia"/>
        </w:rPr>
        <w:t>等三个专业。</w:t>
      </w:r>
    </w:p>
    <w:p w14:paraId="5E6FE898" w14:textId="4CA1EFB4" w:rsidR="005A158F" w:rsidRPr="00524FD3" w:rsidRDefault="002E47EC">
      <w:pPr>
        <w:pStyle w:val="affff9"/>
        <w:widowControl/>
        <w:numPr>
          <w:ilvl w:val="0"/>
          <w:numId w:val="0"/>
        </w:numPr>
        <w:adjustRightInd w:val="0"/>
        <w:spacing w:line="300" w:lineRule="auto"/>
        <w:ind w:leftChars="200" w:left="840" w:hangingChars="200" w:hanging="420"/>
        <w:jc w:val="left"/>
        <w:outlineLvl w:val="3"/>
        <w:rPr>
          <w:rFonts w:ascii="宋体" w:eastAsia="宋体" w:hAnsi="宋体"/>
          <w:strike/>
        </w:rPr>
      </w:pPr>
      <w:r w:rsidRPr="00524FD3">
        <w:rPr>
          <w:rFonts w:ascii="宋体" w:eastAsia="宋体" w:hAnsi="宋体"/>
        </w:rPr>
        <w:t xml:space="preserve">a)  </w:t>
      </w:r>
      <w:r w:rsidRPr="00524FD3">
        <w:rPr>
          <w:rFonts w:ascii="宋体" w:eastAsia="宋体" w:hAnsi="宋体" w:hint="eastAsia"/>
        </w:rPr>
        <w:t>仪器仪表技术</w:t>
      </w:r>
      <w:r w:rsidR="009E722C" w:rsidRPr="00524FD3">
        <w:rPr>
          <w:rFonts w:ascii="宋体" w:eastAsia="宋体" w:hAnsi="宋体" w:hint="eastAsia"/>
        </w:rPr>
        <w:t>专业</w:t>
      </w:r>
      <w:r w:rsidRPr="00524FD3">
        <w:rPr>
          <w:rFonts w:ascii="宋体" w:eastAsia="宋体" w:hAnsi="宋体" w:hint="eastAsia"/>
        </w:rPr>
        <w:t>包括</w:t>
      </w:r>
      <w:r w:rsidR="00AF55F1" w:rsidRPr="00524FD3">
        <w:rPr>
          <w:rFonts w:ascii="宋体" w:eastAsia="宋体" w:hAnsi="黑体" w:hint="eastAsia"/>
        </w:rPr>
        <w:t>工业自动化仪表、电工仪器仪表、光学仪器，计时仪器、导航制导仪器、分析仪器、试验机、实验室仪器、通用仪器仪表元器件、农林牧渔仪器仪表、地质地震仪器、气象海洋及水文天文仪器、核仪器、医疗仪器及设备、电子测量仪器、传递标准用计量仪器、衡器、船用仪表、汽车用仪表及其它通用仪器仪表等。</w:t>
      </w:r>
    </w:p>
    <w:p w14:paraId="063AEB9C" w14:textId="4649A029" w:rsidR="005A158F" w:rsidRPr="00524FD3" w:rsidRDefault="002E47EC">
      <w:pPr>
        <w:pStyle w:val="affff9"/>
        <w:widowControl/>
        <w:numPr>
          <w:ilvl w:val="0"/>
          <w:numId w:val="0"/>
        </w:numPr>
        <w:adjustRightInd w:val="0"/>
        <w:spacing w:line="300" w:lineRule="auto"/>
        <w:ind w:leftChars="200" w:left="840" w:hangingChars="200" w:hanging="420"/>
        <w:jc w:val="left"/>
        <w:outlineLvl w:val="3"/>
        <w:rPr>
          <w:rFonts w:ascii="宋体" w:eastAsia="宋体" w:hAnsi="宋体"/>
        </w:rPr>
      </w:pPr>
      <w:r w:rsidRPr="00524FD3">
        <w:rPr>
          <w:rFonts w:ascii="宋体" w:eastAsia="宋体" w:hAnsi="宋体"/>
        </w:rPr>
        <w:t xml:space="preserve">b)  </w:t>
      </w:r>
      <w:r w:rsidRPr="00524FD3">
        <w:rPr>
          <w:rFonts w:ascii="宋体" w:eastAsia="宋体" w:hAnsi="宋体" w:hint="eastAsia"/>
        </w:rPr>
        <w:t>测控系统集成应用</w:t>
      </w:r>
      <w:r w:rsidR="009E722C" w:rsidRPr="00524FD3">
        <w:rPr>
          <w:rFonts w:ascii="宋体" w:eastAsia="宋体" w:hAnsi="宋体" w:hint="eastAsia"/>
        </w:rPr>
        <w:t>专业</w:t>
      </w:r>
      <w:r w:rsidRPr="00524FD3">
        <w:rPr>
          <w:rFonts w:ascii="宋体" w:eastAsia="宋体" w:hAnsi="宋体" w:hint="eastAsia"/>
        </w:rPr>
        <w:t>主要包括应用先进的测量控制</w:t>
      </w:r>
      <w:r w:rsidR="000D669C" w:rsidRPr="00524FD3">
        <w:rPr>
          <w:rFonts w:ascii="宋体" w:eastAsia="宋体" w:hAnsi="宋体" w:hint="eastAsia"/>
        </w:rPr>
        <w:t>技术</w:t>
      </w:r>
      <w:r w:rsidRPr="00524FD3">
        <w:rPr>
          <w:rFonts w:ascii="宋体" w:eastAsia="宋体" w:hAnsi="宋体" w:hint="eastAsia"/>
        </w:rPr>
        <w:t>与仪器仪表进行新产品的系统集成与创新行业应用，如网络化测控平台与信息系统、智能高端装备与装置等；</w:t>
      </w:r>
    </w:p>
    <w:p w14:paraId="1D6D71BA" w14:textId="0C90C6C5" w:rsidR="005A158F" w:rsidRPr="00524FD3" w:rsidRDefault="002E47EC">
      <w:pPr>
        <w:pStyle w:val="affff9"/>
        <w:widowControl/>
        <w:numPr>
          <w:ilvl w:val="0"/>
          <w:numId w:val="0"/>
        </w:numPr>
        <w:adjustRightInd w:val="0"/>
        <w:spacing w:line="300" w:lineRule="auto"/>
        <w:ind w:leftChars="200" w:left="840" w:hangingChars="200" w:hanging="420"/>
        <w:jc w:val="left"/>
        <w:outlineLvl w:val="3"/>
        <w:rPr>
          <w:rFonts w:ascii="宋体" w:eastAsia="宋体" w:hAnsi="宋体"/>
        </w:rPr>
      </w:pPr>
      <w:r w:rsidRPr="00524FD3">
        <w:rPr>
          <w:rFonts w:ascii="宋体" w:eastAsia="宋体" w:hAnsi="宋体" w:hint="eastAsia"/>
        </w:rPr>
        <w:t>c)  现代测试技术</w:t>
      </w:r>
      <w:r w:rsidR="009E722C" w:rsidRPr="00524FD3">
        <w:rPr>
          <w:rFonts w:ascii="宋体" w:eastAsia="宋体" w:hAnsi="宋体" w:hint="eastAsia"/>
        </w:rPr>
        <w:t>专业</w:t>
      </w:r>
      <w:r w:rsidRPr="00524FD3">
        <w:rPr>
          <w:rFonts w:ascii="宋体" w:eastAsia="宋体" w:hAnsi="宋体" w:hint="eastAsia"/>
        </w:rPr>
        <w:t>包括应用先进的光电、精密机械、电子、化学、生物、量子、人工智能等现代测试技术与计量工程技术</w:t>
      </w:r>
      <w:r w:rsidR="000D669C" w:rsidRPr="00524FD3">
        <w:rPr>
          <w:rFonts w:ascii="宋体" w:eastAsia="宋体" w:hAnsi="宋体" w:hint="eastAsia"/>
        </w:rPr>
        <w:t>等</w:t>
      </w:r>
      <w:r w:rsidRPr="00524FD3">
        <w:rPr>
          <w:rFonts w:ascii="宋体" w:eastAsia="宋体" w:hAnsi="宋体" w:hint="eastAsia"/>
        </w:rPr>
        <w:t>。</w:t>
      </w:r>
    </w:p>
    <w:p w14:paraId="2BB31F39" w14:textId="12AFDE26" w:rsidR="00E85A45" w:rsidRPr="00524FD3" w:rsidRDefault="00227EA3" w:rsidP="006503C7">
      <w:pPr>
        <w:pStyle w:val="afffa"/>
        <w:numPr>
          <w:ilvl w:val="0"/>
          <w:numId w:val="18"/>
        </w:numPr>
        <w:spacing w:before="312" w:after="312"/>
        <w:outlineLvl w:val="1"/>
        <w:rPr>
          <w:strike/>
        </w:rPr>
      </w:pPr>
      <w:r w:rsidRPr="00524FD3">
        <w:rPr>
          <w:rFonts w:ascii="宋体" w:hint="eastAsia"/>
          <w:b/>
          <w:bCs/>
        </w:rPr>
        <w:t>工程会员评价申请</w:t>
      </w:r>
      <w:r w:rsidR="00B96A04" w:rsidRPr="00524FD3">
        <w:rPr>
          <w:rFonts w:ascii="宋体" w:hint="eastAsia"/>
          <w:b/>
          <w:bCs/>
        </w:rPr>
        <w:t>条件</w:t>
      </w:r>
    </w:p>
    <w:p w14:paraId="36E727CA" w14:textId="50B13B79" w:rsidR="005A158F" w:rsidRPr="00524FD3" w:rsidRDefault="005063FB" w:rsidP="000C3342">
      <w:pPr>
        <w:pStyle w:val="affff3"/>
        <w:adjustRightInd w:val="0"/>
        <w:spacing w:before="156" w:after="156" w:line="300" w:lineRule="auto"/>
        <w:jc w:val="left"/>
        <w:outlineLvl w:val="2"/>
        <w:rPr>
          <w:rFonts w:ascii="黑体"/>
        </w:rPr>
      </w:pPr>
      <w:bookmarkStart w:id="104" w:name="_Hlk103240870"/>
      <w:r w:rsidRPr="00524FD3">
        <w:rPr>
          <w:rFonts w:ascii="黑体" w:hint="eastAsia"/>
        </w:rPr>
        <w:t>5.</w:t>
      </w:r>
      <w:r w:rsidRPr="00524FD3">
        <w:rPr>
          <w:rFonts w:ascii="黑体"/>
        </w:rPr>
        <w:t xml:space="preserve">1 </w:t>
      </w:r>
      <w:r w:rsidR="002E47EC" w:rsidRPr="00524FD3">
        <w:rPr>
          <w:rFonts w:ascii="黑体" w:hint="eastAsia"/>
        </w:rPr>
        <w:t>基本申请条件</w:t>
      </w:r>
    </w:p>
    <w:bookmarkEnd w:id="104"/>
    <w:p w14:paraId="39D39EB6" w14:textId="61AE8E68" w:rsidR="005A158F" w:rsidRPr="00524FD3" w:rsidRDefault="002E47EC">
      <w:pPr>
        <w:pStyle w:val="afffb"/>
        <w:widowControl/>
        <w:numPr>
          <w:ilvl w:val="0"/>
          <w:numId w:val="22"/>
        </w:numPr>
        <w:tabs>
          <w:tab w:val="center" w:pos="4201"/>
          <w:tab w:val="right" w:leader="dot" w:pos="9298"/>
        </w:tabs>
        <w:autoSpaceDE w:val="0"/>
        <w:autoSpaceDN w:val="0"/>
        <w:spacing w:line="300" w:lineRule="auto"/>
        <w:rPr>
          <w:rFonts w:ascii="宋体"/>
        </w:rPr>
      </w:pPr>
      <w:r w:rsidRPr="00524FD3">
        <w:rPr>
          <w:rFonts w:ascii="宋体" w:hint="eastAsia"/>
        </w:rPr>
        <w:lastRenderedPageBreak/>
        <w:t xml:space="preserve">  学会个人会员，并拥有会员登记号；</w:t>
      </w:r>
    </w:p>
    <w:p w14:paraId="067C7FF7" w14:textId="4B6E2888" w:rsidR="005A158F" w:rsidRPr="0069538F" w:rsidRDefault="002E47EC">
      <w:pPr>
        <w:pStyle w:val="afffb"/>
        <w:widowControl/>
        <w:numPr>
          <w:ilvl w:val="0"/>
          <w:numId w:val="22"/>
        </w:numPr>
        <w:tabs>
          <w:tab w:val="center" w:pos="4201"/>
          <w:tab w:val="right" w:leader="dot" w:pos="9298"/>
        </w:tabs>
        <w:autoSpaceDE w:val="0"/>
        <w:autoSpaceDN w:val="0"/>
        <w:spacing w:line="300" w:lineRule="auto"/>
        <w:ind w:leftChars="200" w:left="840" w:firstLineChars="0" w:hanging="420"/>
        <w:rPr>
          <w:rFonts w:ascii="宋体"/>
        </w:rPr>
      </w:pPr>
      <w:r w:rsidRPr="00524FD3">
        <w:rPr>
          <w:rFonts w:ascii="宋体" w:hint="eastAsia"/>
        </w:rPr>
        <w:t xml:space="preserve">  </w:t>
      </w:r>
      <w:bookmarkStart w:id="105" w:name="_Hlk103676886"/>
      <w:bookmarkStart w:id="106" w:name="_Hlk103756486"/>
      <w:r w:rsidR="00AF55F1" w:rsidRPr="00524FD3">
        <w:rPr>
          <w:rFonts w:ascii="宋体" w:hint="eastAsia"/>
        </w:rPr>
        <w:t>测</w:t>
      </w:r>
      <w:r w:rsidR="00AF55F1" w:rsidRPr="0069538F">
        <w:rPr>
          <w:rFonts w:ascii="宋体" w:hint="eastAsia"/>
        </w:rPr>
        <w:t>量控制与仪器仪表领域从事设计、研究、制造、应用、维修、管理、营销和教学等相关工作人员</w:t>
      </w:r>
      <w:r w:rsidRPr="0069538F">
        <w:rPr>
          <w:rFonts w:ascii="宋体" w:hint="eastAsia"/>
        </w:rPr>
        <w:t>，</w:t>
      </w:r>
      <w:bookmarkEnd w:id="105"/>
      <w:r w:rsidRPr="0069538F">
        <w:rPr>
          <w:rFonts w:ascii="宋体" w:hint="eastAsia"/>
        </w:rPr>
        <w:t>以及</w:t>
      </w:r>
      <w:bookmarkStart w:id="107" w:name="_Hlk103676304"/>
      <w:bookmarkStart w:id="108" w:name="_Hlk103675480"/>
      <w:bookmarkStart w:id="109" w:name="_Hlk103676756"/>
      <w:r w:rsidRPr="0069538F">
        <w:rPr>
          <w:rFonts w:ascii="宋体" w:hint="eastAsia"/>
        </w:rPr>
        <w:t>仪器</w:t>
      </w:r>
      <w:r w:rsidRPr="0069538F">
        <w:rPr>
          <w:rFonts w:ascii="宋体"/>
        </w:rPr>
        <w:t>类</w:t>
      </w:r>
      <w:bookmarkEnd w:id="107"/>
      <w:r w:rsidRPr="0069538F">
        <w:rPr>
          <w:rFonts w:ascii="宋体" w:hint="eastAsia"/>
        </w:rPr>
        <w:t>及</w:t>
      </w:r>
      <w:r w:rsidRPr="0069538F">
        <w:rPr>
          <w:rFonts w:ascii="宋体"/>
        </w:rPr>
        <w:t>相关</w:t>
      </w:r>
      <w:r w:rsidRPr="0069538F">
        <w:rPr>
          <w:rFonts w:ascii="宋体" w:hint="eastAsia"/>
        </w:rPr>
        <w:t>专业</w:t>
      </w:r>
      <w:bookmarkEnd w:id="108"/>
      <w:r w:rsidRPr="0069538F">
        <w:rPr>
          <w:rFonts w:ascii="宋体" w:hint="eastAsia"/>
        </w:rPr>
        <w:t>的本科毕业生</w:t>
      </w:r>
      <w:bookmarkEnd w:id="109"/>
      <w:r w:rsidRPr="0069538F">
        <w:rPr>
          <w:rFonts w:ascii="宋体" w:hint="eastAsia"/>
        </w:rPr>
        <w:t>。</w:t>
      </w:r>
      <w:bookmarkEnd w:id="106"/>
    </w:p>
    <w:p w14:paraId="7145E405" w14:textId="1DCF0CE0" w:rsidR="005A158F" w:rsidRPr="0069538F" w:rsidRDefault="008B70AB" w:rsidP="008B70AB">
      <w:pPr>
        <w:pStyle w:val="affff3"/>
        <w:adjustRightInd w:val="0"/>
        <w:spacing w:before="156" w:after="156" w:line="300" w:lineRule="auto"/>
        <w:jc w:val="left"/>
        <w:outlineLvl w:val="2"/>
        <w:rPr>
          <w:rFonts w:ascii="黑体"/>
        </w:rPr>
      </w:pPr>
      <w:r w:rsidRPr="0069538F">
        <w:rPr>
          <w:rFonts w:ascii="黑体" w:hint="eastAsia"/>
        </w:rPr>
        <w:t>5</w:t>
      </w:r>
      <w:r w:rsidRPr="0069538F">
        <w:rPr>
          <w:rFonts w:ascii="黑体"/>
        </w:rPr>
        <w:t xml:space="preserve">.2 </w:t>
      </w:r>
      <w:r w:rsidR="002E47EC" w:rsidRPr="0069538F">
        <w:rPr>
          <w:rFonts w:ascii="黑体" w:hint="eastAsia"/>
        </w:rPr>
        <w:t>教育经历要求</w:t>
      </w:r>
    </w:p>
    <w:p w14:paraId="214983FC" w14:textId="18B012DA" w:rsidR="005A158F" w:rsidRPr="0069538F" w:rsidRDefault="002E47EC">
      <w:pPr>
        <w:pStyle w:val="afffb"/>
        <w:spacing w:line="300" w:lineRule="auto"/>
        <w:rPr>
          <w:rFonts w:ascii="宋体"/>
        </w:rPr>
      </w:pPr>
      <w:bookmarkStart w:id="110" w:name="_Hlk103240580"/>
      <w:r w:rsidRPr="0069538F">
        <w:rPr>
          <w:rFonts w:ascii="宋体" w:hint="eastAsia"/>
        </w:rPr>
        <w:t>申请人应具备</w:t>
      </w:r>
      <w:r w:rsidR="00E9677F" w:rsidRPr="0069538F">
        <w:rPr>
          <w:rFonts w:ascii="宋体" w:hint="eastAsia"/>
        </w:rPr>
        <w:t>仪器仪表</w:t>
      </w:r>
      <w:r w:rsidR="00E9677F" w:rsidRPr="0069538F">
        <w:rPr>
          <w:rFonts w:ascii="宋体"/>
        </w:rPr>
        <w:t>类</w:t>
      </w:r>
      <w:r w:rsidR="00E9677F" w:rsidRPr="0069538F">
        <w:rPr>
          <w:rFonts w:ascii="宋体" w:hint="eastAsia"/>
        </w:rPr>
        <w:t>及</w:t>
      </w:r>
      <w:r w:rsidR="00E9677F" w:rsidRPr="0069538F">
        <w:rPr>
          <w:rFonts w:ascii="宋体"/>
        </w:rPr>
        <w:t>相关</w:t>
      </w:r>
      <w:r w:rsidR="00E9677F" w:rsidRPr="0069538F">
        <w:rPr>
          <w:rFonts w:ascii="宋体" w:hint="eastAsia"/>
        </w:rPr>
        <w:t>专业</w:t>
      </w:r>
      <w:r w:rsidRPr="0069538F">
        <w:rPr>
          <w:rFonts w:ascii="宋体" w:hint="eastAsia"/>
        </w:rPr>
        <w:t>大学本科及以上学历(学位)，或学会认可的其他教育经历。</w:t>
      </w:r>
    </w:p>
    <w:bookmarkEnd w:id="110"/>
    <w:p w14:paraId="1C59313E" w14:textId="6F095061" w:rsidR="005A158F" w:rsidRPr="0069538F" w:rsidRDefault="008B70AB" w:rsidP="008B70AB">
      <w:pPr>
        <w:pStyle w:val="affff3"/>
        <w:adjustRightInd w:val="0"/>
        <w:spacing w:before="156" w:after="156" w:line="300" w:lineRule="auto"/>
        <w:jc w:val="left"/>
        <w:outlineLvl w:val="2"/>
        <w:rPr>
          <w:rFonts w:ascii="黑体"/>
        </w:rPr>
      </w:pPr>
      <w:r w:rsidRPr="0069538F">
        <w:rPr>
          <w:rFonts w:ascii="黑体" w:hint="eastAsia"/>
        </w:rPr>
        <w:t>5</w:t>
      </w:r>
      <w:r w:rsidRPr="0069538F">
        <w:rPr>
          <w:rFonts w:ascii="黑体"/>
        </w:rPr>
        <w:t xml:space="preserve">.3 </w:t>
      </w:r>
      <w:r w:rsidR="002E47EC" w:rsidRPr="0069538F">
        <w:rPr>
          <w:rFonts w:ascii="黑体" w:hint="eastAsia"/>
        </w:rPr>
        <w:t>专业工作经历要求</w:t>
      </w:r>
    </w:p>
    <w:p w14:paraId="4236D39A" w14:textId="1A475567" w:rsidR="000E4AEC" w:rsidRPr="0069538F" w:rsidRDefault="008B70AB" w:rsidP="008B70AB">
      <w:pPr>
        <w:pStyle w:val="affff9"/>
        <w:widowControl/>
        <w:numPr>
          <w:ilvl w:val="0"/>
          <w:numId w:val="0"/>
        </w:numPr>
        <w:adjustRightInd w:val="0"/>
        <w:spacing w:line="300" w:lineRule="auto"/>
        <w:jc w:val="left"/>
        <w:outlineLvl w:val="3"/>
        <w:rPr>
          <w:rFonts w:ascii="宋体" w:eastAsia="宋体" w:hAnsi="宋体"/>
        </w:rPr>
      </w:pPr>
      <w:r w:rsidRPr="0069538F">
        <w:rPr>
          <w:rFonts w:ascii="宋体" w:eastAsia="宋体" w:hAnsi="宋体"/>
        </w:rPr>
        <w:t>5.3.1</w:t>
      </w:r>
      <w:r w:rsidR="005B3185" w:rsidRPr="0069538F">
        <w:rPr>
          <w:rFonts w:ascii="宋体" w:eastAsia="宋体" w:hAnsi="宋体" w:hint="eastAsia"/>
        </w:rPr>
        <w:t xml:space="preserve"> </w:t>
      </w:r>
      <w:r w:rsidR="000E4AEC" w:rsidRPr="0069538F">
        <w:rPr>
          <w:rFonts w:ascii="宋体" w:eastAsia="宋体" w:hAnsi="宋体" w:hint="eastAsia"/>
        </w:rPr>
        <w:t>见习工程会员申请人无相关专业工作经历年限要求。</w:t>
      </w:r>
    </w:p>
    <w:p w14:paraId="60DB6632" w14:textId="3DDA0DBB" w:rsidR="005A158F" w:rsidRPr="0069538F" w:rsidRDefault="008B70AB" w:rsidP="008B70AB">
      <w:pPr>
        <w:pStyle w:val="affff9"/>
        <w:widowControl/>
        <w:numPr>
          <w:ilvl w:val="0"/>
          <w:numId w:val="0"/>
        </w:numPr>
        <w:adjustRightInd w:val="0"/>
        <w:spacing w:line="300" w:lineRule="auto"/>
        <w:jc w:val="left"/>
        <w:outlineLvl w:val="3"/>
        <w:rPr>
          <w:rFonts w:ascii="宋体" w:eastAsia="宋体" w:hAnsi="宋体"/>
        </w:rPr>
      </w:pPr>
      <w:r w:rsidRPr="0069538F">
        <w:rPr>
          <w:rFonts w:ascii="宋体" w:eastAsia="宋体" w:hAnsi="宋体"/>
        </w:rPr>
        <w:t>5.3.2</w:t>
      </w:r>
      <w:r w:rsidR="000E4AEC" w:rsidRPr="0069538F">
        <w:rPr>
          <w:rFonts w:ascii="宋体" w:eastAsia="宋体" w:hAnsi="宋体"/>
        </w:rPr>
        <w:t xml:space="preserve"> </w:t>
      </w:r>
      <w:r w:rsidR="000E4AEC" w:rsidRPr="0069538F">
        <w:rPr>
          <w:rFonts w:ascii="宋体" w:eastAsia="宋体" w:hAnsi="宋体" w:hint="eastAsia"/>
        </w:rPr>
        <w:t>专业工程会员、资深工程会员</w:t>
      </w:r>
      <w:r w:rsidR="002E47EC" w:rsidRPr="0069538F">
        <w:rPr>
          <w:rFonts w:ascii="宋体" w:eastAsia="宋体" w:hAnsi="宋体" w:hint="eastAsia"/>
        </w:rPr>
        <w:t>申请人的</w:t>
      </w:r>
      <w:bookmarkStart w:id="111" w:name="_Hlk103677171"/>
      <w:r w:rsidR="002E47EC" w:rsidRPr="0069538F">
        <w:rPr>
          <w:rFonts w:ascii="宋体" w:eastAsia="宋体" w:hAnsi="宋体" w:hint="eastAsia"/>
        </w:rPr>
        <w:t>专业工作经历</w:t>
      </w:r>
      <w:bookmarkEnd w:id="111"/>
      <w:r w:rsidR="002E47EC" w:rsidRPr="0069538F">
        <w:rPr>
          <w:rFonts w:ascii="宋体" w:eastAsia="宋体" w:hAnsi="宋体" w:hint="eastAsia"/>
        </w:rPr>
        <w:t>应在取得相应学历</w:t>
      </w:r>
      <w:r w:rsidR="002E47EC" w:rsidRPr="0069538F">
        <w:rPr>
          <w:rFonts w:ascii="宋体" w:eastAsia="宋体" w:hAnsi="宋体"/>
        </w:rPr>
        <w:t>(学位)</w:t>
      </w:r>
      <w:r w:rsidR="002E47EC" w:rsidRPr="0069538F">
        <w:rPr>
          <w:rFonts w:ascii="宋体" w:eastAsia="宋体" w:hAnsi="宋体" w:hint="eastAsia"/>
        </w:rPr>
        <w:t>或学会认可的其他教育经历之后获得。</w:t>
      </w:r>
    </w:p>
    <w:p w14:paraId="18B89307" w14:textId="74EA222E" w:rsidR="005A158F" w:rsidRPr="0069538F" w:rsidRDefault="005B3185" w:rsidP="000E4AEC">
      <w:pPr>
        <w:pStyle w:val="affff9"/>
        <w:widowControl/>
        <w:numPr>
          <w:ilvl w:val="0"/>
          <w:numId w:val="0"/>
        </w:numPr>
        <w:adjustRightInd w:val="0"/>
        <w:spacing w:line="300" w:lineRule="auto"/>
        <w:outlineLvl w:val="3"/>
        <w:rPr>
          <w:rFonts w:ascii="宋体" w:eastAsia="宋体" w:hAnsi="宋体"/>
        </w:rPr>
      </w:pPr>
      <w:r w:rsidRPr="0069538F">
        <w:rPr>
          <w:rFonts w:ascii="宋体" w:eastAsia="宋体" w:hAnsi="宋体" w:hint="eastAsia"/>
        </w:rPr>
        <w:t>5</w:t>
      </w:r>
      <w:r w:rsidRPr="0069538F">
        <w:rPr>
          <w:rFonts w:ascii="宋体" w:eastAsia="宋体" w:hAnsi="宋体"/>
        </w:rPr>
        <w:t xml:space="preserve">.3.3 </w:t>
      </w:r>
      <w:bookmarkStart w:id="112" w:name="_Hlk103675915"/>
      <w:r w:rsidR="002E47EC" w:rsidRPr="0069538F">
        <w:rPr>
          <w:rFonts w:ascii="宋体" w:eastAsia="宋体" w:hAnsi="宋体" w:hint="eastAsia"/>
        </w:rPr>
        <w:t>专业工程会员</w:t>
      </w:r>
      <w:bookmarkEnd w:id="112"/>
      <w:r w:rsidR="002E47EC" w:rsidRPr="0069538F">
        <w:rPr>
          <w:rFonts w:ascii="宋体" w:eastAsia="宋体" w:hAnsi="宋体" w:hint="eastAsia"/>
        </w:rPr>
        <w:t>申请人应具有</w:t>
      </w:r>
      <w:r w:rsidR="006503C7" w:rsidRPr="0069538F">
        <w:rPr>
          <w:rFonts w:ascii="宋体" w:eastAsia="宋体" w:hAnsi="宋体" w:hint="eastAsia"/>
        </w:rPr>
        <w:t>5年以上</w:t>
      </w:r>
      <w:r w:rsidR="002E47EC" w:rsidRPr="0069538F">
        <w:rPr>
          <w:rFonts w:ascii="宋体" w:eastAsia="宋体" w:hAnsi="宋体" w:hint="eastAsia"/>
        </w:rPr>
        <w:t>专业工作经历，其中至少包含2年重要工程工作经历</w:t>
      </w:r>
      <w:r w:rsidR="000E4AEC" w:rsidRPr="0069538F">
        <w:rPr>
          <w:rFonts w:ascii="宋体" w:eastAsia="宋体" w:hAnsi="宋体" w:hint="eastAsia"/>
        </w:rPr>
        <w:t>；</w:t>
      </w:r>
      <w:bookmarkStart w:id="113" w:name="_Hlk103675925"/>
      <w:r w:rsidR="002E47EC" w:rsidRPr="0069538F">
        <w:rPr>
          <w:rFonts w:ascii="宋体" w:eastAsia="宋体" w:hAnsi="宋体" w:hint="eastAsia"/>
        </w:rPr>
        <w:t>资深工程会员</w:t>
      </w:r>
      <w:bookmarkEnd w:id="113"/>
      <w:r w:rsidR="002E47EC" w:rsidRPr="0069538F">
        <w:rPr>
          <w:rFonts w:ascii="宋体" w:eastAsia="宋体" w:hAnsi="宋体" w:hint="eastAsia"/>
        </w:rPr>
        <w:t>申请人应具有</w:t>
      </w:r>
      <w:r w:rsidR="006503C7" w:rsidRPr="0069538F">
        <w:rPr>
          <w:rFonts w:ascii="宋体" w:eastAsia="宋体" w:hAnsi="宋体" w:hint="eastAsia"/>
        </w:rPr>
        <w:t>1</w:t>
      </w:r>
      <w:r w:rsidR="006503C7" w:rsidRPr="0069538F">
        <w:rPr>
          <w:rFonts w:ascii="宋体" w:eastAsia="宋体" w:hAnsi="宋体"/>
        </w:rPr>
        <w:t>0</w:t>
      </w:r>
      <w:r w:rsidR="006503C7" w:rsidRPr="0069538F">
        <w:rPr>
          <w:rFonts w:ascii="宋体" w:eastAsia="宋体" w:hAnsi="宋体" w:hint="eastAsia"/>
        </w:rPr>
        <w:t>年以上</w:t>
      </w:r>
      <w:r w:rsidR="002E47EC" w:rsidRPr="0069538F">
        <w:rPr>
          <w:rFonts w:ascii="宋体" w:eastAsia="宋体" w:hAnsi="宋体" w:hint="eastAsia"/>
        </w:rPr>
        <w:t>专业工作经历，其中至少包含5年重要工程工作经历。</w:t>
      </w:r>
    </w:p>
    <w:p w14:paraId="7BED2E95" w14:textId="724FDA67" w:rsidR="005A158F" w:rsidRPr="0069538F" w:rsidRDefault="002E47EC">
      <w:pPr>
        <w:pStyle w:val="affff9"/>
        <w:widowControl/>
        <w:numPr>
          <w:ilvl w:val="0"/>
          <w:numId w:val="0"/>
        </w:numPr>
        <w:adjustRightInd w:val="0"/>
        <w:spacing w:line="300" w:lineRule="auto"/>
        <w:ind w:firstLineChars="100" w:firstLine="180"/>
        <w:jc w:val="left"/>
        <w:outlineLvl w:val="3"/>
        <w:rPr>
          <w:rFonts w:ascii="宋体" w:eastAsia="宋体" w:hAnsi="宋体"/>
        </w:rPr>
      </w:pPr>
      <w:r w:rsidRPr="0069538F">
        <w:rPr>
          <w:rFonts w:ascii="宋体" w:eastAsia="宋体" w:hAnsi="宋体" w:hint="eastAsia"/>
          <w:sz w:val="18"/>
          <w:szCs w:val="18"/>
        </w:rPr>
        <w:t>注</w:t>
      </w:r>
      <w:r w:rsidRPr="0069538F">
        <w:rPr>
          <w:rFonts w:ascii="宋体" w:eastAsia="宋体" w:hAnsi="宋体" w:hint="eastAsia"/>
        </w:rPr>
        <w:t>：</w:t>
      </w:r>
      <w:r w:rsidRPr="0069538F">
        <w:rPr>
          <w:rFonts w:ascii="宋体" w:eastAsia="宋体" w:hAnsi="宋体" w:hint="eastAsia"/>
          <w:sz w:val="18"/>
          <w:szCs w:val="18"/>
        </w:rPr>
        <w:t>重要工程工作经历是指对测量控制与仪器仪表类工程项目的计划、设计和实施负有判定责任，以主要负责人</w:t>
      </w:r>
      <w:r w:rsidR="000E4AEC" w:rsidRPr="0069538F">
        <w:rPr>
          <w:rFonts w:ascii="宋体" w:eastAsia="宋体" w:hAnsi="宋体"/>
          <w:sz w:val="18"/>
          <w:szCs w:val="18"/>
        </w:rPr>
        <w:t>(含项目经理</w:t>
      </w:r>
      <w:r w:rsidR="000E4AEC" w:rsidRPr="0069538F">
        <w:rPr>
          <w:rFonts w:ascii="宋体" w:eastAsia="宋体" w:hAnsi="宋体" w:hint="eastAsia"/>
          <w:sz w:val="18"/>
          <w:szCs w:val="18"/>
        </w:rPr>
        <w:t>､</w:t>
      </w:r>
      <w:r w:rsidR="000E4AEC" w:rsidRPr="0069538F">
        <w:rPr>
          <w:rFonts w:ascii="宋体" w:eastAsia="宋体" w:hAnsi="宋体"/>
          <w:sz w:val="18"/>
          <w:szCs w:val="18"/>
        </w:rPr>
        <w:t>项目副经理</w:t>
      </w:r>
      <w:r w:rsidR="000E4AEC" w:rsidRPr="0069538F">
        <w:rPr>
          <w:rFonts w:ascii="宋体" w:eastAsia="宋体" w:hAnsi="宋体" w:hint="eastAsia"/>
          <w:sz w:val="18"/>
          <w:szCs w:val="18"/>
        </w:rPr>
        <w:t>､项目技术负责人等</w:t>
      </w:r>
      <w:r w:rsidR="000E4AEC" w:rsidRPr="0069538F">
        <w:rPr>
          <w:rFonts w:ascii="宋体" w:eastAsia="宋体" w:hAnsi="宋体"/>
          <w:sz w:val="18"/>
          <w:szCs w:val="18"/>
        </w:rPr>
        <w:t>)</w:t>
      </w:r>
      <w:r w:rsidRPr="0069538F">
        <w:rPr>
          <w:rFonts w:ascii="宋体" w:eastAsia="宋体" w:hAnsi="宋体" w:hint="eastAsia"/>
          <w:sz w:val="18"/>
          <w:szCs w:val="18"/>
        </w:rPr>
        <w:t>身份完成测量控制与仪器仪表类工程项目的经历，或在大中型测量控制与仪器仪表类工程项目的其他岗位承担重要工作的经历。</w:t>
      </w:r>
    </w:p>
    <w:p w14:paraId="55210F6D" w14:textId="65B0F0B5" w:rsidR="005A158F" w:rsidRPr="0069538F" w:rsidRDefault="008B70AB" w:rsidP="008B70AB">
      <w:pPr>
        <w:pStyle w:val="affff3"/>
        <w:adjustRightInd w:val="0"/>
        <w:spacing w:before="156" w:after="156" w:line="300" w:lineRule="auto"/>
        <w:jc w:val="left"/>
        <w:outlineLvl w:val="2"/>
        <w:rPr>
          <w:rFonts w:ascii="黑体"/>
        </w:rPr>
      </w:pPr>
      <w:r w:rsidRPr="0069538F">
        <w:rPr>
          <w:rFonts w:ascii="黑体" w:hint="eastAsia"/>
        </w:rPr>
        <w:t>5</w:t>
      </w:r>
      <w:r w:rsidRPr="0069538F">
        <w:rPr>
          <w:rFonts w:ascii="黑体"/>
        </w:rPr>
        <w:t xml:space="preserve">.4 </w:t>
      </w:r>
      <w:r w:rsidR="002E47EC" w:rsidRPr="0069538F">
        <w:rPr>
          <w:rFonts w:ascii="黑体" w:hint="eastAsia"/>
        </w:rPr>
        <w:t>素质能力要求</w:t>
      </w:r>
    </w:p>
    <w:p w14:paraId="7059A7D4" w14:textId="4912C384" w:rsidR="005A158F" w:rsidRPr="0069538F" w:rsidRDefault="0086522D" w:rsidP="0086522D">
      <w:pPr>
        <w:pStyle w:val="affff9"/>
        <w:widowControl/>
        <w:numPr>
          <w:ilvl w:val="0"/>
          <w:numId w:val="0"/>
        </w:numPr>
        <w:adjustRightInd w:val="0"/>
        <w:spacing w:line="300" w:lineRule="auto"/>
        <w:jc w:val="left"/>
        <w:outlineLvl w:val="3"/>
        <w:rPr>
          <w:rFonts w:ascii="宋体" w:eastAsia="宋体" w:hAnsi="宋体"/>
          <w:strike/>
        </w:rPr>
      </w:pPr>
      <w:r w:rsidRPr="0069538F">
        <w:rPr>
          <w:rFonts w:ascii="宋体" w:eastAsia="宋体" w:hAnsi="宋体" w:hint="eastAsia"/>
        </w:rPr>
        <w:t>5</w:t>
      </w:r>
      <w:r w:rsidRPr="0069538F">
        <w:rPr>
          <w:rFonts w:ascii="宋体" w:eastAsia="宋体" w:hAnsi="宋体"/>
        </w:rPr>
        <w:t>.4.1</w:t>
      </w:r>
      <w:r w:rsidRPr="0069538F">
        <w:rPr>
          <w:rFonts w:ascii="宋体" w:eastAsia="宋体" w:hAnsi="宋体" w:hint="eastAsia"/>
        </w:rPr>
        <w:t xml:space="preserve"> </w:t>
      </w:r>
      <w:r w:rsidR="002E47EC" w:rsidRPr="0069538F">
        <w:rPr>
          <w:rFonts w:ascii="宋体" w:eastAsia="宋体" w:hAnsi="宋体" w:hint="eastAsia"/>
        </w:rPr>
        <w:t>见习工程会员申请人</w:t>
      </w:r>
      <w:r w:rsidR="006503C7" w:rsidRPr="0069538F">
        <w:rPr>
          <w:rFonts w:ascii="宋体" w:eastAsia="宋体" w:hAnsi="宋体" w:hint="eastAsia"/>
        </w:rPr>
        <w:t>素质能力要求为</w:t>
      </w:r>
      <w:r w:rsidR="00F2250D" w:rsidRPr="0069538F">
        <w:rPr>
          <w:rFonts w:ascii="宋体" w:eastAsia="宋体" w:hAnsi="宋体" w:hint="eastAsia"/>
        </w:rPr>
        <w:t>仪器</w:t>
      </w:r>
      <w:r w:rsidR="00F2250D" w:rsidRPr="0069538F">
        <w:rPr>
          <w:rFonts w:ascii="宋体" w:eastAsia="宋体" w:hAnsi="宋体"/>
        </w:rPr>
        <w:t>类</w:t>
      </w:r>
      <w:r w:rsidR="00F2250D" w:rsidRPr="0069538F">
        <w:rPr>
          <w:rFonts w:ascii="宋体" w:eastAsia="宋体" w:hAnsi="宋体" w:hint="eastAsia"/>
        </w:rPr>
        <w:t>及</w:t>
      </w:r>
      <w:r w:rsidR="00F2250D" w:rsidRPr="0069538F">
        <w:rPr>
          <w:rFonts w:ascii="宋体" w:eastAsia="宋体" w:hAnsi="宋体"/>
        </w:rPr>
        <w:t>相关</w:t>
      </w:r>
      <w:r w:rsidR="00F2250D" w:rsidRPr="0069538F">
        <w:rPr>
          <w:rFonts w:ascii="宋体" w:eastAsia="宋体" w:hAnsi="宋体" w:hint="eastAsia"/>
        </w:rPr>
        <w:t>专业本科毕业</w:t>
      </w:r>
      <w:r w:rsidR="006503C7" w:rsidRPr="0069538F">
        <w:rPr>
          <w:rFonts w:ascii="宋体" w:eastAsia="宋体" w:hAnsi="宋体" w:hint="eastAsia"/>
        </w:rPr>
        <w:t>。</w:t>
      </w:r>
    </w:p>
    <w:p w14:paraId="3A886B0C" w14:textId="488CE613" w:rsidR="005A158F" w:rsidRPr="0069538F" w:rsidRDefault="008B70AB" w:rsidP="008B70AB">
      <w:pPr>
        <w:pStyle w:val="affff9"/>
        <w:widowControl/>
        <w:numPr>
          <w:ilvl w:val="0"/>
          <w:numId w:val="0"/>
        </w:numPr>
        <w:adjustRightInd w:val="0"/>
        <w:spacing w:line="300" w:lineRule="auto"/>
        <w:jc w:val="left"/>
        <w:outlineLvl w:val="3"/>
        <w:rPr>
          <w:rFonts w:ascii="宋体" w:eastAsia="宋体" w:hAnsi="宋体"/>
        </w:rPr>
      </w:pPr>
      <w:r w:rsidRPr="0069538F">
        <w:rPr>
          <w:rFonts w:ascii="宋体" w:eastAsia="宋体" w:hAnsi="宋体"/>
        </w:rPr>
        <w:t>5.4.2</w:t>
      </w:r>
      <w:r w:rsidR="00272C22" w:rsidRPr="0069538F">
        <w:rPr>
          <w:rFonts w:ascii="宋体" w:eastAsia="宋体" w:hAnsi="宋体" w:hint="eastAsia"/>
        </w:rPr>
        <w:t xml:space="preserve"> </w:t>
      </w:r>
      <w:r w:rsidR="002E47EC" w:rsidRPr="0069538F">
        <w:rPr>
          <w:rFonts w:ascii="宋体" w:eastAsia="宋体" w:hAnsi="宋体" w:hint="eastAsia"/>
        </w:rPr>
        <w:t>专业工程会员、资深工程会员申请人的素质能力应符合附录</w:t>
      </w:r>
      <w:r w:rsidR="002E47EC" w:rsidRPr="0069538F">
        <w:rPr>
          <w:rFonts w:ascii="宋体" w:eastAsia="宋体" w:hAnsi="宋体"/>
        </w:rPr>
        <w:t>A</w:t>
      </w:r>
      <w:r w:rsidR="002E47EC" w:rsidRPr="0069538F">
        <w:rPr>
          <w:rFonts w:ascii="宋体" w:eastAsia="宋体" w:hAnsi="宋体" w:hint="eastAsia"/>
        </w:rPr>
        <w:t>的要求。</w:t>
      </w:r>
    </w:p>
    <w:p w14:paraId="1E7F8F17" w14:textId="58C76D23" w:rsidR="005A158F" w:rsidRPr="0069538F" w:rsidRDefault="008B70AB" w:rsidP="00272C22">
      <w:pPr>
        <w:pStyle w:val="afffa"/>
        <w:spacing w:before="312" w:after="312"/>
        <w:outlineLvl w:val="1"/>
      </w:pPr>
      <w:r w:rsidRPr="0069538F">
        <w:rPr>
          <w:rFonts w:ascii="黑体" w:hAnsi="黑体"/>
        </w:rPr>
        <w:t xml:space="preserve">6 </w:t>
      </w:r>
      <w:r w:rsidR="002E47EC" w:rsidRPr="0069538F">
        <w:rPr>
          <w:rFonts w:hint="eastAsia"/>
        </w:rPr>
        <w:t>专业水平</w:t>
      </w:r>
      <w:r w:rsidR="002E47EC" w:rsidRPr="0069538F">
        <w:t>评价</w:t>
      </w:r>
      <w:r w:rsidR="002E47EC" w:rsidRPr="0069538F">
        <w:rPr>
          <w:rFonts w:hint="eastAsia"/>
        </w:rPr>
        <w:t>申请条件</w:t>
      </w:r>
    </w:p>
    <w:p w14:paraId="1EA13621" w14:textId="638D34B5" w:rsidR="005A158F" w:rsidRPr="0069538F" w:rsidRDefault="008B70AB" w:rsidP="00272C22">
      <w:pPr>
        <w:pStyle w:val="affff3"/>
        <w:adjustRightInd w:val="0"/>
        <w:spacing w:before="156" w:after="156" w:line="300" w:lineRule="auto"/>
        <w:jc w:val="left"/>
        <w:outlineLvl w:val="2"/>
        <w:rPr>
          <w:rFonts w:ascii="黑体"/>
        </w:rPr>
      </w:pPr>
      <w:r w:rsidRPr="0069538F">
        <w:rPr>
          <w:rFonts w:ascii="黑体"/>
        </w:rPr>
        <w:t>6.1</w:t>
      </w:r>
      <w:r w:rsidR="00272C22" w:rsidRPr="0069538F">
        <w:rPr>
          <w:rFonts w:ascii="黑体" w:hint="eastAsia"/>
        </w:rPr>
        <w:t xml:space="preserve"> </w:t>
      </w:r>
      <w:r w:rsidR="002E47EC" w:rsidRPr="0069538F">
        <w:rPr>
          <w:rFonts w:ascii="黑体" w:hint="eastAsia"/>
        </w:rPr>
        <w:t>基本申请条件</w:t>
      </w:r>
    </w:p>
    <w:p w14:paraId="47D69F0B" w14:textId="087E7B48" w:rsidR="005A158F" w:rsidRPr="0069538F" w:rsidRDefault="002E47EC" w:rsidP="006503C7">
      <w:pPr>
        <w:pStyle w:val="afffb"/>
        <w:widowControl/>
        <w:numPr>
          <w:ilvl w:val="0"/>
          <w:numId w:val="23"/>
        </w:numPr>
        <w:tabs>
          <w:tab w:val="center" w:pos="4201"/>
          <w:tab w:val="right" w:leader="dot" w:pos="9298"/>
        </w:tabs>
        <w:autoSpaceDE w:val="0"/>
        <w:autoSpaceDN w:val="0"/>
        <w:spacing w:line="300" w:lineRule="auto"/>
        <w:ind w:leftChars="200" w:left="840" w:hangingChars="200" w:hanging="420"/>
        <w:rPr>
          <w:rFonts w:ascii="宋体"/>
        </w:rPr>
      </w:pPr>
      <w:r w:rsidRPr="0069538F">
        <w:rPr>
          <w:rFonts w:ascii="宋体" w:hint="eastAsia"/>
        </w:rPr>
        <w:t xml:space="preserve"> 学会个人会员，并拥有会员登记号；</w:t>
      </w:r>
    </w:p>
    <w:p w14:paraId="0FA038F3" w14:textId="79473861" w:rsidR="005A158F" w:rsidRPr="0069538F" w:rsidRDefault="008B70AB">
      <w:pPr>
        <w:pStyle w:val="afffb"/>
        <w:widowControl/>
        <w:numPr>
          <w:ilvl w:val="0"/>
          <w:numId w:val="23"/>
        </w:numPr>
        <w:tabs>
          <w:tab w:val="center" w:pos="4201"/>
          <w:tab w:val="right" w:leader="dot" w:pos="9298"/>
        </w:tabs>
        <w:autoSpaceDE w:val="0"/>
        <w:autoSpaceDN w:val="0"/>
        <w:spacing w:line="300" w:lineRule="auto"/>
        <w:ind w:leftChars="200" w:left="840" w:firstLineChars="0" w:hanging="420"/>
        <w:rPr>
          <w:rFonts w:ascii="宋体"/>
          <w:strike/>
        </w:rPr>
      </w:pPr>
      <w:r w:rsidRPr="0069538F">
        <w:rPr>
          <w:rFonts w:ascii="宋体" w:hint="eastAsia"/>
        </w:rPr>
        <w:t xml:space="preserve"> 测量控制与仪器仪表领域从事设计、研究、制造、应用、维修、管理、营销和教学等相关工作人员，以及</w:t>
      </w:r>
      <w:r w:rsidR="00F2250D" w:rsidRPr="0069538F">
        <w:rPr>
          <w:rFonts w:ascii="宋体" w:hint="eastAsia"/>
        </w:rPr>
        <w:t>仪器</w:t>
      </w:r>
      <w:r w:rsidR="00F2250D" w:rsidRPr="0069538F">
        <w:rPr>
          <w:rFonts w:ascii="宋体"/>
        </w:rPr>
        <w:t>类</w:t>
      </w:r>
      <w:r w:rsidR="00F2250D" w:rsidRPr="0069538F">
        <w:rPr>
          <w:rFonts w:ascii="宋体" w:hint="eastAsia"/>
        </w:rPr>
        <w:t>及</w:t>
      </w:r>
      <w:r w:rsidR="00F2250D" w:rsidRPr="0069538F">
        <w:rPr>
          <w:rFonts w:ascii="宋体"/>
        </w:rPr>
        <w:t>相关</w:t>
      </w:r>
      <w:r w:rsidR="00F2250D" w:rsidRPr="0069538F">
        <w:rPr>
          <w:rFonts w:ascii="宋体" w:hint="eastAsia"/>
        </w:rPr>
        <w:t>专业的本科毕业生</w:t>
      </w:r>
      <w:r w:rsidRPr="0069538F">
        <w:rPr>
          <w:rFonts w:ascii="宋体" w:hint="eastAsia"/>
        </w:rPr>
        <w:t>。</w:t>
      </w:r>
    </w:p>
    <w:p w14:paraId="1C477D5F" w14:textId="2A20547A" w:rsidR="00F14D0B" w:rsidRPr="0069538F" w:rsidRDefault="008B70AB" w:rsidP="00F14D0B">
      <w:pPr>
        <w:pStyle w:val="affff3"/>
        <w:adjustRightInd w:val="0"/>
        <w:spacing w:before="156" w:after="156" w:line="300" w:lineRule="auto"/>
        <w:jc w:val="left"/>
        <w:outlineLvl w:val="2"/>
        <w:rPr>
          <w:rFonts w:ascii="黑体"/>
        </w:rPr>
      </w:pPr>
      <w:r w:rsidRPr="0069538F">
        <w:rPr>
          <w:rFonts w:ascii="黑体"/>
        </w:rPr>
        <w:t>6.2</w:t>
      </w:r>
      <w:r w:rsidR="00F14D0B" w:rsidRPr="0069538F">
        <w:rPr>
          <w:rFonts w:ascii="黑体" w:hint="eastAsia"/>
        </w:rPr>
        <w:t xml:space="preserve"> 推荐要求</w:t>
      </w:r>
    </w:p>
    <w:p w14:paraId="7DA16246" w14:textId="77777777" w:rsidR="00F14D0B" w:rsidRPr="0069538F" w:rsidRDefault="00F14D0B" w:rsidP="00F14D0B">
      <w:pPr>
        <w:pStyle w:val="afffb"/>
        <w:spacing w:line="300" w:lineRule="auto"/>
        <w:ind w:left="420" w:firstLineChars="0" w:firstLine="0"/>
        <w:rPr>
          <w:rFonts w:ascii="宋体" w:hAnsi="宋体"/>
        </w:rPr>
      </w:pPr>
      <w:bookmarkStart w:id="114" w:name="_Hlk103679200"/>
      <w:r w:rsidRPr="0069538F">
        <w:rPr>
          <w:rFonts w:ascii="宋体" w:hAnsi="宋体" w:hint="eastAsia"/>
        </w:rPr>
        <w:t>专业水平评价申请应遵循推荐原则：</w:t>
      </w:r>
    </w:p>
    <w:p w14:paraId="3344238C" w14:textId="6AB3B8A2" w:rsidR="00F14D0B" w:rsidRPr="0069538F" w:rsidRDefault="00F14D0B" w:rsidP="00F14D0B">
      <w:pPr>
        <w:pStyle w:val="afffb"/>
        <w:spacing w:line="300" w:lineRule="auto"/>
        <w:ind w:left="420" w:firstLineChars="0" w:firstLine="0"/>
        <w:rPr>
          <w:rFonts w:ascii="宋体" w:hAnsi="宋体"/>
        </w:rPr>
      </w:pPr>
      <w:r w:rsidRPr="0069538F">
        <w:rPr>
          <w:rFonts w:ascii="宋体" w:hAnsi="宋体" w:hint="eastAsia"/>
        </w:rPr>
        <w:t>a） 在职人员应由工作单位或相关的行业组织推荐；</w:t>
      </w:r>
    </w:p>
    <w:p w14:paraId="58147F1C" w14:textId="0BBF0090" w:rsidR="00F14D0B" w:rsidRPr="0069538F" w:rsidRDefault="00F14D0B" w:rsidP="00F14D0B">
      <w:pPr>
        <w:pStyle w:val="afffb"/>
        <w:spacing w:line="300" w:lineRule="auto"/>
        <w:ind w:left="420" w:firstLineChars="0" w:firstLine="0"/>
        <w:rPr>
          <w:rFonts w:ascii="宋体" w:hAnsi="宋体"/>
        </w:rPr>
      </w:pPr>
      <w:r w:rsidRPr="0069538F">
        <w:rPr>
          <w:rFonts w:ascii="宋体" w:hAnsi="宋体" w:hint="eastAsia"/>
        </w:rPr>
        <w:t>b） 在校学生应由就读院校推荐，也可选择同行专家推荐。</w:t>
      </w:r>
    </w:p>
    <w:p w14:paraId="255D396E" w14:textId="18502AF8" w:rsidR="00F14D0B" w:rsidRPr="00524FD3" w:rsidRDefault="00F14D0B" w:rsidP="00F14D0B">
      <w:pPr>
        <w:pStyle w:val="afffb"/>
        <w:spacing w:line="300" w:lineRule="auto"/>
        <w:ind w:firstLineChars="202" w:firstLine="424"/>
        <w:rPr>
          <w:rFonts w:ascii="宋体" w:hAnsi="宋体"/>
        </w:rPr>
      </w:pPr>
      <w:r w:rsidRPr="0069538F">
        <w:rPr>
          <w:rFonts w:ascii="宋体" w:hAnsi="宋体" w:hint="eastAsia"/>
        </w:rPr>
        <w:t>同行专家推荐中，申请助理工程师级别以下的，应由一名以上取得同专业领域高级工程师级别专家推荐；申请工程师级别的，应由两名以上取得同专业领域高级工程师级别专家推荐；申请高级工程师以上级别的，应由三名以上取得同专业领域同级</w:t>
      </w:r>
      <w:r w:rsidRPr="00524FD3">
        <w:rPr>
          <w:rFonts w:ascii="宋体" w:hAnsi="宋体" w:hint="eastAsia"/>
        </w:rPr>
        <w:t>别或更高级别专家推荐。</w:t>
      </w:r>
    </w:p>
    <w:p w14:paraId="10B56E7D" w14:textId="3209C0BD" w:rsidR="005A158F" w:rsidRPr="00524FD3" w:rsidRDefault="00970296" w:rsidP="00970296">
      <w:pPr>
        <w:pStyle w:val="affff3"/>
        <w:adjustRightInd w:val="0"/>
        <w:spacing w:before="156" w:after="156" w:line="300" w:lineRule="auto"/>
        <w:jc w:val="left"/>
        <w:outlineLvl w:val="2"/>
        <w:rPr>
          <w:rFonts w:ascii="黑体"/>
        </w:rPr>
      </w:pPr>
      <w:bookmarkStart w:id="115" w:name="_Hlk100238270"/>
      <w:bookmarkEnd w:id="114"/>
      <w:r w:rsidRPr="00524FD3">
        <w:rPr>
          <w:rFonts w:ascii="黑体" w:hint="eastAsia"/>
        </w:rPr>
        <w:lastRenderedPageBreak/>
        <w:t>6</w:t>
      </w:r>
      <w:r w:rsidRPr="00524FD3">
        <w:rPr>
          <w:rFonts w:ascii="黑体"/>
        </w:rPr>
        <w:t xml:space="preserve">.3  </w:t>
      </w:r>
      <w:r w:rsidR="00D1002D" w:rsidRPr="00524FD3">
        <w:rPr>
          <w:rFonts w:ascii="黑体" w:hint="eastAsia"/>
        </w:rPr>
        <w:t>教育</w:t>
      </w:r>
      <w:r w:rsidR="002E47EC" w:rsidRPr="00524FD3">
        <w:rPr>
          <w:rFonts w:ascii="黑体" w:hint="eastAsia"/>
        </w:rPr>
        <w:t>及</w:t>
      </w:r>
      <w:r w:rsidR="00D1002D" w:rsidRPr="00524FD3">
        <w:rPr>
          <w:rFonts w:ascii="黑体" w:hint="eastAsia"/>
        </w:rPr>
        <w:t>专业</w:t>
      </w:r>
      <w:r w:rsidR="002E47EC" w:rsidRPr="00524FD3">
        <w:rPr>
          <w:rFonts w:ascii="黑体" w:hint="eastAsia"/>
        </w:rPr>
        <w:t>工作</w:t>
      </w:r>
      <w:r w:rsidR="00D1002D" w:rsidRPr="00524FD3">
        <w:rPr>
          <w:rFonts w:ascii="黑体" w:hint="eastAsia"/>
        </w:rPr>
        <w:t>经历</w:t>
      </w:r>
      <w:r w:rsidR="002E47EC" w:rsidRPr="00524FD3">
        <w:rPr>
          <w:rFonts w:ascii="黑体" w:hint="eastAsia"/>
        </w:rPr>
        <w:t>要求</w:t>
      </w:r>
    </w:p>
    <w:p w14:paraId="1B5C6B55" w14:textId="02B6989F" w:rsidR="005A158F" w:rsidRPr="00524FD3" w:rsidRDefault="00970296" w:rsidP="00E97B76">
      <w:pPr>
        <w:pStyle w:val="affff9"/>
        <w:widowControl/>
        <w:numPr>
          <w:ilvl w:val="0"/>
          <w:numId w:val="0"/>
        </w:numPr>
        <w:adjustRightInd w:val="0"/>
        <w:spacing w:beforeLines="50" w:before="156" w:afterLines="50" w:after="156" w:line="300" w:lineRule="auto"/>
        <w:jc w:val="left"/>
        <w:outlineLvl w:val="3"/>
        <w:rPr>
          <w:rFonts w:ascii="宋体"/>
        </w:rPr>
      </w:pPr>
      <w:bookmarkStart w:id="116" w:name="_Hlk100245675"/>
      <w:bookmarkEnd w:id="115"/>
      <w:r w:rsidRPr="00524FD3">
        <w:rPr>
          <w:rFonts w:ascii="宋体"/>
        </w:rPr>
        <w:t>6.3</w:t>
      </w:r>
      <w:r w:rsidR="00E97B76" w:rsidRPr="00524FD3">
        <w:rPr>
          <w:rFonts w:ascii="宋体"/>
        </w:rPr>
        <w:t>.1</w:t>
      </w:r>
      <w:r w:rsidR="00311107" w:rsidRPr="00524FD3">
        <w:rPr>
          <w:rFonts w:ascii="宋体"/>
        </w:rPr>
        <w:t xml:space="preserve"> </w:t>
      </w:r>
      <w:r w:rsidR="002E47EC" w:rsidRPr="00524FD3">
        <w:rPr>
          <w:rFonts w:ascii="宋体" w:hint="eastAsia"/>
        </w:rPr>
        <w:t>概述</w:t>
      </w:r>
    </w:p>
    <w:p w14:paraId="438E5F04" w14:textId="77777777" w:rsidR="005A158F" w:rsidRPr="0069538F" w:rsidRDefault="002E47EC">
      <w:pPr>
        <w:pStyle w:val="afffb"/>
        <w:spacing w:line="300" w:lineRule="auto"/>
        <w:rPr>
          <w:rFonts w:ascii="宋体"/>
        </w:rPr>
      </w:pPr>
      <w:r w:rsidRPr="00524FD3">
        <w:rPr>
          <w:rFonts w:ascii="宋体" w:hint="eastAsia"/>
        </w:rPr>
        <w:t>申请各级</w:t>
      </w:r>
      <w:proofErr w:type="gramStart"/>
      <w:r w:rsidRPr="00524FD3">
        <w:rPr>
          <w:rFonts w:ascii="宋体" w:hint="eastAsia"/>
        </w:rPr>
        <w:t>别专业</w:t>
      </w:r>
      <w:proofErr w:type="gramEnd"/>
      <w:r w:rsidRPr="00524FD3">
        <w:rPr>
          <w:rFonts w:ascii="宋体" w:hint="eastAsia"/>
        </w:rPr>
        <w:t>水平评价原则上应具备如下学历及工作年限条件。</w:t>
      </w:r>
      <w:bookmarkEnd w:id="116"/>
      <w:r w:rsidRPr="00524FD3">
        <w:rPr>
          <w:rFonts w:ascii="宋体" w:hint="eastAsia"/>
        </w:rPr>
        <w:t>首次申请专业水平评价时，申请人可</w:t>
      </w:r>
      <w:r w:rsidRPr="0069538F">
        <w:rPr>
          <w:rFonts w:ascii="宋体" w:hint="eastAsia"/>
        </w:rPr>
        <w:t>根据自身情况，直接选择条件相符的级别申请，但正高级工程师级别除外。</w:t>
      </w:r>
    </w:p>
    <w:p w14:paraId="47DFECB4" w14:textId="490DE0C2" w:rsidR="005A158F" w:rsidRPr="0069538F" w:rsidRDefault="00970296" w:rsidP="00311107">
      <w:pPr>
        <w:pStyle w:val="affff9"/>
        <w:widowControl/>
        <w:numPr>
          <w:ilvl w:val="0"/>
          <w:numId w:val="0"/>
        </w:numPr>
        <w:adjustRightInd w:val="0"/>
        <w:spacing w:beforeLines="50" w:before="156" w:afterLines="50" w:after="156" w:line="300" w:lineRule="auto"/>
        <w:jc w:val="left"/>
        <w:outlineLvl w:val="3"/>
        <w:rPr>
          <w:rFonts w:hAnsi="黑体"/>
        </w:rPr>
      </w:pPr>
      <w:r w:rsidRPr="0069538F">
        <w:rPr>
          <w:rFonts w:hAnsi="黑体"/>
        </w:rPr>
        <w:t xml:space="preserve">6.3.2 </w:t>
      </w:r>
      <w:r w:rsidR="002E47EC" w:rsidRPr="0069538F">
        <w:rPr>
          <w:rFonts w:hAnsi="黑体" w:hint="eastAsia"/>
        </w:rPr>
        <w:t>见习工程师</w:t>
      </w:r>
    </w:p>
    <w:p w14:paraId="74887D78" w14:textId="79263C97" w:rsidR="005A158F" w:rsidRPr="0069538F" w:rsidRDefault="002E47EC">
      <w:pPr>
        <w:pStyle w:val="affff9"/>
        <w:numPr>
          <w:ilvl w:val="0"/>
          <w:numId w:val="0"/>
        </w:numPr>
        <w:adjustRightInd w:val="0"/>
        <w:spacing w:line="300" w:lineRule="auto"/>
        <w:ind w:firstLineChars="200" w:firstLine="420"/>
        <w:rPr>
          <w:rFonts w:ascii="宋体" w:eastAsia="宋体" w:hAnsi="宋体"/>
        </w:rPr>
      </w:pPr>
      <w:r w:rsidRPr="0069538F">
        <w:rPr>
          <w:rFonts w:ascii="宋体" w:eastAsia="宋体" w:hAnsi="宋体" w:hint="eastAsia"/>
        </w:rPr>
        <w:t>申请见习工程师级别应满足以下条件：</w:t>
      </w:r>
    </w:p>
    <w:p w14:paraId="33425AC2" w14:textId="7D8B498D" w:rsidR="00F2250D" w:rsidRPr="0069538F" w:rsidRDefault="002E47EC" w:rsidP="00F2250D">
      <w:pPr>
        <w:pStyle w:val="affff9"/>
        <w:numPr>
          <w:ilvl w:val="0"/>
          <w:numId w:val="0"/>
        </w:numPr>
        <w:adjustRightInd w:val="0"/>
        <w:spacing w:line="300" w:lineRule="auto"/>
        <w:ind w:firstLineChars="200" w:firstLine="420"/>
        <w:rPr>
          <w:rFonts w:ascii="宋体" w:eastAsia="宋体" w:hAnsi="宋体"/>
        </w:rPr>
      </w:pPr>
      <w:r w:rsidRPr="0069538F">
        <w:rPr>
          <w:rFonts w:ascii="宋体" w:eastAsia="宋体" w:hAnsi="宋体"/>
        </w:rPr>
        <w:t>——</w:t>
      </w:r>
      <w:bookmarkStart w:id="117" w:name="_Hlk103677000"/>
      <w:r w:rsidR="00D1002D" w:rsidRPr="0069538F">
        <w:rPr>
          <w:rFonts w:ascii="宋体" w:eastAsia="宋体" w:hAnsi="宋体" w:hint="eastAsia"/>
        </w:rPr>
        <w:t>仪器类及相关专业</w:t>
      </w:r>
      <w:bookmarkEnd w:id="117"/>
      <w:r w:rsidR="00D1002D" w:rsidRPr="0069538F">
        <w:rPr>
          <w:rFonts w:ascii="宋体" w:eastAsia="宋体" w:hAnsi="宋体" w:hint="eastAsia"/>
        </w:rPr>
        <w:t>的本科毕业生</w:t>
      </w:r>
      <w:r w:rsidR="00F2250D" w:rsidRPr="0069538F">
        <w:rPr>
          <w:rFonts w:ascii="宋体" w:eastAsia="宋体" w:hAnsi="宋体" w:hint="eastAsia"/>
        </w:rPr>
        <w:t>。</w:t>
      </w:r>
    </w:p>
    <w:p w14:paraId="13A08930" w14:textId="4AEF6B8F" w:rsidR="005A158F" w:rsidRPr="0069538F" w:rsidRDefault="002E47EC" w:rsidP="00970296">
      <w:pPr>
        <w:pStyle w:val="affff9"/>
        <w:numPr>
          <w:ilvl w:val="0"/>
          <w:numId w:val="0"/>
        </w:numPr>
        <w:adjustRightInd w:val="0"/>
        <w:spacing w:line="300" w:lineRule="auto"/>
        <w:ind w:firstLineChars="200" w:firstLine="420"/>
      </w:pPr>
      <w:r w:rsidRPr="0069538F">
        <w:rPr>
          <w:rFonts w:ascii="宋体" w:eastAsia="宋体" w:hAnsi="宋体" w:hint="eastAsia"/>
        </w:rPr>
        <w:t>。</w:t>
      </w:r>
    </w:p>
    <w:p w14:paraId="10BBBF92" w14:textId="6BF418DB" w:rsidR="005A158F" w:rsidRPr="0069538F" w:rsidRDefault="00970296" w:rsidP="00311107">
      <w:pPr>
        <w:pStyle w:val="affff9"/>
        <w:widowControl/>
        <w:numPr>
          <w:ilvl w:val="0"/>
          <w:numId w:val="0"/>
        </w:numPr>
        <w:adjustRightInd w:val="0"/>
        <w:spacing w:beforeLines="50" w:before="156" w:afterLines="50" w:after="156" w:line="300" w:lineRule="auto"/>
        <w:jc w:val="left"/>
        <w:outlineLvl w:val="3"/>
        <w:rPr>
          <w:rFonts w:hAnsi="黑体"/>
        </w:rPr>
      </w:pPr>
      <w:r w:rsidRPr="0069538F">
        <w:rPr>
          <w:rFonts w:hAnsi="黑体"/>
        </w:rPr>
        <w:t>6</w:t>
      </w:r>
      <w:r w:rsidR="00311107" w:rsidRPr="0069538F">
        <w:rPr>
          <w:rFonts w:hAnsi="黑体"/>
        </w:rPr>
        <w:t>.</w:t>
      </w:r>
      <w:r w:rsidR="00F14D0B" w:rsidRPr="0069538F">
        <w:rPr>
          <w:rFonts w:hAnsi="黑体"/>
        </w:rPr>
        <w:t>3</w:t>
      </w:r>
      <w:r w:rsidR="00311107" w:rsidRPr="0069538F">
        <w:rPr>
          <w:rFonts w:hAnsi="黑体"/>
        </w:rPr>
        <w:t>.3</w:t>
      </w:r>
      <w:r w:rsidR="00311107" w:rsidRPr="0069538F">
        <w:rPr>
          <w:rFonts w:hAnsi="黑体" w:hint="eastAsia"/>
        </w:rPr>
        <w:t xml:space="preserve"> </w:t>
      </w:r>
      <w:r w:rsidR="002E47EC" w:rsidRPr="0069538F">
        <w:rPr>
          <w:rFonts w:hAnsi="黑体" w:hint="eastAsia"/>
        </w:rPr>
        <w:t>助理工程师</w:t>
      </w:r>
    </w:p>
    <w:p w14:paraId="0DB1024F" w14:textId="1FD72B19" w:rsidR="005A158F" w:rsidRPr="0069538F" w:rsidRDefault="00311107">
      <w:pPr>
        <w:pStyle w:val="affff9"/>
        <w:numPr>
          <w:ilvl w:val="0"/>
          <w:numId w:val="0"/>
        </w:numPr>
        <w:adjustRightInd w:val="0"/>
        <w:spacing w:line="300" w:lineRule="auto"/>
        <w:ind w:firstLineChars="200" w:firstLine="420"/>
        <w:rPr>
          <w:rFonts w:ascii="宋体" w:eastAsia="宋体"/>
        </w:rPr>
      </w:pPr>
      <w:r w:rsidRPr="0069538F">
        <w:rPr>
          <w:rFonts w:ascii="宋体" w:eastAsia="宋体" w:hAnsi="宋体" w:hint="eastAsia"/>
        </w:rPr>
        <w:t>申请助理工程师</w:t>
      </w:r>
      <w:r w:rsidR="002E47EC" w:rsidRPr="0069538F">
        <w:rPr>
          <w:rFonts w:ascii="宋体" w:eastAsia="宋体" w:hAnsi="宋体" w:hint="eastAsia"/>
        </w:rPr>
        <w:t>应满足以下条件之一：</w:t>
      </w:r>
    </w:p>
    <w:p w14:paraId="5AB24200" w14:textId="7B132286" w:rsidR="005A158F" w:rsidRPr="0069538F" w:rsidRDefault="002E47EC">
      <w:pPr>
        <w:pStyle w:val="affff9"/>
        <w:numPr>
          <w:ilvl w:val="0"/>
          <w:numId w:val="0"/>
        </w:numPr>
        <w:adjustRightInd w:val="0"/>
        <w:spacing w:line="300" w:lineRule="auto"/>
        <w:ind w:firstLineChars="200" w:firstLine="420"/>
        <w:rPr>
          <w:rFonts w:ascii="宋体" w:eastAsia="宋体" w:hAnsi="宋体"/>
        </w:rPr>
      </w:pPr>
      <w:r w:rsidRPr="0069538F">
        <w:rPr>
          <w:rFonts w:ascii="宋体" w:eastAsia="宋体" w:hAnsi="宋体"/>
        </w:rPr>
        <w:t>——</w:t>
      </w:r>
      <w:r w:rsidR="000C3BDD" w:rsidRPr="0069538F">
        <w:rPr>
          <w:rFonts w:ascii="宋体" w:eastAsia="宋体" w:hAnsi="宋体" w:hint="eastAsia"/>
        </w:rPr>
        <w:t>获</w:t>
      </w:r>
      <w:bookmarkStart w:id="118" w:name="_Hlk103677073"/>
      <w:r w:rsidR="000C3BDD" w:rsidRPr="0069538F">
        <w:rPr>
          <w:rFonts w:ascii="宋体" w:eastAsia="宋体" w:hAnsi="宋体" w:hint="eastAsia"/>
        </w:rPr>
        <w:t>仪器仪表类及相关专业</w:t>
      </w:r>
      <w:bookmarkEnd w:id="118"/>
      <w:r w:rsidRPr="0069538F">
        <w:rPr>
          <w:rFonts w:ascii="宋体" w:eastAsia="宋体" w:hAnsi="宋体" w:hint="eastAsia"/>
        </w:rPr>
        <w:t>硕士学位</w:t>
      </w:r>
      <w:r w:rsidR="000C3BDD" w:rsidRPr="0069538F">
        <w:rPr>
          <w:rFonts w:ascii="宋体" w:eastAsia="宋体" w:hAnsi="宋体"/>
        </w:rPr>
        <w:t>(学历)</w:t>
      </w:r>
      <w:r w:rsidRPr="0069538F">
        <w:rPr>
          <w:rFonts w:ascii="宋体" w:eastAsia="宋体" w:hAnsi="宋体" w:hint="eastAsia"/>
        </w:rPr>
        <w:t>或第二学位；</w:t>
      </w:r>
    </w:p>
    <w:p w14:paraId="039AE7C6" w14:textId="77984BAD"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69538F">
        <w:rPr>
          <w:rFonts w:ascii="宋体" w:eastAsia="宋体" w:hAnsi="宋体" w:hint="eastAsia"/>
        </w:rPr>
        <w:t>——本科毕业，</w:t>
      </w:r>
      <w:r w:rsidR="000C3BDD" w:rsidRPr="0069538F">
        <w:rPr>
          <w:rFonts w:ascii="宋体" w:eastAsia="宋体" w:hAnsi="宋体" w:hint="eastAsia"/>
        </w:rPr>
        <w:t>专业工作经历</w:t>
      </w:r>
      <w:r w:rsidRPr="0069538F">
        <w:rPr>
          <w:rFonts w:ascii="宋体" w:eastAsia="宋体" w:hAnsi="宋体" w:hint="eastAsia"/>
        </w:rPr>
        <w:t>累计</w:t>
      </w:r>
      <w:r w:rsidRPr="00524FD3">
        <w:rPr>
          <w:rFonts w:ascii="宋体" w:eastAsia="宋体" w:hAnsi="宋体" w:hint="eastAsia"/>
        </w:rPr>
        <w:t>工作满1年；</w:t>
      </w:r>
    </w:p>
    <w:p w14:paraId="68BA4E60" w14:textId="60D3A614"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大专毕业，</w:t>
      </w:r>
      <w:r w:rsidR="000C3BDD" w:rsidRPr="00524FD3">
        <w:rPr>
          <w:rFonts w:ascii="宋体" w:eastAsia="宋体" w:hAnsi="宋体" w:hint="eastAsia"/>
        </w:rPr>
        <w:t>专业工作经历</w:t>
      </w:r>
      <w:r w:rsidRPr="00524FD3">
        <w:rPr>
          <w:rFonts w:ascii="宋体" w:eastAsia="宋体" w:hAnsi="宋体" w:hint="eastAsia"/>
        </w:rPr>
        <w:t>累计工作满2年；</w:t>
      </w:r>
    </w:p>
    <w:p w14:paraId="4E5DA299" w14:textId="03B601B4"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hint="eastAsia"/>
        </w:rPr>
        <w:t>——中专(</w:t>
      </w:r>
      <w:r w:rsidR="000C3BDD" w:rsidRPr="00524FD3">
        <w:rPr>
          <w:rFonts w:ascii="宋体" w:eastAsia="宋体" w:hAnsi="宋体" w:hint="eastAsia"/>
        </w:rPr>
        <w:t>含</w:t>
      </w:r>
      <w:r w:rsidRPr="00524FD3">
        <w:rPr>
          <w:rFonts w:ascii="宋体" w:eastAsia="宋体" w:hAnsi="宋体" w:hint="eastAsia"/>
        </w:rPr>
        <w:t>高中)毕业，</w:t>
      </w:r>
      <w:bookmarkStart w:id="119" w:name="_Hlk103677275"/>
      <w:r w:rsidR="000C3BDD" w:rsidRPr="00524FD3">
        <w:rPr>
          <w:rFonts w:ascii="宋体" w:eastAsia="宋体" w:hAnsi="宋体" w:hint="eastAsia"/>
        </w:rPr>
        <w:t>专业工作经历</w:t>
      </w:r>
      <w:bookmarkEnd w:id="119"/>
      <w:r w:rsidRPr="00524FD3">
        <w:rPr>
          <w:rFonts w:ascii="宋体" w:eastAsia="宋体" w:hAnsi="宋体" w:hint="eastAsia"/>
        </w:rPr>
        <w:t>累计工作满4年。</w:t>
      </w:r>
    </w:p>
    <w:p w14:paraId="7933ACBB" w14:textId="24F23518" w:rsidR="005A158F" w:rsidRPr="00524FD3" w:rsidRDefault="00970296" w:rsidP="00311107">
      <w:pPr>
        <w:pStyle w:val="affff9"/>
        <w:widowControl/>
        <w:numPr>
          <w:ilvl w:val="0"/>
          <w:numId w:val="0"/>
        </w:numPr>
        <w:adjustRightInd w:val="0"/>
        <w:spacing w:beforeLines="50" w:before="156" w:afterLines="50" w:after="156" w:line="300" w:lineRule="auto"/>
        <w:jc w:val="left"/>
        <w:outlineLvl w:val="3"/>
        <w:rPr>
          <w:rFonts w:hAnsi="黑体"/>
        </w:rPr>
      </w:pPr>
      <w:r w:rsidRPr="00524FD3">
        <w:rPr>
          <w:rFonts w:hAnsi="黑体"/>
        </w:rPr>
        <w:t>6</w:t>
      </w:r>
      <w:r w:rsidR="00311107" w:rsidRPr="00524FD3">
        <w:rPr>
          <w:rFonts w:hAnsi="黑体"/>
        </w:rPr>
        <w:t>.</w:t>
      </w:r>
      <w:r w:rsidR="00F14D0B" w:rsidRPr="00524FD3">
        <w:rPr>
          <w:rFonts w:hAnsi="黑体"/>
        </w:rPr>
        <w:t>3</w:t>
      </w:r>
      <w:r w:rsidR="00311107" w:rsidRPr="00524FD3">
        <w:rPr>
          <w:rFonts w:hAnsi="黑体"/>
        </w:rPr>
        <w:t>.4</w:t>
      </w:r>
      <w:r w:rsidR="00311107" w:rsidRPr="00524FD3">
        <w:rPr>
          <w:rFonts w:hAnsi="黑体" w:hint="eastAsia"/>
        </w:rPr>
        <w:t xml:space="preserve"> </w:t>
      </w:r>
      <w:r w:rsidR="002E47EC" w:rsidRPr="00524FD3">
        <w:rPr>
          <w:rFonts w:hAnsi="黑体" w:hint="eastAsia"/>
        </w:rPr>
        <w:t>工程师</w:t>
      </w:r>
    </w:p>
    <w:p w14:paraId="4E768A61" w14:textId="7E594026" w:rsidR="005A158F" w:rsidRPr="00524FD3" w:rsidRDefault="00311107">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hint="eastAsia"/>
        </w:rPr>
        <w:t>申请工程师</w:t>
      </w:r>
      <w:r w:rsidR="002E47EC" w:rsidRPr="00524FD3">
        <w:rPr>
          <w:rFonts w:ascii="宋体" w:eastAsia="宋体" w:hAnsi="宋体" w:hint="eastAsia"/>
        </w:rPr>
        <w:t>应满足以下条件之一：</w:t>
      </w:r>
    </w:p>
    <w:p w14:paraId="34A77C3D" w14:textId="7B5100B7"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获</w:t>
      </w:r>
      <w:r w:rsidR="000C3BDD" w:rsidRPr="00524FD3">
        <w:rPr>
          <w:rFonts w:ascii="宋体" w:eastAsia="宋体" w:hAnsi="宋体" w:hint="eastAsia"/>
        </w:rPr>
        <w:t>仪器仪表类及相关专业</w:t>
      </w:r>
      <w:r w:rsidRPr="00524FD3">
        <w:rPr>
          <w:rFonts w:ascii="宋体" w:eastAsia="宋体" w:hAnsi="宋体" w:hint="eastAsia"/>
        </w:rPr>
        <w:t>博士学位；</w:t>
      </w:r>
    </w:p>
    <w:p w14:paraId="1855F133" w14:textId="048D9E94"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获硕士学位或双学位后，</w:t>
      </w:r>
      <w:r w:rsidR="000C3BDD" w:rsidRPr="00524FD3">
        <w:rPr>
          <w:rFonts w:ascii="宋体" w:eastAsia="宋体" w:hAnsi="宋体" w:hint="eastAsia"/>
        </w:rPr>
        <w:t>专业工作经历</w:t>
      </w:r>
      <w:r w:rsidRPr="00524FD3">
        <w:rPr>
          <w:rFonts w:ascii="宋体" w:eastAsia="宋体" w:hAnsi="宋体" w:hint="eastAsia"/>
        </w:rPr>
        <w:t>累计工作满2年；</w:t>
      </w:r>
    </w:p>
    <w:p w14:paraId="3412FE7B" w14:textId="747E6CFD"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本科毕业，</w:t>
      </w:r>
      <w:r w:rsidR="000C3BDD" w:rsidRPr="00524FD3">
        <w:rPr>
          <w:rFonts w:ascii="宋体" w:eastAsia="宋体" w:hAnsi="宋体" w:hint="eastAsia"/>
        </w:rPr>
        <w:t>专业工作经历</w:t>
      </w:r>
      <w:r w:rsidRPr="00524FD3">
        <w:rPr>
          <w:rFonts w:ascii="宋体" w:eastAsia="宋体" w:hAnsi="宋体" w:hint="eastAsia"/>
        </w:rPr>
        <w:t>累计工作满5年；</w:t>
      </w:r>
    </w:p>
    <w:p w14:paraId="57B97D10" w14:textId="3BAA0F7E"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大专毕业，</w:t>
      </w:r>
      <w:bookmarkStart w:id="120" w:name="_Hlk103677423"/>
      <w:r w:rsidR="000C3BDD" w:rsidRPr="00524FD3">
        <w:rPr>
          <w:rFonts w:ascii="宋体" w:eastAsia="宋体" w:hAnsi="宋体" w:hint="eastAsia"/>
        </w:rPr>
        <w:t>专业工作经历</w:t>
      </w:r>
      <w:bookmarkEnd w:id="120"/>
      <w:r w:rsidRPr="00524FD3">
        <w:rPr>
          <w:rFonts w:ascii="宋体" w:eastAsia="宋体" w:hAnsi="宋体" w:hint="eastAsia"/>
        </w:rPr>
        <w:t>累计工作满6年；</w:t>
      </w:r>
    </w:p>
    <w:p w14:paraId="01FFBA7D" w14:textId="6403E903"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hint="eastAsia"/>
        </w:rPr>
        <w:t>——中专(</w:t>
      </w:r>
      <w:r w:rsidR="000C3BDD" w:rsidRPr="00524FD3">
        <w:rPr>
          <w:rFonts w:ascii="宋体" w:eastAsia="宋体" w:hAnsi="宋体" w:hint="eastAsia"/>
        </w:rPr>
        <w:t>含</w:t>
      </w:r>
      <w:r w:rsidRPr="00524FD3">
        <w:rPr>
          <w:rFonts w:ascii="宋体" w:eastAsia="宋体" w:hAnsi="宋体" w:hint="eastAsia"/>
        </w:rPr>
        <w:t>高中)毕业，</w:t>
      </w:r>
      <w:r w:rsidR="006D6BF7" w:rsidRPr="00524FD3">
        <w:rPr>
          <w:rFonts w:ascii="宋体" w:eastAsia="宋体" w:hAnsi="宋体" w:hint="eastAsia"/>
        </w:rPr>
        <w:t>专业工作经历</w:t>
      </w:r>
      <w:r w:rsidRPr="00524FD3">
        <w:rPr>
          <w:rFonts w:ascii="宋体" w:eastAsia="宋体" w:hAnsi="宋体" w:hint="eastAsia"/>
        </w:rPr>
        <w:t>累计工作满10年。</w:t>
      </w:r>
    </w:p>
    <w:p w14:paraId="4AA2018F" w14:textId="3B6ED37F" w:rsidR="005A158F" w:rsidRPr="00524FD3" w:rsidRDefault="00970296" w:rsidP="00C80AC0">
      <w:pPr>
        <w:pStyle w:val="affff9"/>
        <w:widowControl/>
        <w:numPr>
          <w:ilvl w:val="0"/>
          <w:numId w:val="0"/>
        </w:numPr>
        <w:adjustRightInd w:val="0"/>
        <w:spacing w:beforeLines="50" w:before="156" w:afterLines="50" w:after="156" w:line="300" w:lineRule="auto"/>
        <w:jc w:val="left"/>
        <w:outlineLvl w:val="3"/>
        <w:rPr>
          <w:rFonts w:hAnsi="黑体"/>
        </w:rPr>
      </w:pPr>
      <w:r w:rsidRPr="00524FD3">
        <w:rPr>
          <w:rFonts w:hAnsi="黑体"/>
        </w:rPr>
        <w:t>6</w:t>
      </w:r>
      <w:r w:rsidR="00C80AC0" w:rsidRPr="00524FD3">
        <w:rPr>
          <w:rFonts w:hAnsi="黑体"/>
        </w:rPr>
        <w:t>.</w:t>
      </w:r>
      <w:r w:rsidR="00F14D0B" w:rsidRPr="00524FD3">
        <w:rPr>
          <w:rFonts w:hAnsi="黑体"/>
        </w:rPr>
        <w:t>3</w:t>
      </w:r>
      <w:r w:rsidR="00C80AC0" w:rsidRPr="00524FD3">
        <w:rPr>
          <w:rFonts w:hAnsi="黑体"/>
        </w:rPr>
        <w:t>.5</w:t>
      </w:r>
      <w:r w:rsidR="00C80AC0" w:rsidRPr="00524FD3">
        <w:rPr>
          <w:rFonts w:hAnsi="黑体" w:hint="eastAsia"/>
        </w:rPr>
        <w:t xml:space="preserve"> </w:t>
      </w:r>
      <w:r w:rsidR="002E47EC" w:rsidRPr="00524FD3">
        <w:rPr>
          <w:rFonts w:hAnsi="黑体" w:hint="eastAsia"/>
        </w:rPr>
        <w:t>高级工程师</w:t>
      </w:r>
    </w:p>
    <w:p w14:paraId="4422B4FA" w14:textId="06D2B39C" w:rsidR="005A158F" w:rsidRPr="00524FD3" w:rsidRDefault="00C80AC0">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hint="eastAsia"/>
        </w:rPr>
        <w:t>申请高级工程师</w:t>
      </w:r>
      <w:r w:rsidR="002E47EC" w:rsidRPr="00524FD3">
        <w:rPr>
          <w:rFonts w:ascii="宋体" w:eastAsia="宋体" w:hAnsi="宋体" w:hint="eastAsia"/>
        </w:rPr>
        <w:t>应满足以下条件之一：</w:t>
      </w:r>
    </w:p>
    <w:p w14:paraId="0285A621" w14:textId="24BA8A39"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hint="eastAsia"/>
        </w:rPr>
        <w:t>——获博士学位后，</w:t>
      </w:r>
      <w:r w:rsidR="006D6BF7" w:rsidRPr="00524FD3">
        <w:rPr>
          <w:rFonts w:ascii="宋体" w:eastAsia="宋体" w:hAnsi="宋体" w:hint="eastAsia"/>
        </w:rPr>
        <w:t>专业工作经历</w:t>
      </w:r>
      <w:r w:rsidRPr="00524FD3">
        <w:rPr>
          <w:rFonts w:ascii="宋体" w:eastAsia="宋体" w:hAnsi="宋体" w:hint="eastAsia"/>
        </w:rPr>
        <w:t>累计工作满2年；</w:t>
      </w:r>
    </w:p>
    <w:p w14:paraId="5C42E227" w14:textId="098529DF"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获硕士学位或双学位后，</w:t>
      </w:r>
      <w:r w:rsidR="006D6BF7" w:rsidRPr="00524FD3">
        <w:rPr>
          <w:rFonts w:ascii="宋体" w:eastAsia="宋体" w:hAnsi="宋体" w:hint="eastAsia"/>
        </w:rPr>
        <w:t>专业工作经历</w:t>
      </w:r>
      <w:r w:rsidRPr="00524FD3">
        <w:rPr>
          <w:rFonts w:ascii="宋体" w:eastAsia="宋体" w:hAnsi="宋体" w:hint="eastAsia"/>
        </w:rPr>
        <w:t>累计工作满6年或取得工程师级别满4年；</w:t>
      </w:r>
    </w:p>
    <w:p w14:paraId="0CEAEBC8" w14:textId="1ED22A7B"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本科毕业，</w:t>
      </w:r>
      <w:r w:rsidR="006D6BF7" w:rsidRPr="00524FD3">
        <w:rPr>
          <w:rFonts w:ascii="宋体" w:eastAsia="宋体" w:hAnsi="宋体" w:hint="eastAsia"/>
        </w:rPr>
        <w:t>专业工作经历</w:t>
      </w:r>
      <w:r w:rsidRPr="00524FD3">
        <w:rPr>
          <w:rFonts w:ascii="宋体" w:eastAsia="宋体" w:hAnsi="宋体" w:hint="eastAsia"/>
        </w:rPr>
        <w:t>累计工作满10年；</w:t>
      </w:r>
    </w:p>
    <w:p w14:paraId="2B641A92" w14:textId="555875CF"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大专毕业，</w:t>
      </w:r>
      <w:r w:rsidR="006D6BF7" w:rsidRPr="00524FD3">
        <w:rPr>
          <w:rFonts w:ascii="宋体" w:eastAsia="宋体" w:hAnsi="宋体" w:hint="eastAsia"/>
        </w:rPr>
        <w:t>专业工作经历</w:t>
      </w:r>
      <w:r w:rsidRPr="00524FD3">
        <w:rPr>
          <w:rFonts w:ascii="宋体" w:eastAsia="宋体" w:hAnsi="宋体" w:hint="eastAsia"/>
        </w:rPr>
        <w:t>累计工作满15年；</w:t>
      </w:r>
    </w:p>
    <w:p w14:paraId="3A5C0E62" w14:textId="2B5978EC"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中专(</w:t>
      </w:r>
      <w:r w:rsidR="00D54110" w:rsidRPr="00524FD3">
        <w:rPr>
          <w:rFonts w:ascii="宋体" w:eastAsia="宋体" w:hAnsi="宋体" w:hint="eastAsia"/>
        </w:rPr>
        <w:t>含</w:t>
      </w:r>
      <w:r w:rsidRPr="00524FD3">
        <w:rPr>
          <w:rFonts w:ascii="宋体" w:eastAsia="宋体" w:hAnsi="宋体" w:hint="eastAsia"/>
        </w:rPr>
        <w:t>高中)毕业，</w:t>
      </w:r>
      <w:r w:rsidR="006D6BF7" w:rsidRPr="00524FD3">
        <w:rPr>
          <w:rFonts w:ascii="宋体" w:eastAsia="宋体" w:hAnsi="宋体" w:hint="eastAsia"/>
        </w:rPr>
        <w:t>专业工作经历</w:t>
      </w:r>
      <w:r w:rsidRPr="00524FD3">
        <w:rPr>
          <w:rFonts w:ascii="宋体" w:eastAsia="宋体" w:hAnsi="宋体" w:hint="eastAsia"/>
        </w:rPr>
        <w:t>累计工作满20年；</w:t>
      </w:r>
    </w:p>
    <w:p w14:paraId="78A09A0B" w14:textId="54A40A88" w:rsidR="005A158F" w:rsidRPr="00524FD3" w:rsidRDefault="002E47EC">
      <w:pPr>
        <w:pStyle w:val="affff9"/>
        <w:numPr>
          <w:ilvl w:val="0"/>
          <w:numId w:val="0"/>
        </w:numPr>
        <w:adjustRightInd w:val="0"/>
        <w:spacing w:line="300" w:lineRule="auto"/>
        <w:ind w:firstLineChars="200" w:firstLine="420"/>
        <w:rPr>
          <w:rFonts w:ascii="宋体" w:eastAsia="宋体" w:hAnsi="宋体"/>
        </w:rPr>
      </w:pPr>
      <w:r w:rsidRPr="00524FD3">
        <w:rPr>
          <w:rFonts w:ascii="宋体" w:eastAsia="宋体" w:hAnsi="宋体"/>
        </w:rPr>
        <w:t>——</w:t>
      </w:r>
      <w:r w:rsidRPr="00524FD3">
        <w:rPr>
          <w:rFonts w:ascii="宋体" w:eastAsia="宋体" w:hAnsi="宋体" w:hint="eastAsia"/>
        </w:rPr>
        <w:t>取得工程师级别满5年。</w:t>
      </w:r>
    </w:p>
    <w:p w14:paraId="44428D09" w14:textId="1B7E9EE8" w:rsidR="005A158F" w:rsidRPr="00524FD3" w:rsidRDefault="00970296" w:rsidP="00C80AC0">
      <w:pPr>
        <w:pStyle w:val="affff9"/>
        <w:widowControl/>
        <w:numPr>
          <w:ilvl w:val="0"/>
          <w:numId w:val="0"/>
        </w:numPr>
        <w:adjustRightInd w:val="0"/>
        <w:spacing w:beforeLines="50" w:before="156" w:afterLines="50" w:after="156" w:line="300" w:lineRule="auto"/>
        <w:jc w:val="left"/>
        <w:outlineLvl w:val="3"/>
        <w:rPr>
          <w:rFonts w:hAnsi="黑体"/>
        </w:rPr>
      </w:pPr>
      <w:r w:rsidRPr="00524FD3">
        <w:rPr>
          <w:rFonts w:hAnsi="黑体"/>
        </w:rPr>
        <w:t>6</w:t>
      </w:r>
      <w:r w:rsidR="00C80AC0" w:rsidRPr="00524FD3">
        <w:rPr>
          <w:rFonts w:hAnsi="黑体"/>
        </w:rPr>
        <w:t>.</w:t>
      </w:r>
      <w:r w:rsidR="00F14D0B" w:rsidRPr="00524FD3">
        <w:rPr>
          <w:rFonts w:hAnsi="黑体"/>
        </w:rPr>
        <w:t>3</w:t>
      </w:r>
      <w:r w:rsidR="00C80AC0" w:rsidRPr="00524FD3">
        <w:rPr>
          <w:rFonts w:hAnsi="黑体"/>
        </w:rPr>
        <w:t>.6</w:t>
      </w:r>
      <w:r w:rsidR="00C80AC0" w:rsidRPr="00524FD3">
        <w:rPr>
          <w:rFonts w:hAnsi="黑体" w:hint="eastAsia"/>
        </w:rPr>
        <w:t xml:space="preserve"> </w:t>
      </w:r>
      <w:r w:rsidR="002E47EC" w:rsidRPr="00524FD3">
        <w:rPr>
          <w:rFonts w:hAnsi="黑体" w:hint="eastAsia"/>
        </w:rPr>
        <w:t>正高级工程师</w:t>
      </w:r>
    </w:p>
    <w:p w14:paraId="4829619E" w14:textId="33C2C012" w:rsidR="005A158F" w:rsidRPr="00524FD3" w:rsidRDefault="00C80AC0">
      <w:pPr>
        <w:pStyle w:val="affff9"/>
        <w:numPr>
          <w:ilvl w:val="0"/>
          <w:numId w:val="0"/>
        </w:numPr>
        <w:adjustRightInd w:val="0"/>
        <w:spacing w:line="300" w:lineRule="auto"/>
        <w:ind w:firstLineChars="200" w:firstLine="420"/>
        <w:rPr>
          <w:rFonts w:ascii="宋体" w:eastAsia="宋体" w:hAnsi="宋体"/>
        </w:rPr>
      </w:pPr>
      <w:proofErr w:type="gramStart"/>
      <w:r w:rsidRPr="00524FD3">
        <w:rPr>
          <w:rFonts w:ascii="宋体" w:eastAsia="宋体" w:hAnsi="宋体" w:hint="eastAsia"/>
        </w:rPr>
        <w:lastRenderedPageBreak/>
        <w:t>申请正</w:t>
      </w:r>
      <w:proofErr w:type="gramEnd"/>
      <w:r w:rsidRPr="00524FD3">
        <w:rPr>
          <w:rFonts w:ascii="宋体" w:eastAsia="宋体" w:hAnsi="宋体" w:hint="eastAsia"/>
        </w:rPr>
        <w:t>高级工程师</w:t>
      </w:r>
      <w:r w:rsidR="002E47EC" w:rsidRPr="00524FD3">
        <w:rPr>
          <w:rFonts w:ascii="宋体" w:eastAsia="宋体" w:hAnsi="宋体" w:hint="eastAsia"/>
        </w:rPr>
        <w:t>应取得高级工程师级别满5年。</w:t>
      </w:r>
    </w:p>
    <w:p w14:paraId="7692D1F2" w14:textId="7D9ED758" w:rsidR="005A158F" w:rsidRPr="00524FD3" w:rsidRDefault="00970296" w:rsidP="00C80AC0">
      <w:pPr>
        <w:pStyle w:val="affff3"/>
        <w:adjustRightInd w:val="0"/>
        <w:spacing w:before="156" w:after="156" w:line="300" w:lineRule="auto"/>
        <w:jc w:val="left"/>
        <w:outlineLvl w:val="2"/>
        <w:rPr>
          <w:rFonts w:ascii="黑体"/>
        </w:rPr>
      </w:pPr>
      <w:r w:rsidRPr="00524FD3">
        <w:rPr>
          <w:rFonts w:ascii="黑体"/>
        </w:rPr>
        <w:t>6</w:t>
      </w:r>
      <w:r w:rsidR="00C80AC0" w:rsidRPr="00524FD3">
        <w:rPr>
          <w:rFonts w:ascii="黑体"/>
        </w:rPr>
        <w:t>.</w:t>
      </w:r>
      <w:r w:rsidRPr="00524FD3">
        <w:rPr>
          <w:rFonts w:ascii="黑体"/>
        </w:rPr>
        <w:t>3</w:t>
      </w:r>
      <w:r w:rsidR="00C80AC0" w:rsidRPr="00524FD3">
        <w:rPr>
          <w:rFonts w:ascii="黑体"/>
        </w:rPr>
        <w:t>.</w:t>
      </w:r>
      <w:r w:rsidRPr="00524FD3">
        <w:rPr>
          <w:rFonts w:ascii="黑体"/>
        </w:rPr>
        <w:t>7</w:t>
      </w:r>
      <w:r w:rsidR="00C80AC0" w:rsidRPr="00524FD3">
        <w:rPr>
          <w:rFonts w:ascii="黑体" w:hint="eastAsia"/>
        </w:rPr>
        <w:t xml:space="preserve"> </w:t>
      </w:r>
      <w:r w:rsidR="002E47EC" w:rsidRPr="00524FD3">
        <w:rPr>
          <w:rFonts w:ascii="黑体" w:hint="eastAsia"/>
        </w:rPr>
        <w:t>破格申请</w:t>
      </w:r>
      <w:r w:rsidR="006D6BF7" w:rsidRPr="00524FD3">
        <w:rPr>
          <w:rFonts w:ascii="黑体" w:hint="eastAsia"/>
        </w:rPr>
        <w:t>条件</w:t>
      </w:r>
    </w:p>
    <w:p w14:paraId="798D322A" w14:textId="59264A91" w:rsidR="005A158F" w:rsidRPr="00524FD3" w:rsidRDefault="002E47EC">
      <w:pPr>
        <w:pStyle w:val="afffb"/>
        <w:spacing w:line="300" w:lineRule="auto"/>
        <w:rPr>
          <w:rFonts w:ascii="宋体"/>
        </w:rPr>
      </w:pPr>
      <w:r w:rsidRPr="00524FD3">
        <w:rPr>
          <w:rFonts w:ascii="宋体" w:hint="eastAsia"/>
        </w:rPr>
        <w:t>申请高级工程师或正高级工程师级别，因学历</w:t>
      </w:r>
      <w:r w:rsidR="006D6BF7" w:rsidRPr="00524FD3">
        <w:rPr>
          <w:rFonts w:ascii="宋体" w:hint="eastAsia"/>
        </w:rPr>
        <w:t>、</w:t>
      </w:r>
      <w:r w:rsidRPr="00524FD3">
        <w:rPr>
          <w:rFonts w:ascii="宋体" w:hint="eastAsia"/>
        </w:rPr>
        <w:t>工作年限不满足要求，但申请人符合下列条件之一，可以破格申请：</w:t>
      </w:r>
    </w:p>
    <w:p w14:paraId="38CA5BD6" w14:textId="77777777" w:rsidR="005A158F" w:rsidRPr="00524FD3" w:rsidRDefault="002E47EC">
      <w:pPr>
        <w:pStyle w:val="afffb"/>
        <w:spacing w:line="300" w:lineRule="auto"/>
        <w:ind w:leftChars="200" w:left="840" w:hangingChars="200" w:hanging="420"/>
        <w:rPr>
          <w:rFonts w:ascii="宋体"/>
        </w:rPr>
      </w:pPr>
      <w:r w:rsidRPr="00524FD3">
        <w:rPr>
          <w:rFonts w:ascii="宋体" w:hint="eastAsia"/>
        </w:rPr>
        <w:t>——近五年在本专业领域内参与完成过省级及以上政府部门或行业组织下达的重大科技项目，并且为主要完成人，可破格申请高级工程师或正高级工程师级别。</w:t>
      </w:r>
    </w:p>
    <w:p w14:paraId="4631EDD8" w14:textId="51B83E5C" w:rsidR="005A158F" w:rsidRPr="00524FD3" w:rsidRDefault="002E47EC">
      <w:pPr>
        <w:pStyle w:val="afffb"/>
        <w:spacing w:line="300" w:lineRule="auto"/>
        <w:ind w:leftChars="200" w:left="840" w:hangingChars="200" w:hanging="420"/>
        <w:rPr>
          <w:rFonts w:ascii="宋体"/>
        </w:rPr>
      </w:pPr>
      <w:r w:rsidRPr="00524FD3">
        <w:rPr>
          <w:rFonts w:ascii="宋体" w:hint="eastAsia"/>
        </w:rPr>
        <w:t>——近五年在本专业领域内获得过省级及以上政府部门或行业组织授予或颁发的科技二等奖以上的科技类成果奖项，并且为主要完成人，可破格申请高级工程师或正高级工程师级别。</w:t>
      </w:r>
    </w:p>
    <w:p w14:paraId="047E4DCA" w14:textId="243D1EC6" w:rsidR="005A158F" w:rsidRPr="0069538F" w:rsidRDefault="002E47EC">
      <w:pPr>
        <w:pStyle w:val="afffb"/>
        <w:spacing w:line="300" w:lineRule="auto"/>
        <w:ind w:leftChars="200" w:left="840" w:hangingChars="200" w:hanging="420"/>
        <w:rPr>
          <w:rFonts w:ascii="宋体"/>
        </w:rPr>
      </w:pPr>
      <w:r w:rsidRPr="00524FD3">
        <w:rPr>
          <w:rFonts w:ascii="宋体" w:hint="eastAsia"/>
        </w:rPr>
        <w:t>——近五</w:t>
      </w:r>
      <w:r w:rsidRPr="0069538F">
        <w:rPr>
          <w:rFonts w:ascii="宋体" w:hint="eastAsia"/>
        </w:rPr>
        <w:t>年在本专业领域内获得过省级及以上政府部门或行业组织授予或颁发的科技三等奖以上的科技类成果奖项，并且为主要完成人，可破格申请高级工程师级别。</w:t>
      </w:r>
    </w:p>
    <w:p w14:paraId="7C7AFB72" w14:textId="4FFBF37D" w:rsidR="005A158F" w:rsidRPr="0069538F" w:rsidRDefault="002E47EC">
      <w:pPr>
        <w:pStyle w:val="afffb"/>
        <w:spacing w:line="300" w:lineRule="auto"/>
        <w:ind w:leftChars="200" w:left="840" w:hangingChars="200" w:hanging="420"/>
        <w:rPr>
          <w:rFonts w:ascii="宋体"/>
        </w:rPr>
      </w:pPr>
      <w:r w:rsidRPr="0069538F">
        <w:rPr>
          <w:rFonts w:ascii="宋体" w:hint="eastAsia"/>
        </w:rPr>
        <w:t>——申请人所在企业为测量控制与仪器仪表领域并且</w:t>
      </w:r>
      <w:r w:rsidR="007B3122" w:rsidRPr="0069538F">
        <w:rPr>
          <w:rFonts w:ascii="宋体" w:hint="eastAsia"/>
        </w:rPr>
        <w:t>为</w:t>
      </w:r>
      <w:r w:rsidRPr="0069538F">
        <w:rPr>
          <w:rFonts w:ascii="宋体" w:hint="eastAsia"/>
        </w:rPr>
        <w:t>规模</w:t>
      </w:r>
      <w:r w:rsidR="006D6BF7" w:rsidRPr="0069538F">
        <w:rPr>
          <w:rFonts w:ascii="宋体" w:hint="eastAsia"/>
        </w:rPr>
        <w:t>以上企业</w:t>
      </w:r>
      <w:r w:rsidRPr="0069538F">
        <w:rPr>
          <w:rFonts w:ascii="宋体" w:hint="eastAsia"/>
        </w:rPr>
        <w:t>，企业高层经营管理人员中的技术管理者，可破格申请高级工程师级别。</w:t>
      </w:r>
    </w:p>
    <w:p w14:paraId="150D460B" w14:textId="77777777" w:rsidR="005A158F" w:rsidRPr="0069538F" w:rsidRDefault="002E47EC">
      <w:pPr>
        <w:pStyle w:val="afffb"/>
        <w:spacing w:line="300" w:lineRule="auto"/>
        <w:ind w:leftChars="200" w:left="780" w:hangingChars="200" w:hanging="360"/>
        <w:rPr>
          <w:rFonts w:ascii="宋体"/>
          <w:sz w:val="18"/>
          <w:szCs w:val="18"/>
        </w:rPr>
      </w:pPr>
      <w:r w:rsidRPr="0069538F">
        <w:rPr>
          <w:rFonts w:ascii="黑体" w:eastAsia="黑体" w:hAnsi="宋体" w:hint="eastAsia"/>
          <w:sz w:val="18"/>
          <w:szCs w:val="18"/>
        </w:rPr>
        <w:t>注</w:t>
      </w:r>
      <w:r w:rsidRPr="0069538F">
        <w:rPr>
          <w:rFonts w:ascii="黑体" w:eastAsia="黑体" w:hAnsi="宋体"/>
          <w:sz w:val="18"/>
          <w:szCs w:val="18"/>
        </w:rPr>
        <w:t>：</w:t>
      </w:r>
      <w:r w:rsidRPr="0069538F">
        <w:rPr>
          <w:rFonts w:ascii="宋体" w:hAnsi="宋体" w:hint="eastAsia"/>
          <w:sz w:val="18"/>
          <w:szCs w:val="18"/>
        </w:rPr>
        <w:t>主要完成人指</w:t>
      </w:r>
      <w:r w:rsidRPr="0069538F">
        <w:rPr>
          <w:rFonts w:ascii="宋体" w:hAnsi="宋体"/>
          <w:sz w:val="18"/>
          <w:szCs w:val="18"/>
        </w:rPr>
        <w:t>在项目组中起到主导作用，在项目研究报告、</w:t>
      </w:r>
      <w:r w:rsidRPr="0069538F">
        <w:rPr>
          <w:rFonts w:ascii="宋体" w:hAnsi="宋体" w:hint="eastAsia"/>
          <w:sz w:val="18"/>
          <w:szCs w:val="18"/>
        </w:rPr>
        <w:t>奖励</w:t>
      </w:r>
      <w:r w:rsidRPr="0069538F">
        <w:rPr>
          <w:rFonts w:ascii="宋体" w:hAnsi="宋体"/>
          <w:sz w:val="18"/>
          <w:szCs w:val="18"/>
        </w:rPr>
        <w:t>证书等能证明业绩成果并记载团队人员组成的文件材料中，</w:t>
      </w:r>
      <w:r w:rsidRPr="0069538F">
        <w:rPr>
          <w:rFonts w:ascii="宋体" w:hAnsi="宋体" w:hint="eastAsia"/>
          <w:sz w:val="18"/>
          <w:szCs w:val="18"/>
        </w:rPr>
        <w:t>署名</w:t>
      </w:r>
      <w:bookmarkStart w:id="121" w:name="_Hlk103678186"/>
      <w:r w:rsidRPr="0069538F">
        <w:rPr>
          <w:rFonts w:ascii="宋体" w:hAnsi="宋体"/>
          <w:sz w:val="18"/>
          <w:szCs w:val="18"/>
        </w:rPr>
        <w:t>排序前</w:t>
      </w:r>
      <w:r w:rsidRPr="0069538F">
        <w:rPr>
          <w:rFonts w:ascii="宋体" w:hAnsi="宋体" w:hint="eastAsia"/>
          <w:sz w:val="18"/>
          <w:szCs w:val="18"/>
        </w:rPr>
        <w:t>3名</w:t>
      </w:r>
      <w:bookmarkEnd w:id="121"/>
      <w:r w:rsidRPr="0069538F">
        <w:rPr>
          <w:rFonts w:ascii="宋体" w:hAnsi="宋体"/>
          <w:sz w:val="18"/>
          <w:szCs w:val="18"/>
        </w:rPr>
        <w:t>者。</w:t>
      </w:r>
    </w:p>
    <w:p w14:paraId="2009AE98" w14:textId="6BC86A2A" w:rsidR="005A158F" w:rsidRPr="0069538F" w:rsidRDefault="00970296" w:rsidP="00970296">
      <w:pPr>
        <w:pStyle w:val="affff3"/>
        <w:adjustRightInd w:val="0"/>
        <w:spacing w:before="156" w:after="156" w:line="300" w:lineRule="auto"/>
        <w:jc w:val="left"/>
        <w:outlineLvl w:val="2"/>
        <w:rPr>
          <w:rFonts w:ascii="黑体"/>
        </w:rPr>
      </w:pPr>
      <w:r w:rsidRPr="0069538F">
        <w:rPr>
          <w:rFonts w:ascii="黑体" w:hint="eastAsia"/>
        </w:rPr>
        <w:t>6</w:t>
      </w:r>
      <w:r w:rsidRPr="0069538F">
        <w:rPr>
          <w:rFonts w:ascii="黑体"/>
        </w:rPr>
        <w:t xml:space="preserve">.4 </w:t>
      </w:r>
      <w:r w:rsidR="002E47EC" w:rsidRPr="0069538F">
        <w:rPr>
          <w:rFonts w:ascii="黑体" w:hint="eastAsia"/>
        </w:rPr>
        <w:t>业绩基本要求</w:t>
      </w:r>
    </w:p>
    <w:p w14:paraId="2E7BCA52" w14:textId="212EEB6B" w:rsidR="005A158F" w:rsidRPr="0069538F" w:rsidRDefault="00970296" w:rsidP="00C93BE1">
      <w:pPr>
        <w:pStyle w:val="affff9"/>
        <w:widowControl/>
        <w:numPr>
          <w:ilvl w:val="0"/>
          <w:numId w:val="0"/>
        </w:numPr>
        <w:adjustRightInd w:val="0"/>
        <w:spacing w:beforeLines="50" w:before="156" w:afterLines="50" w:after="156" w:line="300" w:lineRule="auto"/>
        <w:jc w:val="left"/>
        <w:outlineLvl w:val="3"/>
      </w:pPr>
      <w:r w:rsidRPr="0069538F">
        <w:rPr>
          <w:rFonts w:ascii="宋体"/>
        </w:rPr>
        <w:t>6.4</w:t>
      </w:r>
      <w:r w:rsidR="00C93BE1" w:rsidRPr="0069538F">
        <w:rPr>
          <w:rFonts w:ascii="宋体"/>
        </w:rPr>
        <w:t>.1</w:t>
      </w:r>
      <w:r w:rsidR="00C93BE1" w:rsidRPr="0069538F">
        <w:rPr>
          <w:rFonts w:ascii="宋体" w:hint="eastAsia"/>
        </w:rPr>
        <w:t xml:space="preserve"> </w:t>
      </w:r>
      <w:r w:rsidR="002E47EC" w:rsidRPr="0069538F">
        <w:rPr>
          <w:rFonts w:ascii="宋体" w:hint="eastAsia"/>
        </w:rPr>
        <w:t>见习工程师</w:t>
      </w:r>
    </w:p>
    <w:p w14:paraId="5E0D821B" w14:textId="200A3400" w:rsidR="005A158F" w:rsidRPr="0069538F" w:rsidRDefault="002E47EC">
      <w:pPr>
        <w:pStyle w:val="afffb"/>
        <w:spacing w:line="300" w:lineRule="auto"/>
        <w:rPr>
          <w:rFonts w:ascii="宋体"/>
        </w:rPr>
      </w:pPr>
      <w:r w:rsidRPr="0069538F">
        <w:rPr>
          <w:rFonts w:ascii="宋体" w:hint="eastAsia"/>
        </w:rPr>
        <w:t>申请见习工程师水平评价不做基本业绩要求。</w:t>
      </w:r>
    </w:p>
    <w:p w14:paraId="4745293D" w14:textId="69574F8A" w:rsidR="005A158F" w:rsidRPr="0069538F" w:rsidRDefault="00970296" w:rsidP="00C93BE1">
      <w:pPr>
        <w:pStyle w:val="affff9"/>
        <w:widowControl/>
        <w:numPr>
          <w:ilvl w:val="0"/>
          <w:numId w:val="0"/>
        </w:numPr>
        <w:adjustRightInd w:val="0"/>
        <w:spacing w:beforeLines="50" w:before="156" w:afterLines="50" w:after="156" w:line="300" w:lineRule="auto"/>
        <w:jc w:val="left"/>
        <w:outlineLvl w:val="3"/>
      </w:pPr>
      <w:r w:rsidRPr="0069538F">
        <w:rPr>
          <w:rFonts w:ascii="宋体"/>
        </w:rPr>
        <w:t>6.4</w:t>
      </w:r>
      <w:r w:rsidR="00C93BE1" w:rsidRPr="0069538F">
        <w:t>.2</w:t>
      </w:r>
      <w:r w:rsidR="008A663F" w:rsidRPr="0069538F">
        <w:rPr>
          <w:rFonts w:hint="eastAsia"/>
        </w:rPr>
        <w:t xml:space="preserve"> </w:t>
      </w:r>
      <w:r w:rsidR="002E47EC" w:rsidRPr="0069538F">
        <w:rPr>
          <w:rFonts w:hint="eastAsia"/>
        </w:rPr>
        <w:t>助理工程师</w:t>
      </w:r>
    </w:p>
    <w:p w14:paraId="434BE46C" w14:textId="3D9C999F" w:rsidR="005A158F" w:rsidRPr="0069538F" w:rsidRDefault="004E6795">
      <w:pPr>
        <w:pStyle w:val="afffb"/>
        <w:spacing w:line="300" w:lineRule="auto"/>
        <w:rPr>
          <w:rFonts w:ascii="宋体" w:hAnsi="宋体"/>
        </w:rPr>
      </w:pPr>
      <w:r w:rsidRPr="0069538F">
        <w:rPr>
          <w:rFonts w:ascii="宋体" w:hAnsi="宋体" w:hint="eastAsia"/>
        </w:rPr>
        <w:t>申请人</w:t>
      </w:r>
      <w:r w:rsidR="002E47EC" w:rsidRPr="0069538F">
        <w:rPr>
          <w:rFonts w:ascii="宋体" w:hAnsi="宋体" w:hint="eastAsia"/>
        </w:rPr>
        <w:t>应作为参加人员，完成过1项本专业领域的</w:t>
      </w:r>
      <w:r w:rsidR="00291C7A" w:rsidRPr="0069538F">
        <w:rPr>
          <w:rFonts w:ascii="宋体" w:hAnsi="宋体" w:hint="eastAsia"/>
        </w:rPr>
        <w:t>工程</w:t>
      </w:r>
      <w:r w:rsidR="002E47EC" w:rsidRPr="0069538F">
        <w:rPr>
          <w:rFonts w:ascii="宋体" w:hAnsi="宋体" w:hint="eastAsia"/>
        </w:rPr>
        <w:t>项目。</w:t>
      </w:r>
    </w:p>
    <w:p w14:paraId="5186E637" w14:textId="77777777" w:rsidR="005A158F" w:rsidRPr="00524FD3" w:rsidRDefault="002E47EC">
      <w:pPr>
        <w:pStyle w:val="afffb"/>
        <w:spacing w:line="300" w:lineRule="auto"/>
        <w:ind w:leftChars="200" w:left="780" w:hangingChars="200" w:hanging="360"/>
        <w:rPr>
          <w:rFonts w:ascii="宋体" w:hAnsi="宋体"/>
          <w:sz w:val="18"/>
          <w:szCs w:val="18"/>
        </w:rPr>
      </w:pPr>
      <w:r w:rsidRPr="0069538F">
        <w:rPr>
          <w:rFonts w:ascii="黑体" w:eastAsia="黑体" w:hAnsi="宋体" w:hint="eastAsia"/>
          <w:sz w:val="18"/>
          <w:szCs w:val="18"/>
        </w:rPr>
        <w:t>注</w:t>
      </w:r>
      <w:r w:rsidRPr="0069538F">
        <w:rPr>
          <w:rFonts w:ascii="黑体" w:eastAsia="黑体" w:hAnsi="宋体"/>
          <w:sz w:val="18"/>
          <w:szCs w:val="18"/>
        </w:rPr>
        <w:t>：</w:t>
      </w:r>
      <w:r w:rsidRPr="0069538F">
        <w:rPr>
          <w:rFonts w:ascii="宋体" w:hAnsi="宋体" w:hint="eastAsia"/>
          <w:sz w:val="18"/>
          <w:szCs w:val="18"/>
        </w:rPr>
        <w:t>参加</w:t>
      </w:r>
      <w:r w:rsidRPr="0069538F">
        <w:rPr>
          <w:rFonts w:ascii="宋体" w:hAnsi="宋体"/>
          <w:sz w:val="18"/>
          <w:szCs w:val="18"/>
        </w:rPr>
        <w:t>人员指在项目组内，在项目负责人的带领</w:t>
      </w:r>
      <w:r w:rsidRPr="00524FD3">
        <w:rPr>
          <w:rFonts w:ascii="宋体" w:hAnsi="宋体"/>
          <w:sz w:val="18"/>
          <w:szCs w:val="18"/>
        </w:rPr>
        <w:t>下，参加项目全过程并承担技术性工作的完成人，在项目研究报告、</w:t>
      </w:r>
      <w:r w:rsidRPr="00524FD3">
        <w:rPr>
          <w:rFonts w:ascii="宋体" w:hAnsi="宋体" w:hint="eastAsia"/>
          <w:sz w:val="18"/>
          <w:szCs w:val="18"/>
        </w:rPr>
        <w:t>奖励</w:t>
      </w:r>
      <w:r w:rsidRPr="00524FD3">
        <w:rPr>
          <w:rFonts w:ascii="宋体" w:hAnsi="宋体"/>
          <w:sz w:val="18"/>
          <w:szCs w:val="18"/>
        </w:rPr>
        <w:t>证书等能证明业绩成果并记载团队人员组成的文件材料中</w:t>
      </w:r>
      <w:r w:rsidRPr="00524FD3">
        <w:rPr>
          <w:rFonts w:ascii="宋体" w:hAnsi="宋体" w:hint="eastAsia"/>
          <w:sz w:val="18"/>
          <w:szCs w:val="18"/>
        </w:rPr>
        <w:t>具有署名</w:t>
      </w:r>
      <w:r w:rsidRPr="00524FD3">
        <w:rPr>
          <w:rFonts w:ascii="宋体" w:hAnsi="宋体"/>
          <w:sz w:val="18"/>
          <w:szCs w:val="18"/>
        </w:rPr>
        <w:t>。</w:t>
      </w:r>
    </w:p>
    <w:p w14:paraId="3F3AA3CC" w14:textId="10A29324" w:rsidR="005A158F" w:rsidRPr="00524FD3" w:rsidRDefault="005B6C43" w:rsidP="008A663F">
      <w:pPr>
        <w:pStyle w:val="affff9"/>
        <w:widowControl/>
        <w:numPr>
          <w:ilvl w:val="0"/>
          <w:numId w:val="0"/>
        </w:numPr>
        <w:adjustRightInd w:val="0"/>
        <w:spacing w:beforeLines="50" w:before="156" w:afterLines="50" w:after="156" w:line="300" w:lineRule="auto"/>
        <w:jc w:val="left"/>
        <w:outlineLvl w:val="3"/>
      </w:pPr>
      <w:r w:rsidRPr="00524FD3">
        <w:t>6.4</w:t>
      </w:r>
      <w:r w:rsidR="008A663F" w:rsidRPr="00524FD3">
        <w:t>.3</w:t>
      </w:r>
      <w:r w:rsidR="008A663F" w:rsidRPr="00524FD3">
        <w:rPr>
          <w:rFonts w:hint="eastAsia"/>
        </w:rPr>
        <w:t xml:space="preserve"> </w:t>
      </w:r>
      <w:r w:rsidR="002E47EC" w:rsidRPr="00524FD3">
        <w:rPr>
          <w:rFonts w:hint="eastAsia"/>
        </w:rPr>
        <w:t>工程师</w:t>
      </w:r>
    </w:p>
    <w:p w14:paraId="47AA9E74" w14:textId="00710D7B" w:rsidR="005A158F" w:rsidRPr="00524FD3" w:rsidRDefault="004E6795">
      <w:pPr>
        <w:pStyle w:val="afffb"/>
        <w:spacing w:line="300" w:lineRule="auto"/>
        <w:rPr>
          <w:rFonts w:ascii="宋体" w:hAnsi="宋体"/>
        </w:rPr>
      </w:pPr>
      <w:r w:rsidRPr="00524FD3">
        <w:rPr>
          <w:rFonts w:ascii="宋体" w:hAnsi="宋体" w:hint="eastAsia"/>
        </w:rPr>
        <w:t>申请人</w:t>
      </w:r>
      <w:r w:rsidR="002E47EC" w:rsidRPr="00524FD3">
        <w:rPr>
          <w:rFonts w:ascii="宋体" w:hAnsi="宋体" w:hint="eastAsia"/>
        </w:rPr>
        <w:t>应作为主要完成人，完成过1项本专业领域的</w:t>
      </w:r>
      <w:r w:rsidR="00291C7A" w:rsidRPr="00524FD3">
        <w:rPr>
          <w:rFonts w:ascii="宋体" w:hAnsi="宋体" w:hint="eastAsia"/>
        </w:rPr>
        <w:t>工程</w:t>
      </w:r>
      <w:r w:rsidR="002E47EC" w:rsidRPr="00524FD3">
        <w:rPr>
          <w:rFonts w:ascii="宋体" w:hAnsi="宋体" w:hint="eastAsia"/>
        </w:rPr>
        <w:t>项目。</w:t>
      </w:r>
    </w:p>
    <w:p w14:paraId="778D9DB5" w14:textId="56C952AE" w:rsidR="005A158F" w:rsidRPr="00524FD3" w:rsidRDefault="005B6C43" w:rsidP="008A663F">
      <w:pPr>
        <w:pStyle w:val="affff9"/>
        <w:widowControl/>
        <w:numPr>
          <w:ilvl w:val="0"/>
          <w:numId w:val="0"/>
        </w:numPr>
        <w:adjustRightInd w:val="0"/>
        <w:spacing w:beforeLines="50" w:before="156" w:afterLines="50" w:after="156" w:line="300" w:lineRule="auto"/>
        <w:jc w:val="left"/>
        <w:outlineLvl w:val="3"/>
      </w:pPr>
      <w:r w:rsidRPr="00524FD3">
        <w:t>6.4</w:t>
      </w:r>
      <w:r w:rsidR="008A663F" w:rsidRPr="00524FD3">
        <w:t>.4</w:t>
      </w:r>
      <w:r w:rsidR="008A663F" w:rsidRPr="00524FD3">
        <w:rPr>
          <w:rFonts w:hint="eastAsia"/>
        </w:rPr>
        <w:t xml:space="preserve"> </w:t>
      </w:r>
      <w:r w:rsidR="002E47EC" w:rsidRPr="00524FD3">
        <w:rPr>
          <w:rFonts w:hint="eastAsia"/>
        </w:rPr>
        <w:t>高级工程师</w:t>
      </w:r>
    </w:p>
    <w:p w14:paraId="0EE8133B" w14:textId="1FE50E45" w:rsidR="005A158F" w:rsidRPr="00524FD3" w:rsidRDefault="004E6795">
      <w:pPr>
        <w:pStyle w:val="afffb"/>
        <w:spacing w:line="300" w:lineRule="auto"/>
        <w:rPr>
          <w:rFonts w:ascii="宋体" w:hAnsi="宋体" w:cs="黑体"/>
          <w:kern w:val="0"/>
        </w:rPr>
      </w:pPr>
      <w:r w:rsidRPr="00524FD3">
        <w:rPr>
          <w:rFonts w:ascii="宋体" w:hAnsi="宋体" w:cs="黑体" w:hint="eastAsia"/>
          <w:kern w:val="0"/>
        </w:rPr>
        <w:t>申请人</w:t>
      </w:r>
      <w:r w:rsidR="002E47EC" w:rsidRPr="00524FD3">
        <w:rPr>
          <w:rFonts w:ascii="宋体" w:hAnsi="宋体" w:cs="黑体" w:hint="eastAsia"/>
          <w:kern w:val="0"/>
        </w:rPr>
        <w:t>应满足以下要求之一：</w:t>
      </w:r>
    </w:p>
    <w:p w14:paraId="78367641" w14:textId="0C1EDFF5"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int="eastAsia"/>
        </w:rPr>
        <w:t>—</w:t>
      </w:r>
      <w:r w:rsidRPr="00524FD3">
        <w:rPr>
          <w:rFonts w:ascii="宋体" w:eastAsia="宋体" w:hAnsi="宋体" w:hint="eastAsia"/>
        </w:rPr>
        <w:t>—</w:t>
      </w:r>
      <w:bookmarkStart w:id="122" w:name="_Hlk101688511"/>
      <w:r w:rsidRPr="00524FD3">
        <w:rPr>
          <w:rFonts w:ascii="宋体" w:eastAsia="宋体" w:hAnsi="宋体" w:hint="eastAsia"/>
        </w:rPr>
        <w:t>主持或作为主要完成人，</w:t>
      </w:r>
      <w:bookmarkEnd w:id="122"/>
      <w:r w:rsidRPr="00524FD3">
        <w:rPr>
          <w:rFonts w:ascii="宋体" w:eastAsia="宋体" w:hAnsi="宋体" w:hint="eastAsia"/>
        </w:rPr>
        <w:t>所完成项目至少有1项通过同行专家的鉴定或评价，达到省内领先、国内先进水平；</w:t>
      </w:r>
    </w:p>
    <w:p w14:paraId="5C6381D0" w14:textId="17827D4B"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——市(局)级以上科技成果奖三等奖以上获奖项目主要完成人，或省级以上科技社团科技成果奖三等奖以上获奖项目的</w:t>
      </w:r>
      <w:r w:rsidR="00291C7A" w:rsidRPr="00524FD3">
        <w:rPr>
          <w:rFonts w:ascii="宋体" w:eastAsia="宋体" w:hAnsi="宋体" w:hint="eastAsia"/>
        </w:rPr>
        <w:t>排序前3名</w:t>
      </w:r>
      <w:r w:rsidRPr="00524FD3">
        <w:rPr>
          <w:rFonts w:ascii="宋体" w:eastAsia="宋体" w:hAnsi="宋体" w:hint="eastAsia"/>
        </w:rPr>
        <w:t>主要完成人；</w:t>
      </w:r>
    </w:p>
    <w:p w14:paraId="7077FF79" w14:textId="040D6993"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——主持或作为主要完成人，所完成项目形成2件以上经认定的高新技术产品，并实现产业化；</w:t>
      </w:r>
    </w:p>
    <w:p w14:paraId="4690A8E9" w14:textId="1197D488"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lastRenderedPageBreak/>
        <w:t>——作为主要完成人取得发明专利1</w:t>
      </w:r>
      <w:r w:rsidR="008A663F" w:rsidRPr="00524FD3">
        <w:rPr>
          <w:rFonts w:ascii="宋体" w:eastAsia="宋体" w:hAnsi="宋体" w:hint="eastAsia"/>
        </w:rPr>
        <w:t>件</w:t>
      </w:r>
      <w:r w:rsidRPr="00524FD3">
        <w:rPr>
          <w:rFonts w:ascii="宋体" w:eastAsia="宋体" w:hAnsi="宋体" w:hint="eastAsia"/>
        </w:rPr>
        <w:t>或实用新型专利3</w:t>
      </w:r>
      <w:r w:rsidR="008A663F" w:rsidRPr="00524FD3">
        <w:rPr>
          <w:rFonts w:ascii="宋体" w:eastAsia="宋体" w:hAnsi="宋体" w:hint="eastAsia"/>
        </w:rPr>
        <w:t>件</w:t>
      </w:r>
      <w:r w:rsidRPr="00524FD3">
        <w:rPr>
          <w:rFonts w:ascii="宋体" w:eastAsia="宋体" w:hAnsi="宋体" w:hint="eastAsia"/>
        </w:rPr>
        <w:t>，至少1</w:t>
      </w:r>
      <w:r w:rsidR="008A663F" w:rsidRPr="00524FD3">
        <w:rPr>
          <w:rFonts w:ascii="宋体" w:eastAsia="宋体" w:hAnsi="宋体" w:hint="eastAsia"/>
        </w:rPr>
        <w:t>件</w:t>
      </w:r>
      <w:r w:rsidRPr="00524FD3">
        <w:rPr>
          <w:rFonts w:ascii="宋体" w:eastAsia="宋体" w:hAnsi="宋体" w:hint="eastAsia"/>
        </w:rPr>
        <w:t>实现产业化并取得良好的经济效益和社会效益；</w:t>
      </w:r>
    </w:p>
    <w:p w14:paraId="36ACD879" w14:textId="33D5EC47"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——主持或作为主要完成人，提出1项科技建议，为省部级以上有关部门采纳，经同行专家评议认为对科技进步和行业发展有重大促进作用；</w:t>
      </w:r>
    </w:p>
    <w:p w14:paraId="1FF96E07" w14:textId="3A4B3719"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——作为主要完成人完成1项国家标准，或2项行业、地方、团体技术标准的制修订工作，标准具有一定的原创性，并</w:t>
      </w:r>
      <w:r w:rsidR="005B6C43" w:rsidRPr="00524FD3">
        <w:rPr>
          <w:rFonts w:ascii="宋体" w:eastAsia="宋体" w:hAnsi="宋体" w:hint="eastAsia"/>
        </w:rPr>
        <w:t>报批、</w:t>
      </w:r>
      <w:r w:rsidRPr="00524FD3">
        <w:rPr>
          <w:rFonts w:ascii="宋体" w:eastAsia="宋体" w:hAnsi="宋体" w:hint="eastAsia"/>
        </w:rPr>
        <w:t>发布</w:t>
      </w:r>
      <w:r w:rsidR="005B6C43" w:rsidRPr="00524FD3">
        <w:rPr>
          <w:rFonts w:ascii="宋体" w:eastAsia="宋体" w:hAnsi="宋体" w:hint="eastAsia"/>
        </w:rPr>
        <w:t>、</w:t>
      </w:r>
      <w:r w:rsidRPr="00524FD3">
        <w:rPr>
          <w:rFonts w:ascii="宋体" w:eastAsia="宋体" w:hAnsi="宋体" w:hint="eastAsia"/>
        </w:rPr>
        <w:t>实施。</w:t>
      </w:r>
    </w:p>
    <w:p w14:paraId="3EFED4BD" w14:textId="3D412B98" w:rsidR="005A158F" w:rsidRPr="00524FD3" w:rsidRDefault="005B6C43" w:rsidP="008A663F">
      <w:pPr>
        <w:pStyle w:val="affff9"/>
        <w:widowControl/>
        <w:numPr>
          <w:ilvl w:val="0"/>
          <w:numId w:val="0"/>
        </w:numPr>
        <w:adjustRightInd w:val="0"/>
        <w:spacing w:beforeLines="50" w:before="156" w:afterLines="50" w:after="156" w:line="300" w:lineRule="auto"/>
        <w:jc w:val="left"/>
        <w:outlineLvl w:val="3"/>
      </w:pPr>
      <w:r w:rsidRPr="00524FD3">
        <w:t>6.4</w:t>
      </w:r>
      <w:r w:rsidR="008A663F" w:rsidRPr="00524FD3">
        <w:t>.5</w:t>
      </w:r>
      <w:r w:rsidR="008A663F" w:rsidRPr="00524FD3">
        <w:rPr>
          <w:rFonts w:hint="eastAsia"/>
        </w:rPr>
        <w:t xml:space="preserve"> </w:t>
      </w:r>
      <w:r w:rsidR="002E47EC" w:rsidRPr="00524FD3">
        <w:rPr>
          <w:rFonts w:hint="eastAsia"/>
        </w:rPr>
        <w:t>正高级工程师</w:t>
      </w:r>
    </w:p>
    <w:p w14:paraId="51343A77" w14:textId="717537FD" w:rsidR="005A158F" w:rsidRPr="00524FD3" w:rsidRDefault="004E6795">
      <w:pPr>
        <w:pStyle w:val="afffb"/>
        <w:spacing w:line="300" w:lineRule="auto"/>
        <w:rPr>
          <w:rFonts w:ascii="宋体"/>
        </w:rPr>
      </w:pPr>
      <w:r w:rsidRPr="00524FD3">
        <w:rPr>
          <w:rFonts w:ascii="宋体" w:hint="eastAsia"/>
        </w:rPr>
        <w:t>申请人</w:t>
      </w:r>
      <w:r w:rsidR="002E47EC" w:rsidRPr="00524FD3">
        <w:rPr>
          <w:rFonts w:ascii="宋体" w:hint="eastAsia"/>
        </w:rPr>
        <w:t>应满足以下要求之一：</w:t>
      </w:r>
    </w:p>
    <w:p w14:paraId="5BB3BEF8" w14:textId="6B503100"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rPr>
        <w:t>——</w:t>
      </w:r>
      <w:r w:rsidRPr="00524FD3">
        <w:rPr>
          <w:rFonts w:ascii="宋体" w:eastAsia="宋体" w:hAnsi="宋体" w:hint="eastAsia"/>
        </w:rPr>
        <w:t>国家</w:t>
      </w:r>
      <w:r w:rsidR="004924F5" w:rsidRPr="00524FD3">
        <w:rPr>
          <w:rFonts w:ascii="宋体" w:eastAsia="宋体" w:hAnsi="宋体" w:hint="eastAsia"/>
        </w:rPr>
        <w:t>、省部</w:t>
      </w:r>
      <w:r w:rsidR="00185E62" w:rsidRPr="00524FD3">
        <w:rPr>
          <w:rFonts w:ascii="宋体" w:eastAsia="宋体" w:hAnsi="宋体" w:hint="eastAsia"/>
        </w:rPr>
        <w:t>级</w:t>
      </w:r>
      <w:r w:rsidRPr="00524FD3">
        <w:rPr>
          <w:rFonts w:ascii="宋体" w:eastAsia="宋体" w:hAnsi="宋体" w:hint="eastAsia"/>
        </w:rPr>
        <w:t>科技成果</w:t>
      </w:r>
      <w:r w:rsidR="001563E8" w:rsidRPr="00524FD3">
        <w:rPr>
          <w:rFonts w:ascii="宋体" w:eastAsia="宋体" w:hAnsi="宋体" w:hint="eastAsia"/>
        </w:rPr>
        <w:t>奖</w:t>
      </w:r>
      <w:r w:rsidR="004924F5" w:rsidRPr="00524FD3">
        <w:rPr>
          <w:rFonts w:ascii="宋体" w:eastAsia="宋体" w:hAnsi="宋体" w:hint="eastAsia"/>
        </w:rPr>
        <w:t>二等</w:t>
      </w:r>
      <w:r w:rsidRPr="00524FD3">
        <w:rPr>
          <w:rFonts w:ascii="宋体" w:eastAsia="宋体" w:hAnsi="宋体" w:hint="eastAsia"/>
        </w:rPr>
        <w:t>奖</w:t>
      </w:r>
      <w:r w:rsidR="004924F5" w:rsidRPr="00524FD3">
        <w:rPr>
          <w:rFonts w:ascii="宋体" w:eastAsia="宋体" w:hAnsi="宋体" w:hint="eastAsia"/>
        </w:rPr>
        <w:t>以上</w:t>
      </w:r>
      <w:r w:rsidR="001563E8" w:rsidRPr="00524FD3">
        <w:rPr>
          <w:rFonts w:ascii="宋体" w:eastAsia="宋体" w:hAnsi="宋体" w:hint="eastAsia"/>
        </w:rPr>
        <w:t>获奖</w:t>
      </w:r>
      <w:r w:rsidRPr="00524FD3">
        <w:rPr>
          <w:rFonts w:ascii="宋体" w:eastAsia="宋体" w:hAnsi="宋体" w:hint="eastAsia"/>
        </w:rPr>
        <w:t>项目</w:t>
      </w:r>
      <w:r w:rsidR="001563E8" w:rsidRPr="00524FD3">
        <w:rPr>
          <w:rFonts w:ascii="宋体" w:eastAsia="宋体" w:hAnsi="宋体" w:hint="eastAsia"/>
        </w:rPr>
        <w:t>的主要</w:t>
      </w:r>
      <w:r w:rsidRPr="00524FD3">
        <w:rPr>
          <w:rFonts w:ascii="宋体" w:eastAsia="宋体" w:hAnsi="宋体" w:hint="eastAsia"/>
        </w:rPr>
        <w:t>完成人；</w:t>
      </w:r>
    </w:p>
    <w:p w14:paraId="19B224D6" w14:textId="3247ECE1"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——市(局)级科技成果奖一等奖获奖项目主要完成人，或省级以上科技社团科技成果奖一等奖获奖项目主要完成人，或省(部)级科技成果奖三等奖以上获奖项目主要完成人；</w:t>
      </w:r>
    </w:p>
    <w:p w14:paraId="623BD911" w14:textId="080F2911"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 xml:space="preserve">——获国家级工程类技术成果奖项主要完成人：或获省级工程类技术成果奖项一、二等奖主要完成人； </w:t>
      </w:r>
    </w:p>
    <w:p w14:paraId="2D034B47" w14:textId="77777777"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——作为本专业技术负责人，主持完成的重大工程技术项目或研究成果，经同行专家鉴定或评价达到国内领先或国际先进水平；</w:t>
      </w:r>
    </w:p>
    <w:p w14:paraId="726B9E0F" w14:textId="77777777"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w:t>
      </w:r>
      <w:bookmarkStart w:id="123" w:name="_Hlk101688602"/>
      <w:r w:rsidRPr="00524FD3">
        <w:rPr>
          <w:rFonts w:ascii="宋体" w:eastAsia="宋体" w:hAnsi="宋体" w:hint="eastAsia"/>
        </w:rPr>
        <w:t>作为本专业技术负责人，</w:t>
      </w:r>
      <w:bookmarkEnd w:id="123"/>
      <w:r w:rsidRPr="00524FD3">
        <w:rPr>
          <w:rFonts w:ascii="宋体" w:eastAsia="宋体" w:hAnsi="宋体" w:hint="eastAsia"/>
        </w:rPr>
        <w:t>主持完成的重大工程技术项目或科技成果转化工作，在全国或全省范围内产生重大影响，取得了较显著的效益；</w:t>
      </w:r>
    </w:p>
    <w:p w14:paraId="259B994A" w14:textId="04C89011"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strike/>
        </w:rPr>
      </w:pPr>
      <w:r w:rsidRPr="00524FD3">
        <w:rPr>
          <w:rFonts w:ascii="宋体" w:eastAsia="宋体" w:hAnsi="宋体" w:hint="eastAsia"/>
        </w:rPr>
        <w:t>——作为本专业技术负责人，在承担科研项目或新产品开发过程中，取得重大技术创新成果，</w:t>
      </w:r>
      <w:r w:rsidR="0011710B" w:rsidRPr="00524FD3">
        <w:rPr>
          <w:rFonts w:ascii="宋体" w:eastAsia="宋体" w:hAnsi="宋体" w:hint="eastAsia"/>
        </w:rPr>
        <w:t>在全国或全省范围内产生重大影响，</w:t>
      </w:r>
      <w:r w:rsidR="00832AC2" w:rsidRPr="00524FD3">
        <w:rPr>
          <w:rFonts w:ascii="宋体" w:eastAsia="宋体" w:hAnsi="宋体" w:hint="eastAsia"/>
        </w:rPr>
        <w:t>创造</w:t>
      </w:r>
      <w:r w:rsidRPr="00524FD3">
        <w:rPr>
          <w:rFonts w:ascii="宋体" w:eastAsia="宋体" w:hAnsi="宋体" w:hint="eastAsia"/>
        </w:rPr>
        <w:t>明显经济和社会效益；</w:t>
      </w:r>
    </w:p>
    <w:p w14:paraId="5D547ED4" w14:textId="1E0A1989" w:rsidR="005A158F" w:rsidRPr="00524FD3" w:rsidRDefault="002E47EC">
      <w:pPr>
        <w:pStyle w:val="affff9"/>
        <w:numPr>
          <w:ilvl w:val="0"/>
          <w:numId w:val="0"/>
        </w:numPr>
        <w:adjustRightInd w:val="0"/>
        <w:spacing w:line="300" w:lineRule="auto"/>
        <w:ind w:leftChars="200" w:left="840" w:hangingChars="200" w:hanging="420"/>
        <w:rPr>
          <w:rFonts w:ascii="宋体" w:eastAsia="宋体" w:hAnsi="宋体"/>
        </w:rPr>
      </w:pPr>
      <w:r w:rsidRPr="00524FD3">
        <w:rPr>
          <w:rFonts w:ascii="宋体" w:eastAsia="宋体" w:hAnsi="宋体" w:hint="eastAsia"/>
        </w:rPr>
        <w:t>——</w:t>
      </w:r>
      <w:r w:rsidR="00A94E80" w:rsidRPr="00524FD3">
        <w:rPr>
          <w:rFonts w:ascii="宋体" w:eastAsia="宋体" w:hAnsi="宋体" w:hint="eastAsia"/>
        </w:rPr>
        <w:t>作为</w:t>
      </w:r>
      <w:r w:rsidRPr="00524FD3">
        <w:rPr>
          <w:rFonts w:ascii="宋体" w:eastAsia="宋体" w:hAnsi="宋体" w:hint="eastAsia"/>
        </w:rPr>
        <w:t>主要完成人完成1项国际标准，或2项国家标准，或3项行业标准，或4项地方标准和团体标准的制修订工作，标准具有原创性，</w:t>
      </w:r>
      <w:r w:rsidR="005B6C43" w:rsidRPr="00524FD3">
        <w:rPr>
          <w:rFonts w:ascii="宋体" w:eastAsia="宋体" w:hAnsi="宋体" w:hint="eastAsia"/>
        </w:rPr>
        <w:t>并报批、发布、实施</w:t>
      </w:r>
      <w:r w:rsidRPr="00524FD3">
        <w:rPr>
          <w:rFonts w:ascii="宋体" w:eastAsia="宋体" w:hAnsi="宋体" w:hint="eastAsia"/>
        </w:rPr>
        <w:t>。</w:t>
      </w:r>
    </w:p>
    <w:p w14:paraId="0D9267C8" w14:textId="6FE59B52" w:rsidR="005A158F" w:rsidRPr="00524FD3" w:rsidRDefault="00185E62" w:rsidP="00832AC2">
      <w:pPr>
        <w:pStyle w:val="affff3"/>
        <w:adjustRightInd w:val="0"/>
        <w:spacing w:before="156" w:after="156" w:line="300" w:lineRule="auto"/>
        <w:jc w:val="left"/>
        <w:outlineLvl w:val="2"/>
        <w:rPr>
          <w:rFonts w:ascii="黑体"/>
        </w:rPr>
      </w:pPr>
      <w:r w:rsidRPr="00524FD3">
        <w:rPr>
          <w:rFonts w:ascii="黑体"/>
        </w:rPr>
        <w:t>6.5</w:t>
      </w:r>
      <w:r w:rsidR="00832AC2" w:rsidRPr="00524FD3">
        <w:rPr>
          <w:rFonts w:ascii="黑体" w:hint="eastAsia"/>
        </w:rPr>
        <w:t xml:space="preserve"> </w:t>
      </w:r>
      <w:r w:rsidRPr="00524FD3">
        <w:rPr>
          <w:rFonts w:ascii="黑体"/>
        </w:rPr>
        <w:t xml:space="preserve"> </w:t>
      </w:r>
      <w:r w:rsidR="002E47EC" w:rsidRPr="00524FD3">
        <w:rPr>
          <w:rFonts w:ascii="黑体" w:hint="eastAsia"/>
        </w:rPr>
        <w:t>素质能力要求</w:t>
      </w:r>
    </w:p>
    <w:p w14:paraId="44A41230" w14:textId="6ADEA6EB" w:rsidR="005A158F" w:rsidRPr="00524FD3" w:rsidRDefault="002E47EC">
      <w:pPr>
        <w:pStyle w:val="affff9"/>
        <w:numPr>
          <w:ilvl w:val="0"/>
          <w:numId w:val="0"/>
        </w:numPr>
        <w:adjustRightInd w:val="0"/>
        <w:spacing w:line="300" w:lineRule="auto"/>
        <w:ind w:firstLineChars="200" w:firstLine="420"/>
        <w:rPr>
          <w:rFonts w:ascii="宋体" w:eastAsia="宋体" w:hAnsi="宋体"/>
        </w:rPr>
      </w:pPr>
      <w:bookmarkStart w:id="124" w:name="_Hlk103260005"/>
      <w:r w:rsidRPr="00524FD3">
        <w:rPr>
          <w:rFonts w:ascii="宋体" w:eastAsia="宋体" w:hAnsi="宋体" w:hint="eastAsia"/>
        </w:rPr>
        <w:t>各</w:t>
      </w:r>
      <w:r w:rsidRPr="00524FD3">
        <w:rPr>
          <w:rFonts w:ascii="宋体" w:eastAsia="宋体" w:hAnsi="宋体"/>
        </w:rPr>
        <w:t>级别</w:t>
      </w:r>
      <w:r w:rsidRPr="00524FD3">
        <w:rPr>
          <w:rFonts w:ascii="宋体" w:eastAsia="宋体" w:hAnsi="宋体" w:hint="eastAsia"/>
        </w:rPr>
        <w:t>工程师申请人素质能力应符合附录</w:t>
      </w:r>
      <w:r w:rsidRPr="00524FD3">
        <w:rPr>
          <w:rFonts w:ascii="宋体" w:eastAsia="宋体" w:hAnsi="宋体"/>
        </w:rPr>
        <w:t>B</w:t>
      </w:r>
      <w:r w:rsidRPr="00524FD3">
        <w:rPr>
          <w:rFonts w:ascii="宋体" w:eastAsia="宋体" w:hAnsi="宋体" w:hint="eastAsia"/>
        </w:rPr>
        <w:t>的要求。</w:t>
      </w:r>
    </w:p>
    <w:bookmarkEnd w:id="124"/>
    <w:p w14:paraId="13F56060" w14:textId="6034764A" w:rsidR="005A158F" w:rsidRPr="00524FD3" w:rsidRDefault="00BE7BF5" w:rsidP="00BE7BF5">
      <w:pPr>
        <w:pStyle w:val="afffa"/>
        <w:spacing w:before="312" w:after="312"/>
        <w:outlineLvl w:val="1"/>
      </w:pPr>
      <w:r w:rsidRPr="00524FD3">
        <w:rPr>
          <w:rFonts w:hint="eastAsia"/>
        </w:rPr>
        <w:t>7</w:t>
      </w:r>
      <w:r w:rsidRPr="00524FD3">
        <w:t xml:space="preserve">  </w:t>
      </w:r>
      <w:r w:rsidR="004924F5" w:rsidRPr="00524FD3">
        <w:rPr>
          <w:rFonts w:hint="eastAsia"/>
        </w:rPr>
        <w:t>评价</w:t>
      </w:r>
      <w:r w:rsidRPr="00524FD3">
        <w:rPr>
          <w:rFonts w:hint="eastAsia"/>
        </w:rPr>
        <w:t>实施</w:t>
      </w:r>
    </w:p>
    <w:p w14:paraId="477EFC45" w14:textId="3E88E389" w:rsidR="005A158F" w:rsidRPr="00524FD3" w:rsidRDefault="00BE7BF5" w:rsidP="009E3DC0">
      <w:pPr>
        <w:widowControl/>
        <w:tabs>
          <w:tab w:val="left" w:pos="360"/>
        </w:tabs>
        <w:spacing w:beforeLines="50" w:before="156" w:afterLines="50" w:after="156" w:line="300" w:lineRule="auto"/>
        <w:jc w:val="left"/>
        <w:outlineLvl w:val="2"/>
        <w:rPr>
          <w:rFonts w:ascii="黑体" w:eastAsia="黑体"/>
          <w:kern w:val="0"/>
        </w:rPr>
      </w:pPr>
      <w:r w:rsidRPr="00524FD3">
        <w:rPr>
          <w:rFonts w:ascii="黑体" w:eastAsia="黑体"/>
          <w:kern w:val="0"/>
        </w:rPr>
        <w:t>7</w:t>
      </w:r>
      <w:r w:rsidR="009E3DC0" w:rsidRPr="00524FD3">
        <w:rPr>
          <w:rFonts w:ascii="黑体" w:eastAsia="黑体"/>
          <w:kern w:val="0"/>
        </w:rPr>
        <w:t>.1</w:t>
      </w:r>
      <w:r w:rsidR="009E3DC0" w:rsidRPr="00524FD3">
        <w:rPr>
          <w:rFonts w:ascii="黑体" w:eastAsia="黑体" w:hint="eastAsia"/>
          <w:kern w:val="0"/>
        </w:rPr>
        <w:t xml:space="preserve"> </w:t>
      </w:r>
      <w:r w:rsidRPr="00524FD3">
        <w:rPr>
          <w:rFonts w:ascii="黑体" w:eastAsia="黑体" w:hint="eastAsia"/>
          <w:kern w:val="0"/>
        </w:rPr>
        <w:t>评价</w:t>
      </w:r>
      <w:r w:rsidR="009E3DC0" w:rsidRPr="00524FD3">
        <w:rPr>
          <w:rFonts w:ascii="黑体" w:eastAsia="黑体" w:hint="eastAsia"/>
          <w:kern w:val="0"/>
        </w:rPr>
        <w:t>流程</w:t>
      </w:r>
    </w:p>
    <w:p w14:paraId="6DA0C226" w14:textId="5B367BE0" w:rsidR="005A158F" w:rsidRPr="00524FD3" w:rsidRDefault="00185E62">
      <w:pPr>
        <w:pStyle w:val="afffa"/>
        <w:adjustRightInd w:val="0"/>
        <w:spacing w:before="312" w:after="312" w:line="300" w:lineRule="auto"/>
        <w:ind w:firstLineChars="200" w:firstLine="420"/>
        <w:rPr>
          <w:rFonts w:ascii="宋体" w:eastAsia="宋体" w:hAnsi="宋体"/>
        </w:rPr>
      </w:pPr>
      <w:r w:rsidRPr="00524FD3">
        <w:rPr>
          <w:rFonts w:ascii="宋体" w:eastAsia="宋体" w:hAnsi="宋体" w:hint="eastAsia"/>
        </w:rPr>
        <w:t>工程会员评价的流程应与图1相符合；专业水平评价的流程应与图</w:t>
      </w:r>
      <w:r w:rsidRPr="00524FD3">
        <w:rPr>
          <w:rFonts w:ascii="宋体" w:eastAsia="宋体" w:hAnsi="宋体"/>
        </w:rPr>
        <w:t>2</w:t>
      </w:r>
      <w:r w:rsidRPr="00524FD3">
        <w:rPr>
          <w:rFonts w:ascii="宋体" w:eastAsia="宋体" w:hAnsi="宋体" w:hint="eastAsia"/>
        </w:rPr>
        <w:t>相符合。</w:t>
      </w:r>
    </w:p>
    <w:p w14:paraId="4B4518E6" w14:textId="7E74CCC0" w:rsidR="005A158F" w:rsidRPr="00524FD3" w:rsidRDefault="005A158F">
      <w:pPr>
        <w:pStyle w:val="afffb"/>
        <w:spacing w:line="300" w:lineRule="auto"/>
        <w:jc w:val="center"/>
        <w:rPr>
          <w:rFonts w:ascii="宋体"/>
        </w:rPr>
      </w:pPr>
    </w:p>
    <w:p w14:paraId="61DFD669" w14:textId="6331734D" w:rsidR="001563E8" w:rsidRPr="00524FD3" w:rsidRDefault="001563E8">
      <w:pPr>
        <w:pStyle w:val="afffb"/>
        <w:spacing w:line="300" w:lineRule="auto"/>
        <w:jc w:val="center"/>
        <w:rPr>
          <w:rFonts w:ascii="宋体"/>
        </w:rPr>
      </w:pPr>
    </w:p>
    <w:p w14:paraId="7B214628" w14:textId="468D7008" w:rsidR="001563E8" w:rsidRPr="00524FD3" w:rsidRDefault="001563E8">
      <w:pPr>
        <w:pStyle w:val="afffb"/>
        <w:spacing w:line="300" w:lineRule="auto"/>
        <w:jc w:val="center"/>
        <w:rPr>
          <w:rFonts w:ascii="宋体"/>
        </w:rPr>
      </w:pPr>
    </w:p>
    <w:p w14:paraId="3B0FB45B" w14:textId="77777777" w:rsidR="001563E8" w:rsidRPr="00524FD3" w:rsidRDefault="001563E8">
      <w:pPr>
        <w:pStyle w:val="afffb"/>
        <w:spacing w:line="300" w:lineRule="auto"/>
        <w:jc w:val="center"/>
        <w:rPr>
          <w:rFonts w:ascii="宋体"/>
        </w:rPr>
      </w:pPr>
    </w:p>
    <w:p w14:paraId="34D91B61" w14:textId="2FAD3C57" w:rsidR="005A158F" w:rsidRPr="00524FD3" w:rsidRDefault="005A158F">
      <w:pPr>
        <w:pStyle w:val="afffb"/>
        <w:spacing w:line="300" w:lineRule="auto"/>
        <w:jc w:val="center"/>
        <w:rPr>
          <w:rFonts w:ascii="黑体" w:eastAsia="黑体"/>
          <w:szCs w:val="18"/>
        </w:rPr>
      </w:pPr>
    </w:p>
    <w:p w14:paraId="68332756" w14:textId="48D60FB7" w:rsidR="00DD1444" w:rsidRPr="00524FD3" w:rsidRDefault="00DD1444" w:rsidP="00BE7BF5">
      <w:pPr>
        <w:pStyle w:val="afffb"/>
        <w:spacing w:line="300" w:lineRule="auto"/>
        <w:jc w:val="center"/>
        <w:rPr>
          <w:rFonts w:ascii="黑体" w:eastAsia="黑体"/>
          <w:szCs w:val="18"/>
        </w:rPr>
      </w:pPr>
      <w:r w:rsidRPr="00524FD3">
        <w:rPr>
          <w:rFonts w:ascii="宋体"/>
          <w:noProof/>
        </w:rPr>
        <w:drawing>
          <wp:anchor distT="0" distB="0" distL="114300" distR="114300" simplePos="0" relativeHeight="251658240" behindDoc="0" locked="0" layoutInCell="1" allowOverlap="1" wp14:anchorId="3C7F9FE8" wp14:editId="7844A548">
            <wp:simplePos x="0" y="0"/>
            <wp:positionH relativeFrom="column">
              <wp:posOffset>848360</wp:posOffset>
            </wp:positionH>
            <wp:positionV relativeFrom="paragraph">
              <wp:posOffset>-75455</wp:posOffset>
            </wp:positionV>
            <wp:extent cx="4412974" cy="2830195"/>
            <wp:effectExtent l="0" t="0" r="0" b="0"/>
            <wp:wrapNone/>
            <wp:docPr id="11" name="图片 1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示&#10;&#10;描述已自动生成"/>
                    <pic:cNvPicPr/>
                  </pic:nvPicPr>
                  <pic:blipFill rotWithShape="1">
                    <a:blip r:embed="rId24" cstate="print">
                      <a:extLst>
                        <a:ext uri="{28A0092B-C50C-407E-A947-70E740481C1C}">
                          <a14:useLocalDpi xmlns:a14="http://schemas.microsoft.com/office/drawing/2010/main" val="0"/>
                        </a:ext>
                      </a:extLst>
                    </a:blip>
                    <a:srcRect r="23366" b="17398"/>
                    <a:stretch/>
                  </pic:blipFill>
                  <pic:spPr bwMode="auto">
                    <a:xfrm>
                      <a:off x="0" y="0"/>
                      <a:ext cx="4412974" cy="2830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15AC28" w14:textId="2E7CFDF6" w:rsidR="00DD1444" w:rsidRPr="00524FD3" w:rsidRDefault="00DD1444" w:rsidP="00BE7BF5">
      <w:pPr>
        <w:pStyle w:val="afffb"/>
        <w:spacing w:line="300" w:lineRule="auto"/>
        <w:jc w:val="center"/>
        <w:rPr>
          <w:rFonts w:ascii="黑体" w:eastAsia="黑体"/>
          <w:szCs w:val="18"/>
        </w:rPr>
      </w:pPr>
    </w:p>
    <w:p w14:paraId="3C478A18" w14:textId="77777777" w:rsidR="00DD1444" w:rsidRPr="00524FD3" w:rsidRDefault="00DD1444" w:rsidP="00BE7BF5">
      <w:pPr>
        <w:pStyle w:val="afffb"/>
        <w:spacing w:line="300" w:lineRule="auto"/>
        <w:jc w:val="center"/>
        <w:rPr>
          <w:rFonts w:ascii="黑体" w:eastAsia="黑体"/>
          <w:szCs w:val="18"/>
        </w:rPr>
      </w:pPr>
    </w:p>
    <w:p w14:paraId="7D68345B" w14:textId="77777777" w:rsidR="00DD1444" w:rsidRPr="00524FD3" w:rsidRDefault="00DD1444" w:rsidP="00BE7BF5">
      <w:pPr>
        <w:pStyle w:val="afffb"/>
        <w:spacing w:line="300" w:lineRule="auto"/>
        <w:jc w:val="center"/>
        <w:rPr>
          <w:rFonts w:ascii="黑体" w:eastAsia="黑体"/>
          <w:szCs w:val="18"/>
        </w:rPr>
      </w:pPr>
    </w:p>
    <w:p w14:paraId="1AF6D266" w14:textId="77777777" w:rsidR="00DD1444" w:rsidRPr="00524FD3" w:rsidRDefault="00DD1444" w:rsidP="00BE7BF5">
      <w:pPr>
        <w:pStyle w:val="afffb"/>
        <w:spacing w:line="300" w:lineRule="auto"/>
        <w:jc w:val="center"/>
        <w:rPr>
          <w:rFonts w:ascii="黑体" w:eastAsia="黑体"/>
          <w:szCs w:val="18"/>
        </w:rPr>
      </w:pPr>
    </w:p>
    <w:p w14:paraId="2E6EC23E" w14:textId="77777777" w:rsidR="00DD1444" w:rsidRPr="00524FD3" w:rsidRDefault="00DD1444" w:rsidP="00BE7BF5">
      <w:pPr>
        <w:pStyle w:val="afffb"/>
        <w:spacing w:line="300" w:lineRule="auto"/>
        <w:jc w:val="center"/>
        <w:rPr>
          <w:rFonts w:ascii="黑体" w:eastAsia="黑体"/>
          <w:szCs w:val="18"/>
        </w:rPr>
      </w:pPr>
    </w:p>
    <w:p w14:paraId="336C0A6F" w14:textId="77777777" w:rsidR="00DD1444" w:rsidRPr="00524FD3" w:rsidRDefault="00DD1444" w:rsidP="00BE7BF5">
      <w:pPr>
        <w:pStyle w:val="afffb"/>
        <w:spacing w:line="300" w:lineRule="auto"/>
        <w:jc w:val="center"/>
        <w:rPr>
          <w:rFonts w:ascii="黑体" w:eastAsia="黑体"/>
          <w:szCs w:val="18"/>
        </w:rPr>
      </w:pPr>
    </w:p>
    <w:p w14:paraId="6B4AC6C0" w14:textId="77777777" w:rsidR="00DD1444" w:rsidRPr="00524FD3" w:rsidRDefault="00DD1444" w:rsidP="00BE7BF5">
      <w:pPr>
        <w:pStyle w:val="afffb"/>
        <w:spacing w:line="300" w:lineRule="auto"/>
        <w:jc w:val="center"/>
        <w:rPr>
          <w:rFonts w:ascii="黑体" w:eastAsia="黑体"/>
          <w:szCs w:val="18"/>
        </w:rPr>
      </w:pPr>
    </w:p>
    <w:p w14:paraId="5706DA41" w14:textId="77777777" w:rsidR="00DD1444" w:rsidRPr="00524FD3" w:rsidRDefault="00DD1444" w:rsidP="00BE7BF5">
      <w:pPr>
        <w:pStyle w:val="afffb"/>
        <w:spacing w:line="300" w:lineRule="auto"/>
        <w:jc w:val="center"/>
        <w:rPr>
          <w:rFonts w:ascii="黑体" w:eastAsia="黑体"/>
          <w:szCs w:val="18"/>
        </w:rPr>
      </w:pPr>
    </w:p>
    <w:p w14:paraId="566954CD" w14:textId="77777777" w:rsidR="00DD1444" w:rsidRPr="00524FD3" w:rsidRDefault="00DD1444" w:rsidP="00BE7BF5">
      <w:pPr>
        <w:pStyle w:val="afffb"/>
        <w:spacing w:line="300" w:lineRule="auto"/>
        <w:jc w:val="center"/>
        <w:rPr>
          <w:rFonts w:ascii="黑体" w:eastAsia="黑体"/>
          <w:szCs w:val="18"/>
        </w:rPr>
      </w:pPr>
    </w:p>
    <w:p w14:paraId="5DE44938" w14:textId="6747CC34" w:rsidR="00DD1444" w:rsidRPr="00524FD3" w:rsidRDefault="00DD1444" w:rsidP="00BE7BF5">
      <w:pPr>
        <w:pStyle w:val="afffb"/>
        <w:spacing w:line="300" w:lineRule="auto"/>
        <w:jc w:val="center"/>
        <w:rPr>
          <w:rFonts w:ascii="黑体" w:eastAsia="黑体"/>
          <w:szCs w:val="18"/>
        </w:rPr>
      </w:pPr>
    </w:p>
    <w:p w14:paraId="51F9758E" w14:textId="59943A35" w:rsidR="00DD1444" w:rsidRPr="00524FD3" w:rsidRDefault="00DD1444" w:rsidP="00DD1444">
      <w:pPr>
        <w:pStyle w:val="afffb"/>
        <w:spacing w:line="300" w:lineRule="auto"/>
        <w:ind w:firstLineChars="0" w:firstLine="0"/>
        <w:rPr>
          <w:rFonts w:ascii="黑体" w:eastAsia="黑体"/>
          <w:szCs w:val="18"/>
        </w:rPr>
      </w:pPr>
    </w:p>
    <w:p w14:paraId="4D804625" w14:textId="6486CB8B" w:rsidR="00BE7BF5" w:rsidRPr="00524FD3" w:rsidRDefault="00DD1444" w:rsidP="00BE7BF5">
      <w:pPr>
        <w:pStyle w:val="afffb"/>
        <w:spacing w:line="300" w:lineRule="auto"/>
        <w:jc w:val="center"/>
        <w:rPr>
          <w:rFonts w:ascii="黑体" w:eastAsia="黑体"/>
          <w:szCs w:val="18"/>
        </w:rPr>
      </w:pPr>
      <w:r w:rsidRPr="00524FD3">
        <w:rPr>
          <w:rFonts w:ascii="黑体" w:eastAsia="黑体" w:hint="eastAsia"/>
          <w:szCs w:val="18"/>
        </w:rPr>
        <w:t>图1</w:t>
      </w:r>
      <w:r w:rsidRPr="00524FD3">
        <w:rPr>
          <w:rFonts w:ascii="黑体" w:eastAsia="黑体"/>
          <w:szCs w:val="18"/>
        </w:rPr>
        <w:t xml:space="preserve"> </w:t>
      </w:r>
      <w:bookmarkStart w:id="125" w:name="_Hlk100246091"/>
      <w:r w:rsidRPr="00524FD3">
        <w:rPr>
          <w:rFonts w:ascii="黑体" w:eastAsia="黑体"/>
          <w:szCs w:val="18"/>
        </w:rPr>
        <w:t xml:space="preserve"> </w:t>
      </w:r>
      <w:r w:rsidRPr="00524FD3">
        <w:rPr>
          <w:rFonts w:ascii="黑体" w:eastAsia="黑体" w:hint="eastAsia"/>
          <w:szCs w:val="18"/>
        </w:rPr>
        <w:t>工程会员评价流程</w:t>
      </w:r>
      <w:bookmarkStart w:id="126" w:name="_Hlk100246129"/>
      <w:bookmarkEnd w:id="125"/>
    </w:p>
    <w:p w14:paraId="0D1489D8" w14:textId="4871D99B" w:rsidR="005B1353" w:rsidRPr="00524FD3" w:rsidRDefault="005B1353" w:rsidP="00BE7BF5">
      <w:pPr>
        <w:pStyle w:val="afffb"/>
        <w:spacing w:line="300" w:lineRule="auto"/>
        <w:jc w:val="center"/>
        <w:rPr>
          <w:rFonts w:ascii="黑体" w:eastAsia="黑体"/>
          <w:szCs w:val="18"/>
        </w:rPr>
      </w:pPr>
      <w:r w:rsidRPr="00524FD3">
        <w:rPr>
          <w:rFonts w:ascii="黑体" w:eastAsia="黑体"/>
          <w:noProof/>
          <w:szCs w:val="18"/>
        </w:rPr>
        <w:drawing>
          <wp:anchor distT="0" distB="0" distL="114300" distR="114300" simplePos="0" relativeHeight="251659264" behindDoc="0" locked="0" layoutInCell="1" allowOverlap="1" wp14:anchorId="21FACD7F" wp14:editId="42833781">
            <wp:simplePos x="0" y="0"/>
            <wp:positionH relativeFrom="column">
              <wp:posOffset>1620046</wp:posOffset>
            </wp:positionH>
            <wp:positionV relativeFrom="paragraph">
              <wp:posOffset>83185</wp:posOffset>
            </wp:positionV>
            <wp:extent cx="2814762" cy="2814923"/>
            <wp:effectExtent l="0" t="0" r="0" b="0"/>
            <wp:wrapNone/>
            <wp:docPr id="13" name="图片 13"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包含 图示&#10;&#10;描述已自动生成"/>
                    <pic:cNvPicPr/>
                  </pic:nvPicPr>
                  <pic:blipFill rotWithShape="1">
                    <a:blip r:embed="rId25" cstate="print">
                      <a:extLst>
                        <a:ext uri="{28A0092B-C50C-407E-A947-70E740481C1C}">
                          <a14:useLocalDpi xmlns:a14="http://schemas.microsoft.com/office/drawing/2010/main" val="0"/>
                        </a:ext>
                      </a:extLst>
                    </a:blip>
                    <a:srcRect r="32767" b="18930"/>
                    <a:stretch/>
                  </pic:blipFill>
                  <pic:spPr bwMode="auto">
                    <a:xfrm>
                      <a:off x="0" y="0"/>
                      <a:ext cx="2814762" cy="2814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2B71F" w14:textId="1DCB3290" w:rsidR="005B1353" w:rsidRPr="00524FD3" w:rsidRDefault="005B1353" w:rsidP="00BE7BF5">
      <w:pPr>
        <w:pStyle w:val="afffb"/>
        <w:spacing w:line="300" w:lineRule="auto"/>
        <w:jc w:val="center"/>
        <w:rPr>
          <w:rFonts w:ascii="黑体" w:eastAsia="黑体"/>
          <w:szCs w:val="18"/>
        </w:rPr>
      </w:pPr>
    </w:p>
    <w:p w14:paraId="1FC80CF2" w14:textId="22415101" w:rsidR="005B1353" w:rsidRPr="00524FD3" w:rsidRDefault="005B1353" w:rsidP="00BE7BF5">
      <w:pPr>
        <w:pStyle w:val="afffb"/>
        <w:spacing w:line="300" w:lineRule="auto"/>
        <w:jc w:val="center"/>
        <w:rPr>
          <w:rFonts w:ascii="黑体" w:eastAsia="黑体"/>
          <w:szCs w:val="18"/>
        </w:rPr>
      </w:pPr>
    </w:p>
    <w:p w14:paraId="5E3CDE4B" w14:textId="6DA57E89" w:rsidR="005B1353" w:rsidRPr="00524FD3" w:rsidRDefault="005B1353" w:rsidP="00BE7BF5">
      <w:pPr>
        <w:pStyle w:val="afffb"/>
        <w:spacing w:line="300" w:lineRule="auto"/>
        <w:jc w:val="center"/>
        <w:rPr>
          <w:rFonts w:ascii="黑体" w:eastAsia="黑体"/>
          <w:szCs w:val="18"/>
        </w:rPr>
      </w:pPr>
    </w:p>
    <w:p w14:paraId="19128253" w14:textId="761E7C6C" w:rsidR="005B1353" w:rsidRPr="00524FD3" w:rsidRDefault="005B1353" w:rsidP="00BE7BF5">
      <w:pPr>
        <w:pStyle w:val="afffb"/>
        <w:spacing w:line="300" w:lineRule="auto"/>
        <w:jc w:val="center"/>
        <w:rPr>
          <w:rFonts w:ascii="黑体" w:eastAsia="黑体"/>
          <w:szCs w:val="18"/>
        </w:rPr>
      </w:pPr>
    </w:p>
    <w:p w14:paraId="0A982603" w14:textId="7B15DD35" w:rsidR="005B1353" w:rsidRPr="00524FD3" w:rsidRDefault="005B1353" w:rsidP="00BE7BF5">
      <w:pPr>
        <w:pStyle w:val="afffb"/>
        <w:spacing w:line="300" w:lineRule="auto"/>
        <w:jc w:val="center"/>
        <w:rPr>
          <w:rFonts w:ascii="黑体" w:eastAsia="黑体"/>
          <w:szCs w:val="18"/>
        </w:rPr>
      </w:pPr>
    </w:p>
    <w:p w14:paraId="61257AF3" w14:textId="72DC4534" w:rsidR="005B1353" w:rsidRPr="00524FD3" w:rsidRDefault="005B1353" w:rsidP="00BE7BF5">
      <w:pPr>
        <w:pStyle w:val="afffb"/>
        <w:spacing w:line="300" w:lineRule="auto"/>
        <w:jc w:val="center"/>
        <w:rPr>
          <w:rFonts w:ascii="黑体" w:eastAsia="黑体"/>
          <w:szCs w:val="18"/>
        </w:rPr>
      </w:pPr>
    </w:p>
    <w:p w14:paraId="482299CE" w14:textId="5A65223E" w:rsidR="005B1353" w:rsidRPr="00524FD3" w:rsidRDefault="005B1353" w:rsidP="00BE7BF5">
      <w:pPr>
        <w:pStyle w:val="afffb"/>
        <w:spacing w:line="300" w:lineRule="auto"/>
        <w:jc w:val="center"/>
        <w:rPr>
          <w:rFonts w:ascii="黑体" w:eastAsia="黑体"/>
          <w:szCs w:val="18"/>
        </w:rPr>
      </w:pPr>
    </w:p>
    <w:p w14:paraId="4D692CA8" w14:textId="56E301AC" w:rsidR="005B1353" w:rsidRPr="00524FD3" w:rsidRDefault="005B1353" w:rsidP="00BE7BF5">
      <w:pPr>
        <w:pStyle w:val="afffb"/>
        <w:spacing w:line="300" w:lineRule="auto"/>
        <w:jc w:val="center"/>
        <w:rPr>
          <w:rFonts w:ascii="黑体" w:eastAsia="黑体"/>
          <w:szCs w:val="18"/>
        </w:rPr>
      </w:pPr>
    </w:p>
    <w:p w14:paraId="5DC3F8C0" w14:textId="4CFE417D" w:rsidR="005B1353" w:rsidRPr="00524FD3" w:rsidRDefault="005B1353" w:rsidP="00BE7BF5">
      <w:pPr>
        <w:pStyle w:val="afffb"/>
        <w:spacing w:line="300" w:lineRule="auto"/>
        <w:jc w:val="center"/>
        <w:rPr>
          <w:rFonts w:ascii="黑体" w:eastAsia="黑体"/>
          <w:szCs w:val="18"/>
        </w:rPr>
      </w:pPr>
    </w:p>
    <w:p w14:paraId="7FE27EB5" w14:textId="00872AC0" w:rsidR="005B1353" w:rsidRPr="00524FD3" w:rsidRDefault="005B1353" w:rsidP="00BE7BF5">
      <w:pPr>
        <w:pStyle w:val="afffb"/>
        <w:spacing w:line="300" w:lineRule="auto"/>
        <w:jc w:val="center"/>
        <w:rPr>
          <w:rFonts w:ascii="黑体" w:eastAsia="黑体"/>
          <w:szCs w:val="18"/>
        </w:rPr>
      </w:pPr>
    </w:p>
    <w:p w14:paraId="5C7FB707" w14:textId="77777777" w:rsidR="005B1353" w:rsidRPr="00524FD3" w:rsidRDefault="005B1353" w:rsidP="00BE7BF5">
      <w:pPr>
        <w:pStyle w:val="afffb"/>
        <w:spacing w:line="300" w:lineRule="auto"/>
        <w:jc w:val="center"/>
        <w:rPr>
          <w:rFonts w:ascii="黑体" w:eastAsia="黑体"/>
          <w:szCs w:val="18"/>
        </w:rPr>
      </w:pPr>
    </w:p>
    <w:p w14:paraId="6D8AC3EE" w14:textId="223B6E16" w:rsidR="005A158F" w:rsidRPr="00524FD3" w:rsidRDefault="002E47EC" w:rsidP="00BE7BF5">
      <w:pPr>
        <w:pStyle w:val="afffb"/>
        <w:spacing w:line="300" w:lineRule="auto"/>
        <w:jc w:val="center"/>
        <w:rPr>
          <w:rFonts w:ascii="黑体" w:eastAsia="黑体"/>
          <w:szCs w:val="18"/>
        </w:rPr>
      </w:pPr>
      <w:r w:rsidRPr="00524FD3">
        <w:rPr>
          <w:rFonts w:ascii="黑体" w:eastAsia="黑体" w:hint="eastAsia"/>
          <w:szCs w:val="18"/>
        </w:rPr>
        <w:t>图</w:t>
      </w:r>
      <w:r w:rsidRPr="00524FD3">
        <w:rPr>
          <w:rFonts w:ascii="黑体" w:eastAsia="黑体"/>
          <w:szCs w:val="18"/>
        </w:rPr>
        <w:t xml:space="preserve">2  </w:t>
      </w:r>
      <w:r w:rsidRPr="00524FD3">
        <w:rPr>
          <w:rFonts w:ascii="黑体" w:eastAsia="黑体" w:hint="eastAsia"/>
          <w:szCs w:val="18"/>
        </w:rPr>
        <w:t>专业水平</w:t>
      </w:r>
      <w:r w:rsidR="008E1B15" w:rsidRPr="00524FD3">
        <w:rPr>
          <w:rFonts w:ascii="黑体" w:eastAsia="黑体"/>
          <w:szCs w:val="18"/>
        </w:rPr>
        <w:t>评价</w:t>
      </w:r>
      <w:r w:rsidRPr="00524FD3">
        <w:rPr>
          <w:rFonts w:ascii="黑体" w:eastAsia="黑体" w:hint="eastAsia"/>
          <w:szCs w:val="18"/>
        </w:rPr>
        <w:t>流程</w:t>
      </w:r>
      <w:bookmarkEnd w:id="126"/>
    </w:p>
    <w:p w14:paraId="7F8B833C" w14:textId="2D93C65A" w:rsidR="005A158F" w:rsidRPr="00524FD3" w:rsidRDefault="00BE7BF5" w:rsidP="00BE7BF5">
      <w:pPr>
        <w:widowControl/>
        <w:tabs>
          <w:tab w:val="left" w:pos="360"/>
        </w:tabs>
        <w:spacing w:beforeLines="50" w:before="156" w:afterLines="50" w:after="156" w:line="300" w:lineRule="auto"/>
        <w:jc w:val="left"/>
        <w:outlineLvl w:val="2"/>
        <w:rPr>
          <w:rFonts w:ascii="黑体" w:eastAsia="黑体"/>
          <w:kern w:val="0"/>
        </w:rPr>
      </w:pPr>
      <w:bookmarkStart w:id="127" w:name="_Toc524441539"/>
      <w:r w:rsidRPr="00524FD3">
        <w:rPr>
          <w:rFonts w:ascii="黑体" w:eastAsia="黑体"/>
          <w:kern w:val="0"/>
        </w:rPr>
        <w:t>7.2</w:t>
      </w:r>
      <w:r w:rsidR="00D806E9" w:rsidRPr="00524FD3">
        <w:rPr>
          <w:rFonts w:ascii="黑体" w:eastAsia="黑体" w:hint="eastAsia"/>
          <w:kern w:val="0"/>
        </w:rPr>
        <w:t xml:space="preserve"> </w:t>
      </w:r>
      <w:r w:rsidRPr="00524FD3">
        <w:rPr>
          <w:rFonts w:ascii="黑体" w:eastAsia="黑体" w:hint="eastAsia"/>
          <w:kern w:val="0"/>
        </w:rPr>
        <w:t>评价</w:t>
      </w:r>
      <w:r w:rsidR="002E47EC" w:rsidRPr="00524FD3">
        <w:rPr>
          <w:rFonts w:ascii="黑体" w:eastAsia="黑体" w:hint="eastAsia"/>
          <w:kern w:val="0"/>
        </w:rPr>
        <w:t>申请</w:t>
      </w:r>
    </w:p>
    <w:bookmarkEnd w:id="127"/>
    <w:p w14:paraId="263685B7" w14:textId="6F311061" w:rsidR="005A158F" w:rsidRPr="00524FD3" w:rsidRDefault="00B354C8" w:rsidP="00B354C8">
      <w:pPr>
        <w:pStyle w:val="affff9"/>
        <w:widowControl/>
        <w:numPr>
          <w:ilvl w:val="0"/>
          <w:numId w:val="0"/>
        </w:numPr>
        <w:adjustRightInd w:val="0"/>
        <w:spacing w:line="300" w:lineRule="auto"/>
        <w:jc w:val="left"/>
        <w:outlineLvl w:val="3"/>
        <w:rPr>
          <w:rFonts w:ascii="宋体" w:eastAsia="宋体" w:hAnsi="宋体"/>
        </w:rPr>
      </w:pPr>
      <w:r w:rsidRPr="00524FD3">
        <w:rPr>
          <w:rFonts w:ascii="宋体" w:eastAsia="宋体" w:hAnsi="宋体" w:hint="eastAsia"/>
        </w:rPr>
        <w:t>7</w:t>
      </w:r>
      <w:r w:rsidRPr="00524FD3">
        <w:rPr>
          <w:rFonts w:ascii="宋体" w:eastAsia="宋体" w:hAnsi="宋体"/>
        </w:rPr>
        <w:t xml:space="preserve">.2.1 </w:t>
      </w:r>
      <w:r w:rsidR="002E47EC" w:rsidRPr="00524FD3">
        <w:rPr>
          <w:rFonts w:ascii="宋体" w:eastAsia="宋体" w:hAnsi="宋体" w:hint="eastAsia"/>
        </w:rPr>
        <w:t>申请人按照要求，向学会提交工程能力评价所需要的申请信息和资料</w:t>
      </w:r>
      <w:r w:rsidR="002E47EC" w:rsidRPr="00524FD3">
        <w:rPr>
          <w:rFonts w:ascii="宋体" w:eastAsia="宋体" w:hAnsi="宋体"/>
        </w:rPr>
        <w:t>。</w:t>
      </w:r>
    </w:p>
    <w:p w14:paraId="14B48D22" w14:textId="16F6855E" w:rsidR="005A158F" w:rsidRPr="00524FD3" w:rsidRDefault="00B354C8" w:rsidP="00D806E9">
      <w:pPr>
        <w:pStyle w:val="affff9"/>
        <w:widowControl/>
        <w:numPr>
          <w:ilvl w:val="0"/>
          <w:numId w:val="0"/>
        </w:numPr>
        <w:adjustRightInd w:val="0"/>
        <w:spacing w:line="300" w:lineRule="auto"/>
        <w:jc w:val="left"/>
        <w:outlineLvl w:val="3"/>
        <w:rPr>
          <w:rFonts w:ascii="宋体" w:eastAsia="宋体" w:hAnsi="宋体"/>
        </w:rPr>
      </w:pPr>
      <w:r w:rsidRPr="00524FD3">
        <w:rPr>
          <w:rFonts w:ascii="宋体" w:eastAsia="宋体" w:hAnsi="宋体"/>
        </w:rPr>
        <w:t>7</w:t>
      </w:r>
      <w:r w:rsidRPr="00524FD3">
        <w:rPr>
          <w:rFonts w:ascii="宋体" w:eastAsia="宋体" w:hAnsi="宋体" w:hint="eastAsia"/>
        </w:rPr>
        <w:t>.</w:t>
      </w:r>
      <w:r w:rsidR="00D806E9" w:rsidRPr="00524FD3">
        <w:rPr>
          <w:rFonts w:ascii="宋体" w:eastAsia="宋体" w:hAnsi="宋体"/>
        </w:rPr>
        <w:t>2.2</w:t>
      </w:r>
      <w:r w:rsidR="00D806E9" w:rsidRPr="00524FD3">
        <w:rPr>
          <w:rFonts w:ascii="宋体" w:eastAsia="宋体" w:hAnsi="宋体" w:hint="eastAsia"/>
        </w:rPr>
        <w:t xml:space="preserve"> </w:t>
      </w:r>
      <w:r w:rsidR="002E47EC" w:rsidRPr="00524FD3">
        <w:rPr>
          <w:rFonts w:ascii="宋体" w:eastAsia="宋体" w:hAnsi="宋体" w:hint="eastAsia"/>
        </w:rPr>
        <w:t>学会对申请信息和资料进行初审，确认教育经历和工作经历等是否符合申请条件要求。</w:t>
      </w:r>
    </w:p>
    <w:p w14:paraId="6D97080C" w14:textId="2259953B" w:rsidR="005A158F" w:rsidRPr="00524FD3" w:rsidRDefault="00BE7BF5" w:rsidP="00BE7BF5">
      <w:pPr>
        <w:widowControl/>
        <w:tabs>
          <w:tab w:val="left" w:pos="360"/>
        </w:tabs>
        <w:spacing w:beforeLines="50" w:before="156" w:afterLines="50" w:after="156" w:line="300" w:lineRule="auto"/>
        <w:jc w:val="left"/>
        <w:outlineLvl w:val="2"/>
        <w:rPr>
          <w:rFonts w:ascii="黑体" w:eastAsia="黑体"/>
          <w:kern w:val="0"/>
        </w:rPr>
      </w:pPr>
      <w:r w:rsidRPr="00524FD3">
        <w:rPr>
          <w:rFonts w:ascii="黑体" w:eastAsia="黑体"/>
          <w:kern w:val="0"/>
        </w:rPr>
        <w:t>7.3</w:t>
      </w:r>
      <w:r w:rsidR="00A24787" w:rsidRPr="00524FD3">
        <w:rPr>
          <w:rFonts w:ascii="黑体" w:eastAsia="黑体" w:hint="eastAsia"/>
          <w:kern w:val="0"/>
        </w:rPr>
        <w:t xml:space="preserve"> </w:t>
      </w:r>
      <w:r w:rsidR="002E47EC" w:rsidRPr="00524FD3">
        <w:rPr>
          <w:rFonts w:ascii="黑体" w:eastAsia="黑体" w:hint="eastAsia"/>
          <w:kern w:val="0"/>
        </w:rPr>
        <w:t>评</w:t>
      </w:r>
      <w:r w:rsidR="00B354C8" w:rsidRPr="00524FD3">
        <w:rPr>
          <w:rFonts w:ascii="黑体" w:eastAsia="黑体" w:hint="eastAsia"/>
          <w:kern w:val="0"/>
        </w:rPr>
        <w:t>价</w:t>
      </w:r>
    </w:p>
    <w:p w14:paraId="561CA520" w14:textId="15F4E113" w:rsidR="005A158F" w:rsidRPr="00524FD3" w:rsidRDefault="00B354C8" w:rsidP="00B354C8">
      <w:pPr>
        <w:pStyle w:val="affff9"/>
        <w:widowControl/>
        <w:numPr>
          <w:ilvl w:val="0"/>
          <w:numId w:val="0"/>
        </w:numPr>
        <w:adjustRightInd w:val="0"/>
        <w:spacing w:line="300" w:lineRule="auto"/>
        <w:jc w:val="left"/>
        <w:outlineLvl w:val="3"/>
        <w:rPr>
          <w:rFonts w:ascii="宋体" w:eastAsia="宋体"/>
        </w:rPr>
      </w:pPr>
      <w:r w:rsidRPr="00524FD3">
        <w:rPr>
          <w:rFonts w:ascii="宋体" w:eastAsia="宋体" w:hint="eastAsia"/>
        </w:rPr>
        <w:t>7</w:t>
      </w:r>
      <w:r w:rsidRPr="00524FD3">
        <w:rPr>
          <w:rFonts w:ascii="宋体" w:eastAsia="宋体"/>
        </w:rPr>
        <w:t xml:space="preserve">.3.1 </w:t>
      </w:r>
      <w:r w:rsidR="002E47EC" w:rsidRPr="00524FD3">
        <w:rPr>
          <w:rFonts w:ascii="宋体" w:eastAsia="宋体" w:hint="eastAsia"/>
        </w:rPr>
        <w:t>学会组织开展</w:t>
      </w:r>
      <w:r w:rsidR="002E47EC" w:rsidRPr="00524FD3">
        <w:rPr>
          <w:rFonts w:ascii="宋体" w:eastAsia="宋体" w:hAnsi="宋体" w:hint="eastAsia"/>
        </w:rPr>
        <w:t>测量控制与仪器仪表类工程技术人员工程</w:t>
      </w:r>
      <w:r w:rsidR="002E47EC" w:rsidRPr="00524FD3">
        <w:rPr>
          <w:rFonts w:ascii="宋体" w:eastAsia="宋体" w:hint="eastAsia"/>
        </w:rPr>
        <w:t>能力评价工作。</w:t>
      </w:r>
    </w:p>
    <w:p w14:paraId="23F7A4B4" w14:textId="5B00B6D6" w:rsidR="005A158F" w:rsidRPr="00524FD3" w:rsidRDefault="00B354C8" w:rsidP="00B354C8">
      <w:pPr>
        <w:pStyle w:val="affff9"/>
        <w:widowControl/>
        <w:numPr>
          <w:ilvl w:val="0"/>
          <w:numId w:val="0"/>
        </w:numPr>
        <w:adjustRightInd w:val="0"/>
        <w:spacing w:line="300" w:lineRule="auto"/>
        <w:outlineLvl w:val="3"/>
        <w:rPr>
          <w:rFonts w:ascii="宋体" w:eastAsia="宋体" w:hAnsi="宋体"/>
        </w:rPr>
      </w:pPr>
      <w:r w:rsidRPr="00524FD3">
        <w:rPr>
          <w:rFonts w:ascii="宋体" w:eastAsia="宋体" w:hAnsi="宋体" w:hint="eastAsia"/>
        </w:rPr>
        <w:lastRenderedPageBreak/>
        <w:t>7</w:t>
      </w:r>
      <w:r w:rsidRPr="00524FD3">
        <w:rPr>
          <w:rFonts w:ascii="宋体" w:eastAsia="宋体" w:hAnsi="宋体"/>
        </w:rPr>
        <w:t xml:space="preserve">.3.2 </w:t>
      </w:r>
      <w:r w:rsidR="002E47EC" w:rsidRPr="00524FD3">
        <w:rPr>
          <w:rFonts w:ascii="宋体" w:eastAsia="宋体" w:hAnsi="宋体" w:hint="eastAsia"/>
        </w:rPr>
        <w:t>工程</w:t>
      </w:r>
      <w:r w:rsidR="002E47EC" w:rsidRPr="00524FD3">
        <w:rPr>
          <w:rFonts w:ascii="宋体" w:eastAsia="宋体" w:hAnsi="宋体"/>
        </w:rPr>
        <w:t>会员评价方式：</w:t>
      </w:r>
      <w:r w:rsidR="002E47EC" w:rsidRPr="00524FD3">
        <w:rPr>
          <w:rFonts w:ascii="宋体" w:eastAsia="宋体" w:hAnsi="宋体" w:hint="eastAsia"/>
        </w:rPr>
        <w:t>学会对见习工程会员申请人采用材料审查方式；对专业工程会员、资深工程会员申请人采用材料审查</w:t>
      </w:r>
      <w:r w:rsidRPr="00524FD3">
        <w:rPr>
          <w:rFonts w:ascii="宋体" w:eastAsia="宋体" w:hAnsi="宋体" w:hint="eastAsia"/>
        </w:rPr>
        <w:t>、</w:t>
      </w:r>
      <w:r w:rsidR="002E47EC" w:rsidRPr="00524FD3">
        <w:rPr>
          <w:rFonts w:ascii="宋体" w:eastAsia="宋体" w:hAnsi="宋体" w:hint="eastAsia"/>
        </w:rPr>
        <w:t>面试相结合方式。</w:t>
      </w:r>
    </w:p>
    <w:p w14:paraId="6E764C54" w14:textId="113A1458" w:rsidR="005A158F" w:rsidRPr="00524FD3" w:rsidRDefault="00B354C8" w:rsidP="00B354C8">
      <w:pPr>
        <w:pStyle w:val="affff9"/>
        <w:widowControl/>
        <w:numPr>
          <w:ilvl w:val="0"/>
          <w:numId w:val="0"/>
        </w:numPr>
        <w:adjustRightInd w:val="0"/>
        <w:spacing w:line="300" w:lineRule="auto"/>
        <w:outlineLvl w:val="3"/>
        <w:rPr>
          <w:rFonts w:ascii="宋体" w:eastAsia="宋体" w:hAnsi="宋体"/>
        </w:rPr>
      </w:pPr>
      <w:r w:rsidRPr="00524FD3">
        <w:rPr>
          <w:rFonts w:ascii="宋体" w:eastAsia="宋体" w:hAnsi="宋体" w:hint="eastAsia"/>
        </w:rPr>
        <w:t>7</w:t>
      </w:r>
      <w:r w:rsidRPr="00524FD3">
        <w:rPr>
          <w:rFonts w:ascii="宋体" w:eastAsia="宋体" w:hAnsi="宋体"/>
        </w:rPr>
        <w:t>.3.3</w:t>
      </w:r>
      <w:r w:rsidR="002E47EC" w:rsidRPr="00524FD3">
        <w:rPr>
          <w:rFonts w:ascii="宋体" w:eastAsia="宋体" w:hAnsi="宋体" w:hint="eastAsia"/>
        </w:rPr>
        <w:t>专业水平评价</w:t>
      </w:r>
      <w:r w:rsidR="002E47EC" w:rsidRPr="00524FD3">
        <w:rPr>
          <w:rFonts w:ascii="宋体" w:eastAsia="宋体" w:hAnsi="宋体"/>
        </w:rPr>
        <w:t>方式：</w:t>
      </w:r>
      <w:r w:rsidR="002E47EC" w:rsidRPr="00524FD3">
        <w:rPr>
          <w:rFonts w:ascii="宋体" w:eastAsia="宋体" w:hAnsi="宋体" w:hint="eastAsia"/>
        </w:rPr>
        <w:t>学会对见习工程师、助理工程师、工程师申请人采用材料审查方式；对高级工程师</w:t>
      </w:r>
      <w:r w:rsidRPr="00524FD3">
        <w:rPr>
          <w:rFonts w:ascii="宋体" w:eastAsia="宋体" w:hAnsi="宋体" w:hint="eastAsia"/>
        </w:rPr>
        <w:t>、</w:t>
      </w:r>
      <w:r w:rsidR="002E47EC" w:rsidRPr="00524FD3">
        <w:rPr>
          <w:rFonts w:ascii="宋体" w:eastAsia="宋体" w:hAnsi="宋体" w:hint="eastAsia"/>
        </w:rPr>
        <w:t>正高级工程师申请人采用材料审查</w:t>
      </w:r>
      <w:r w:rsidRPr="00524FD3">
        <w:rPr>
          <w:rFonts w:ascii="宋体" w:eastAsia="宋体" w:hAnsi="宋体" w:hint="eastAsia"/>
        </w:rPr>
        <w:t>、</w:t>
      </w:r>
      <w:r w:rsidR="002E47EC" w:rsidRPr="00524FD3">
        <w:rPr>
          <w:rFonts w:ascii="宋体" w:eastAsia="宋体" w:hAnsi="宋体" w:hint="eastAsia"/>
        </w:rPr>
        <w:t>面试相结合方式。</w:t>
      </w:r>
    </w:p>
    <w:p w14:paraId="4B5B2288" w14:textId="0D618B44" w:rsidR="005A158F" w:rsidRPr="00524FD3" w:rsidRDefault="00B354C8" w:rsidP="00B354C8">
      <w:pPr>
        <w:pStyle w:val="affff9"/>
        <w:widowControl/>
        <w:numPr>
          <w:ilvl w:val="0"/>
          <w:numId w:val="0"/>
        </w:numPr>
        <w:adjustRightInd w:val="0"/>
        <w:spacing w:line="300" w:lineRule="auto"/>
        <w:outlineLvl w:val="3"/>
        <w:rPr>
          <w:rFonts w:ascii="宋体" w:eastAsia="宋体" w:hAnsi="宋体"/>
        </w:rPr>
      </w:pPr>
      <w:r w:rsidRPr="00524FD3">
        <w:rPr>
          <w:rFonts w:ascii="宋体" w:eastAsia="宋体" w:hAnsi="宋体" w:hint="eastAsia"/>
        </w:rPr>
        <w:t>7</w:t>
      </w:r>
      <w:r w:rsidRPr="00524FD3">
        <w:rPr>
          <w:rFonts w:ascii="宋体" w:eastAsia="宋体" w:hAnsi="宋体"/>
        </w:rPr>
        <w:t xml:space="preserve">.3.4 </w:t>
      </w:r>
      <w:r w:rsidR="002E47EC" w:rsidRPr="00524FD3">
        <w:rPr>
          <w:rFonts w:ascii="宋体" w:eastAsia="宋体" w:hAnsi="宋体" w:hint="eastAsia"/>
        </w:rPr>
        <w:t>学会根据要求筛选、推荐考官，组建</w:t>
      </w:r>
      <w:r w:rsidRPr="00524FD3">
        <w:rPr>
          <w:rFonts w:ascii="宋体" w:eastAsia="宋体" w:hAnsi="宋体" w:hint="eastAsia"/>
        </w:rPr>
        <w:t>评价工作组</w:t>
      </w:r>
      <w:r w:rsidR="002E47EC" w:rsidRPr="00524FD3">
        <w:rPr>
          <w:rFonts w:ascii="宋体" w:eastAsia="宋体" w:hAnsi="宋体" w:hint="eastAsia"/>
        </w:rPr>
        <w:t>。</w:t>
      </w:r>
    </w:p>
    <w:p w14:paraId="0248AA87" w14:textId="6E6B5571" w:rsidR="005A158F" w:rsidRPr="00524FD3" w:rsidRDefault="00B354C8" w:rsidP="00B354C8">
      <w:pPr>
        <w:pStyle w:val="affff9"/>
        <w:widowControl/>
        <w:numPr>
          <w:ilvl w:val="0"/>
          <w:numId w:val="0"/>
        </w:numPr>
        <w:adjustRightInd w:val="0"/>
        <w:spacing w:line="300" w:lineRule="auto"/>
        <w:outlineLvl w:val="3"/>
        <w:rPr>
          <w:rFonts w:ascii="宋体" w:eastAsia="宋体" w:hAnsi="宋体"/>
        </w:rPr>
      </w:pPr>
      <w:r w:rsidRPr="00524FD3">
        <w:rPr>
          <w:rFonts w:ascii="宋体" w:eastAsia="宋体" w:hAnsi="宋体" w:hint="eastAsia"/>
        </w:rPr>
        <w:t>7</w:t>
      </w:r>
      <w:r w:rsidRPr="00524FD3">
        <w:rPr>
          <w:rFonts w:ascii="宋体" w:eastAsia="宋体" w:hAnsi="宋体"/>
        </w:rPr>
        <w:t xml:space="preserve">.3.5 </w:t>
      </w:r>
      <w:r w:rsidR="00467FB1" w:rsidRPr="00524FD3">
        <w:rPr>
          <w:rFonts w:ascii="宋体" w:eastAsia="宋体" w:hAnsi="宋体" w:hint="eastAsia"/>
        </w:rPr>
        <w:t>工程会员</w:t>
      </w:r>
      <w:r w:rsidRPr="00524FD3">
        <w:rPr>
          <w:rFonts w:ascii="宋体" w:eastAsia="宋体" w:hAnsi="宋体" w:hint="eastAsia"/>
        </w:rPr>
        <w:t>评价工作组按照工程能力素质能力要求，对申请人是否达到要求给出评价建议</w:t>
      </w:r>
      <w:r w:rsidR="00EE04D2" w:rsidRPr="00524FD3">
        <w:rPr>
          <w:rFonts w:ascii="宋体" w:eastAsia="宋体" w:hAnsi="宋体" w:hint="eastAsia"/>
        </w:rPr>
        <w:t>。</w:t>
      </w:r>
    </w:p>
    <w:p w14:paraId="5945547A" w14:textId="5D1A1B63" w:rsidR="00EE04D2" w:rsidRPr="00524FD3" w:rsidRDefault="00467FB1" w:rsidP="00467FB1">
      <w:pPr>
        <w:pStyle w:val="affff9"/>
        <w:widowControl/>
        <w:numPr>
          <w:ilvl w:val="0"/>
          <w:numId w:val="0"/>
        </w:numPr>
        <w:adjustRightInd w:val="0"/>
        <w:spacing w:line="300" w:lineRule="auto"/>
        <w:outlineLvl w:val="3"/>
      </w:pPr>
      <w:r w:rsidRPr="00524FD3">
        <w:rPr>
          <w:rFonts w:ascii="宋体" w:eastAsia="宋体" w:hAnsi="宋体"/>
        </w:rPr>
        <w:t xml:space="preserve">7.3.6 </w:t>
      </w:r>
      <w:r w:rsidRPr="00524FD3">
        <w:rPr>
          <w:rFonts w:ascii="宋体" w:eastAsia="宋体" w:hAnsi="宋体" w:hint="eastAsia"/>
        </w:rPr>
        <w:t>专业水平</w:t>
      </w:r>
      <w:r w:rsidR="00EE04D2" w:rsidRPr="00524FD3">
        <w:rPr>
          <w:rFonts w:ascii="宋体" w:eastAsia="宋体" w:hAnsi="宋体" w:hint="eastAsia"/>
        </w:rPr>
        <w:t>评价工作组</w:t>
      </w:r>
      <w:r w:rsidRPr="00524FD3">
        <w:rPr>
          <w:rFonts w:ascii="宋体" w:eastAsia="宋体" w:hAnsi="宋体" w:hint="eastAsia"/>
        </w:rPr>
        <w:t>结合基本业绩要求，</w:t>
      </w:r>
      <w:r w:rsidR="00EE04D2" w:rsidRPr="00524FD3">
        <w:rPr>
          <w:rFonts w:ascii="宋体" w:eastAsia="宋体" w:hAnsi="宋体" w:hint="eastAsia"/>
        </w:rPr>
        <w:t>按照工程能力素质能力要求，对申请人是否达到要求给出评价建议。</w:t>
      </w:r>
    </w:p>
    <w:p w14:paraId="38C2BED5" w14:textId="7A5456E4" w:rsidR="005A158F" w:rsidRPr="00524FD3" w:rsidRDefault="00467FB1" w:rsidP="00467FB1">
      <w:pPr>
        <w:widowControl/>
        <w:tabs>
          <w:tab w:val="left" w:pos="360"/>
        </w:tabs>
        <w:spacing w:beforeLines="50" w:before="156" w:afterLines="50" w:after="156" w:line="300" w:lineRule="auto"/>
        <w:jc w:val="left"/>
        <w:outlineLvl w:val="2"/>
        <w:rPr>
          <w:rFonts w:ascii="黑体" w:eastAsia="黑体"/>
          <w:kern w:val="0"/>
        </w:rPr>
      </w:pPr>
      <w:r w:rsidRPr="00524FD3">
        <w:rPr>
          <w:rFonts w:ascii="黑体" w:eastAsia="黑体"/>
          <w:kern w:val="0"/>
        </w:rPr>
        <w:t>7.4</w:t>
      </w:r>
      <w:r w:rsidR="00155E89" w:rsidRPr="00524FD3">
        <w:rPr>
          <w:rFonts w:ascii="黑体" w:eastAsia="黑体" w:hint="eastAsia"/>
          <w:kern w:val="0"/>
        </w:rPr>
        <w:t xml:space="preserve"> </w:t>
      </w:r>
      <w:r w:rsidR="002E47EC" w:rsidRPr="00524FD3">
        <w:rPr>
          <w:rFonts w:ascii="黑体" w:eastAsia="黑体" w:hint="eastAsia"/>
          <w:kern w:val="0"/>
        </w:rPr>
        <w:t>审议</w:t>
      </w:r>
    </w:p>
    <w:p w14:paraId="221FB74B" w14:textId="2A9F70AE" w:rsidR="005A158F" w:rsidRPr="00524FD3" w:rsidRDefault="002E47EC">
      <w:pPr>
        <w:pStyle w:val="afffb"/>
        <w:spacing w:line="300" w:lineRule="auto"/>
        <w:rPr>
          <w:rFonts w:ascii="宋体" w:hAnsi="宋体"/>
        </w:rPr>
      </w:pPr>
      <w:r w:rsidRPr="00524FD3">
        <w:rPr>
          <w:rFonts w:ascii="宋体" w:hint="eastAsia"/>
        </w:rPr>
        <w:t>学会根据申请人的相关情况和</w:t>
      </w:r>
      <w:r w:rsidR="00467FB1" w:rsidRPr="00524FD3">
        <w:rPr>
          <w:rFonts w:ascii="宋体" w:hAnsi="宋体" w:hint="eastAsia"/>
        </w:rPr>
        <w:t>评价工作组</w:t>
      </w:r>
      <w:r w:rsidRPr="00524FD3">
        <w:rPr>
          <w:rFonts w:ascii="宋体" w:hint="eastAsia"/>
        </w:rPr>
        <w:t>的评价建议，进行综合审议，确定是否批准注册或备案。</w:t>
      </w:r>
      <w:r w:rsidRPr="00524FD3">
        <w:rPr>
          <w:rFonts w:ascii="宋体" w:hAnsi="宋体" w:hint="eastAsia"/>
        </w:rPr>
        <w:t>对于未获批准的申请人，学会应将评价意见及结论通知其本人。</w:t>
      </w:r>
    </w:p>
    <w:p w14:paraId="35C76E6C" w14:textId="20620044" w:rsidR="005A158F" w:rsidRPr="00524FD3" w:rsidRDefault="00467FB1" w:rsidP="00467FB1">
      <w:pPr>
        <w:pStyle w:val="afffa"/>
        <w:spacing w:before="312" w:after="312"/>
        <w:outlineLvl w:val="1"/>
      </w:pPr>
      <w:bookmarkStart w:id="128" w:name="_Hlk100912018"/>
      <w:bookmarkStart w:id="129" w:name="_Toc524441542"/>
      <w:r w:rsidRPr="00524FD3">
        <w:rPr>
          <w:rFonts w:ascii="黑体" w:hAnsi="Calibri" w:cs="Calibri" w:hint="eastAsia"/>
        </w:rPr>
        <w:t>7</w:t>
      </w:r>
      <w:r w:rsidRPr="00524FD3">
        <w:rPr>
          <w:rFonts w:ascii="黑体" w:hAnsi="Calibri" w:cs="Calibri"/>
        </w:rPr>
        <w:t>.5</w:t>
      </w:r>
      <w:r w:rsidRPr="00524FD3">
        <w:t xml:space="preserve"> </w:t>
      </w:r>
      <w:r w:rsidR="002272F5" w:rsidRPr="00524FD3">
        <w:rPr>
          <w:rFonts w:hint="eastAsia"/>
        </w:rPr>
        <w:t>工程</w:t>
      </w:r>
      <w:r w:rsidR="002E47EC" w:rsidRPr="00524FD3">
        <w:rPr>
          <w:rFonts w:hint="eastAsia"/>
        </w:rPr>
        <w:t>会员核准与注册</w:t>
      </w:r>
    </w:p>
    <w:p w14:paraId="3EE3E539" w14:textId="39801125" w:rsidR="005A158F" w:rsidRPr="00524FD3" w:rsidRDefault="00467FB1" w:rsidP="00467FB1">
      <w:pPr>
        <w:widowControl/>
        <w:spacing w:line="300" w:lineRule="auto"/>
        <w:jc w:val="left"/>
        <w:outlineLvl w:val="3"/>
        <w:rPr>
          <w:rFonts w:ascii="宋体" w:hAnsi="宋体"/>
          <w:kern w:val="0"/>
        </w:rPr>
      </w:pPr>
      <w:bookmarkStart w:id="130" w:name="_Toc524441544"/>
      <w:r w:rsidRPr="00524FD3">
        <w:rPr>
          <w:rFonts w:ascii="宋体" w:hAnsi="宋体" w:hint="eastAsia"/>
          <w:kern w:val="0"/>
        </w:rPr>
        <w:t>7</w:t>
      </w:r>
      <w:r w:rsidRPr="00524FD3">
        <w:rPr>
          <w:rFonts w:ascii="宋体" w:hAnsi="宋体"/>
          <w:kern w:val="0"/>
        </w:rPr>
        <w:t>.5.1</w:t>
      </w:r>
      <w:r w:rsidRPr="00524FD3">
        <w:rPr>
          <w:rFonts w:ascii="宋体" w:hAnsi="宋体" w:hint="eastAsia"/>
          <w:kern w:val="0"/>
        </w:rPr>
        <w:t>学会应对评价结果进行不少于5个工作日的公示</w:t>
      </w:r>
      <w:r w:rsidR="002E47EC" w:rsidRPr="00524FD3">
        <w:rPr>
          <w:rFonts w:ascii="宋体" w:hAnsi="宋体" w:hint="eastAsia"/>
          <w:kern w:val="0"/>
        </w:rPr>
        <w:t>。</w:t>
      </w:r>
    </w:p>
    <w:p w14:paraId="47DD9A31" w14:textId="19DF1363" w:rsidR="005A158F" w:rsidRPr="00524FD3" w:rsidRDefault="00467FB1" w:rsidP="00467FB1">
      <w:pPr>
        <w:widowControl/>
        <w:spacing w:line="300" w:lineRule="auto"/>
        <w:jc w:val="left"/>
        <w:outlineLvl w:val="3"/>
        <w:rPr>
          <w:rFonts w:ascii="宋体" w:hAnsi="宋体"/>
          <w:kern w:val="0"/>
        </w:rPr>
      </w:pPr>
      <w:r w:rsidRPr="00524FD3">
        <w:rPr>
          <w:rFonts w:ascii="宋体" w:hAnsi="宋体" w:hint="eastAsia"/>
          <w:kern w:val="0"/>
        </w:rPr>
        <w:t>7</w:t>
      </w:r>
      <w:r w:rsidRPr="00524FD3">
        <w:rPr>
          <w:rFonts w:ascii="宋体" w:hAnsi="宋体"/>
          <w:kern w:val="0"/>
        </w:rPr>
        <w:t xml:space="preserve">.5.2 </w:t>
      </w:r>
      <w:r w:rsidR="002E47EC" w:rsidRPr="00524FD3">
        <w:rPr>
          <w:rFonts w:ascii="宋体" w:hAnsi="宋体" w:hint="eastAsia"/>
          <w:kern w:val="0"/>
        </w:rPr>
        <w:t>公示无异议后，工程会员申请人经联合体核准并</w:t>
      </w:r>
      <w:bookmarkStart w:id="131" w:name="_Hlk103261308"/>
      <w:r w:rsidR="002E47EC" w:rsidRPr="00524FD3">
        <w:rPr>
          <w:rFonts w:ascii="宋体" w:hAnsi="宋体" w:hint="eastAsia"/>
          <w:kern w:val="0"/>
        </w:rPr>
        <w:t>给予统一的工程会员注册编号</w:t>
      </w:r>
      <w:bookmarkEnd w:id="131"/>
      <w:r w:rsidR="002E47EC" w:rsidRPr="00524FD3">
        <w:rPr>
          <w:rFonts w:ascii="宋体" w:hAnsi="宋体" w:hint="eastAsia"/>
          <w:kern w:val="0"/>
        </w:rPr>
        <w:t>。</w:t>
      </w:r>
    </w:p>
    <w:p w14:paraId="1B712584" w14:textId="18012872" w:rsidR="005A158F" w:rsidRPr="00524FD3" w:rsidRDefault="00467FB1" w:rsidP="00467FB1">
      <w:pPr>
        <w:widowControl/>
        <w:spacing w:line="300" w:lineRule="auto"/>
        <w:jc w:val="left"/>
        <w:outlineLvl w:val="3"/>
        <w:rPr>
          <w:rFonts w:ascii="宋体" w:hAnsi="宋体"/>
          <w:kern w:val="0"/>
        </w:rPr>
      </w:pPr>
      <w:bookmarkStart w:id="132" w:name="_Hlk100911337"/>
      <w:bookmarkStart w:id="133" w:name="_Hlk100911320"/>
      <w:r w:rsidRPr="00524FD3">
        <w:rPr>
          <w:rFonts w:ascii="宋体" w:hAnsi="宋体"/>
          <w:kern w:val="0"/>
        </w:rPr>
        <w:t>7.5.3</w:t>
      </w:r>
      <w:r w:rsidR="00D720D6" w:rsidRPr="00524FD3">
        <w:rPr>
          <w:rFonts w:ascii="宋体" w:hAnsi="宋体"/>
          <w:kern w:val="0"/>
        </w:rPr>
        <w:t xml:space="preserve"> </w:t>
      </w:r>
      <w:r w:rsidRPr="00524FD3">
        <w:rPr>
          <w:rFonts w:ascii="宋体" w:hAnsi="宋体" w:hint="eastAsia"/>
          <w:kern w:val="0"/>
        </w:rPr>
        <w:t>工程会员评价证书由学会负责人签发</w:t>
      </w:r>
      <w:r w:rsidR="002E47EC" w:rsidRPr="00524FD3">
        <w:rPr>
          <w:rFonts w:ascii="宋体" w:hAnsi="宋体" w:hint="eastAsia"/>
          <w:kern w:val="0"/>
        </w:rPr>
        <w:t>，证书有效期5年</w:t>
      </w:r>
      <w:bookmarkEnd w:id="132"/>
      <w:r w:rsidR="002E47EC" w:rsidRPr="00524FD3">
        <w:rPr>
          <w:rFonts w:ascii="宋体" w:hAnsi="宋体" w:hint="eastAsia"/>
          <w:kern w:val="0"/>
        </w:rPr>
        <w:t>。</w:t>
      </w:r>
    </w:p>
    <w:bookmarkEnd w:id="133"/>
    <w:p w14:paraId="5EB8F904" w14:textId="0E31325B" w:rsidR="005A158F" w:rsidRPr="00524FD3" w:rsidRDefault="00467FB1" w:rsidP="00D720D6">
      <w:pPr>
        <w:widowControl/>
        <w:spacing w:line="300" w:lineRule="auto"/>
        <w:jc w:val="left"/>
        <w:outlineLvl w:val="3"/>
        <w:rPr>
          <w:rFonts w:ascii="宋体" w:hAnsi="宋体"/>
          <w:kern w:val="0"/>
        </w:rPr>
      </w:pPr>
      <w:r w:rsidRPr="00524FD3">
        <w:rPr>
          <w:rFonts w:ascii="宋体" w:hAnsi="宋体"/>
          <w:kern w:val="0"/>
        </w:rPr>
        <w:t>7</w:t>
      </w:r>
      <w:r w:rsidR="00D720D6" w:rsidRPr="00524FD3">
        <w:rPr>
          <w:rFonts w:ascii="宋体" w:hAnsi="宋体"/>
          <w:kern w:val="0"/>
        </w:rPr>
        <w:t>.5.4</w:t>
      </w:r>
      <w:r w:rsidR="00D720D6" w:rsidRPr="00524FD3">
        <w:rPr>
          <w:rFonts w:ascii="宋体" w:hAnsi="宋体" w:hint="eastAsia"/>
          <w:kern w:val="0"/>
        </w:rPr>
        <w:t xml:space="preserve"> </w:t>
      </w:r>
      <w:r w:rsidR="00D720D6" w:rsidRPr="00524FD3">
        <w:rPr>
          <w:rFonts w:ascii="宋体" w:hAnsi="宋体"/>
          <w:kern w:val="0"/>
        </w:rPr>
        <w:t xml:space="preserve"> </w:t>
      </w:r>
      <w:r w:rsidR="002E47EC" w:rsidRPr="00524FD3">
        <w:rPr>
          <w:rFonts w:ascii="宋体" w:hAnsi="宋体" w:hint="eastAsia"/>
          <w:kern w:val="0"/>
        </w:rPr>
        <w:t>注册会员证书至少包含下列信息：</w:t>
      </w:r>
    </w:p>
    <w:bookmarkEnd w:id="130"/>
    <w:p w14:paraId="7935F3E7"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持证人姓名和身份识别信息；</w:t>
      </w:r>
    </w:p>
    <w:p w14:paraId="25DAE2E0"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注册工程技术领域；</w:t>
      </w:r>
    </w:p>
    <w:p w14:paraId="593E6BE3"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注册级别和注册编号；</w:t>
      </w:r>
    </w:p>
    <w:p w14:paraId="4ABDCC5D"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批准日期和有效期；</w:t>
      </w:r>
    </w:p>
    <w:p w14:paraId="6E55F103"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注册人照片；</w:t>
      </w:r>
    </w:p>
    <w:p w14:paraId="720BE923"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学会的名称、标识。</w:t>
      </w:r>
    </w:p>
    <w:p w14:paraId="4DFBD707" w14:textId="2242CAF6" w:rsidR="005A158F" w:rsidRPr="00524FD3" w:rsidRDefault="00467FB1" w:rsidP="00D720D6">
      <w:pPr>
        <w:widowControl/>
        <w:spacing w:line="300" w:lineRule="auto"/>
        <w:jc w:val="left"/>
        <w:outlineLvl w:val="3"/>
        <w:rPr>
          <w:rFonts w:ascii="宋体" w:hAnsi="宋体"/>
          <w:kern w:val="0"/>
        </w:rPr>
      </w:pPr>
      <w:r w:rsidRPr="00524FD3">
        <w:rPr>
          <w:rFonts w:ascii="宋体" w:hAnsi="宋体"/>
          <w:kern w:val="0"/>
        </w:rPr>
        <w:t>7</w:t>
      </w:r>
      <w:r w:rsidR="00D720D6" w:rsidRPr="00524FD3">
        <w:rPr>
          <w:rFonts w:ascii="宋体" w:hAnsi="宋体"/>
          <w:kern w:val="0"/>
        </w:rPr>
        <w:t>.5.5</w:t>
      </w:r>
      <w:r w:rsidR="00D720D6" w:rsidRPr="00524FD3">
        <w:rPr>
          <w:rFonts w:ascii="宋体" w:hAnsi="宋体" w:hint="eastAsia"/>
          <w:kern w:val="0"/>
        </w:rPr>
        <w:t xml:space="preserve"> </w:t>
      </w:r>
      <w:r w:rsidR="00D720D6" w:rsidRPr="00524FD3">
        <w:rPr>
          <w:rFonts w:ascii="宋体" w:hAnsi="宋体"/>
          <w:kern w:val="0"/>
        </w:rPr>
        <w:t xml:space="preserve"> </w:t>
      </w:r>
      <w:r w:rsidR="002E47EC" w:rsidRPr="00524FD3">
        <w:rPr>
          <w:rFonts w:ascii="宋体" w:hAnsi="宋体" w:hint="eastAsia"/>
          <w:kern w:val="0"/>
        </w:rPr>
        <w:t>学会应及时公告会员注册情况，公告至少应包含下列信息：</w:t>
      </w:r>
    </w:p>
    <w:p w14:paraId="5175165C"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注册人姓名；</w:t>
      </w:r>
    </w:p>
    <w:p w14:paraId="13E7BA11"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注册工程技术领域；</w:t>
      </w:r>
    </w:p>
    <w:p w14:paraId="3BD9CE35"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注册级别和注册编号；</w:t>
      </w:r>
    </w:p>
    <w:p w14:paraId="2DC88B4A"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批准日期和有效期。</w:t>
      </w:r>
    </w:p>
    <w:p w14:paraId="01946D07" w14:textId="4E38ECD1" w:rsidR="005A158F" w:rsidRPr="00524FD3" w:rsidRDefault="00467FB1" w:rsidP="00467FB1">
      <w:pPr>
        <w:widowControl/>
        <w:spacing w:line="300" w:lineRule="auto"/>
        <w:jc w:val="left"/>
        <w:outlineLvl w:val="3"/>
        <w:rPr>
          <w:rFonts w:ascii="宋体" w:hAnsi="宋体"/>
          <w:kern w:val="0"/>
        </w:rPr>
      </w:pPr>
      <w:r w:rsidRPr="00524FD3">
        <w:rPr>
          <w:rFonts w:ascii="宋体" w:hAnsi="宋体" w:hint="eastAsia"/>
          <w:kern w:val="0"/>
        </w:rPr>
        <w:t>7</w:t>
      </w:r>
      <w:r w:rsidRPr="00524FD3">
        <w:rPr>
          <w:rFonts w:ascii="宋体" w:hAnsi="宋体"/>
          <w:kern w:val="0"/>
        </w:rPr>
        <w:t>.5</w:t>
      </w:r>
      <w:r w:rsidRPr="00131AED">
        <w:rPr>
          <w:rFonts w:ascii="宋体" w:hAnsi="宋体"/>
          <w:kern w:val="0"/>
        </w:rPr>
        <w:t xml:space="preserve">.6 </w:t>
      </w:r>
      <w:r w:rsidR="0088108D" w:rsidRPr="00131AED">
        <w:rPr>
          <w:rFonts w:ascii="宋体" w:hAnsi="宋体" w:hint="eastAsia"/>
          <w:kern w:val="0"/>
        </w:rPr>
        <w:t>通过工程会员评价的注册人员</w:t>
      </w:r>
      <w:r w:rsidR="00DB3CF0" w:rsidRPr="00131AED">
        <w:rPr>
          <w:rFonts w:ascii="宋体" w:hAnsi="宋体" w:hint="eastAsia"/>
          <w:kern w:val="0"/>
        </w:rPr>
        <w:t>，应每</w:t>
      </w:r>
      <w:r w:rsidRPr="00524FD3">
        <w:rPr>
          <w:rFonts w:ascii="宋体" w:hAnsi="宋体" w:hint="eastAsia"/>
          <w:kern w:val="0"/>
        </w:rPr>
        <w:t>5</w:t>
      </w:r>
      <w:r w:rsidR="00DB3CF0" w:rsidRPr="00524FD3">
        <w:rPr>
          <w:rFonts w:ascii="宋体" w:hAnsi="宋体" w:hint="eastAsia"/>
          <w:kern w:val="0"/>
        </w:rPr>
        <w:t>年进行再注册，</w:t>
      </w:r>
      <w:bookmarkStart w:id="134" w:name="_Hlk103761054"/>
      <w:r w:rsidR="00DB3CF0" w:rsidRPr="00524FD3">
        <w:rPr>
          <w:rFonts w:ascii="宋体" w:hAnsi="宋体" w:hint="eastAsia"/>
          <w:kern w:val="0"/>
        </w:rPr>
        <w:t>在证书有效期到期前3个月</w:t>
      </w:r>
      <w:r w:rsidR="00DB3CF0" w:rsidRPr="00524FD3">
        <w:t>至证书有效期截止后</w:t>
      </w:r>
      <w:r w:rsidR="00DB3CF0" w:rsidRPr="00524FD3">
        <w:rPr>
          <w:rFonts w:ascii="宋体" w:hAnsi="宋体" w:hint="eastAsia"/>
          <w:kern w:val="0"/>
        </w:rPr>
        <w:t>12</w:t>
      </w:r>
      <w:r w:rsidR="00DB3CF0" w:rsidRPr="00524FD3">
        <w:rPr>
          <w:rFonts w:ascii="宋体" w:hAnsi="宋体"/>
          <w:kern w:val="0"/>
        </w:rPr>
        <w:t>个</w:t>
      </w:r>
      <w:r w:rsidR="00DB3CF0" w:rsidRPr="00524FD3">
        <w:t>月</w:t>
      </w:r>
      <w:r w:rsidR="00DB3CF0" w:rsidRPr="00524FD3">
        <w:rPr>
          <w:rFonts w:ascii="宋体" w:hAnsi="宋体" w:hint="eastAsia"/>
          <w:kern w:val="0"/>
        </w:rPr>
        <w:t>内，</w:t>
      </w:r>
      <w:bookmarkEnd w:id="134"/>
      <w:r w:rsidR="00DB3CF0" w:rsidRPr="00524FD3">
        <w:rPr>
          <w:rFonts w:ascii="宋体" w:hAnsi="宋体" w:hint="eastAsia"/>
          <w:kern w:val="0"/>
        </w:rPr>
        <w:t>向学会提出再注册申请，经</w:t>
      </w:r>
      <w:r w:rsidR="002B00B9">
        <w:rPr>
          <w:rFonts w:ascii="宋体" w:hAnsi="宋体" w:hint="eastAsia"/>
          <w:kern w:val="0"/>
        </w:rPr>
        <w:t>审批</w:t>
      </w:r>
      <w:r w:rsidR="00DB3CF0" w:rsidRPr="00524FD3">
        <w:rPr>
          <w:rFonts w:ascii="宋体" w:hAnsi="宋体" w:hint="eastAsia"/>
          <w:kern w:val="0"/>
        </w:rPr>
        <w:t>合格后予以再注册。</w:t>
      </w:r>
    </w:p>
    <w:p w14:paraId="36276289" w14:textId="32CFF176" w:rsidR="005A158F" w:rsidRPr="00524FD3" w:rsidRDefault="00467FB1" w:rsidP="00467FB1">
      <w:pPr>
        <w:widowControl/>
        <w:spacing w:line="300" w:lineRule="auto"/>
        <w:jc w:val="left"/>
        <w:outlineLvl w:val="3"/>
        <w:rPr>
          <w:rFonts w:ascii="宋体" w:hAnsi="宋体"/>
          <w:kern w:val="0"/>
        </w:rPr>
      </w:pPr>
      <w:r w:rsidRPr="00524FD3">
        <w:rPr>
          <w:rFonts w:ascii="宋体" w:hAnsi="宋体" w:hint="eastAsia"/>
          <w:kern w:val="0"/>
        </w:rPr>
        <w:t>7</w:t>
      </w:r>
      <w:r w:rsidRPr="00524FD3">
        <w:rPr>
          <w:rFonts w:ascii="宋体" w:hAnsi="宋体"/>
          <w:kern w:val="0"/>
        </w:rPr>
        <w:t>.5.7</w:t>
      </w:r>
      <w:r w:rsidR="002E47EC" w:rsidRPr="00524FD3">
        <w:rPr>
          <w:rFonts w:ascii="宋体" w:hAnsi="宋体" w:hint="eastAsia"/>
          <w:kern w:val="0"/>
        </w:rPr>
        <w:t>学会应定期向社会集中公告会员注册情况。</w:t>
      </w:r>
    </w:p>
    <w:p w14:paraId="1FFBF611" w14:textId="313CE5F1" w:rsidR="005A158F" w:rsidRPr="00524FD3" w:rsidRDefault="00467FB1" w:rsidP="00467FB1">
      <w:pPr>
        <w:pStyle w:val="afffa"/>
        <w:spacing w:before="312" w:after="312"/>
        <w:outlineLvl w:val="1"/>
      </w:pPr>
      <w:bookmarkStart w:id="135" w:name="_Hlk101689423"/>
      <w:bookmarkStart w:id="136" w:name="_Hlk100913469"/>
      <w:bookmarkEnd w:id="128"/>
      <w:r w:rsidRPr="00524FD3">
        <w:rPr>
          <w:rFonts w:ascii="黑体" w:hAnsi="Calibri" w:cs="Calibri" w:hint="eastAsia"/>
        </w:rPr>
        <w:t>7</w:t>
      </w:r>
      <w:r w:rsidRPr="00524FD3">
        <w:rPr>
          <w:rFonts w:ascii="黑体" w:hAnsi="Calibri" w:cs="Calibri"/>
        </w:rPr>
        <w:t>.6</w:t>
      </w:r>
      <w:r w:rsidRPr="00524FD3">
        <w:t xml:space="preserve"> </w:t>
      </w:r>
      <w:r w:rsidR="002E47EC" w:rsidRPr="00524FD3">
        <w:rPr>
          <w:rFonts w:hint="eastAsia"/>
        </w:rPr>
        <w:t>专业水平评价</w:t>
      </w:r>
      <w:bookmarkEnd w:id="135"/>
      <w:r w:rsidR="002E47EC" w:rsidRPr="00524FD3">
        <w:rPr>
          <w:rFonts w:hint="eastAsia"/>
        </w:rPr>
        <w:t>核准与备案</w:t>
      </w:r>
    </w:p>
    <w:bookmarkEnd w:id="136"/>
    <w:p w14:paraId="201BB661" w14:textId="19A08643" w:rsidR="005A158F" w:rsidRPr="00524FD3" w:rsidRDefault="00467FB1" w:rsidP="00467FB1">
      <w:pPr>
        <w:pStyle w:val="aff3"/>
        <w:rPr>
          <w:rFonts w:ascii="宋体" w:hAnsi="宋体"/>
          <w:kern w:val="0"/>
        </w:rPr>
      </w:pPr>
      <w:r w:rsidRPr="00524FD3">
        <w:rPr>
          <w:rFonts w:ascii="宋体" w:hAnsi="宋体" w:hint="eastAsia"/>
          <w:kern w:val="0"/>
        </w:rPr>
        <w:lastRenderedPageBreak/>
        <w:t>7</w:t>
      </w:r>
      <w:r w:rsidRPr="00524FD3">
        <w:rPr>
          <w:rFonts w:ascii="宋体" w:hAnsi="宋体"/>
          <w:kern w:val="0"/>
        </w:rPr>
        <w:t xml:space="preserve">.6.1 </w:t>
      </w:r>
      <w:r w:rsidRPr="00524FD3">
        <w:rPr>
          <w:rFonts w:ascii="宋体" w:hAnsi="宋体" w:hint="eastAsia"/>
          <w:kern w:val="0"/>
        </w:rPr>
        <w:t>学会应对评价结果进行不少于5个工作日的公示</w:t>
      </w:r>
      <w:r w:rsidR="002E47EC" w:rsidRPr="00524FD3">
        <w:rPr>
          <w:rFonts w:ascii="宋体" w:hAnsi="宋体" w:hint="eastAsia"/>
          <w:kern w:val="0"/>
        </w:rPr>
        <w:t>。</w:t>
      </w:r>
    </w:p>
    <w:p w14:paraId="623076A9" w14:textId="2FE30294" w:rsidR="005A158F" w:rsidRPr="00524FD3" w:rsidRDefault="00467FB1" w:rsidP="00467FB1">
      <w:pPr>
        <w:widowControl/>
        <w:spacing w:line="300" w:lineRule="auto"/>
        <w:jc w:val="left"/>
        <w:outlineLvl w:val="3"/>
        <w:rPr>
          <w:rFonts w:ascii="宋体" w:hAnsi="宋体"/>
          <w:kern w:val="0"/>
        </w:rPr>
      </w:pPr>
      <w:r w:rsidRPr="00524FD3">
        <w:rPr>
          <w:rFonts w:ascii="宋体" w:hAnsi="宋体" w:hint="eastAsia"/>
          <w:kern w:val="0"/>
        </w:rPr>
        <w:t>7</w:t>
      </w:r>
      <w:r w:rsidRPr="00524FD3">
        <w:rPr>
          <w:rFonts w:ascii="宋体" w:hAnsi="宋体"/>
          <w:kern w:val="0"/>
        </w:rPr>
        <w:t xml:space="preserve">.6.2 </w:t>
      </w:r>
      <w:r w:rsidR="002E47EC" w:rsidRPr="00524FD3">
        <w:rPr>
          <w:rFonts w:ascii="宋体" w:hAnsi="宋体" w:hint="eastAsia"/>
          <w:kern w:val="0"/>
        </w:rPr>
        <w:t>公示无异议后，</w:t>
      </w:r>
      <w:r w:rsidR="002E47EC" w:rsidRPr="00524FD3">
        <w:rPr>
          <w:rFonts w:hint="eastAsia"/>
        </w:rPr>
        <w:t>专业水平评价</w:t>
      </w:r>
      <w:r w:rsidR="002E47EC" w:rsidRPr="00524FD3">
        <w:rPr>
          <w:rFonts w:ascii="宋体" w:hAnsi="宋体" w:hint="eastAsia"/>
          <w:kern w:val="0"/>
        </w:rPr>
        <w:t>申请人</w:t>
      </w:r>
      <w:r w:rsidR="003C42E0" w:rsidRPr="00524FD3">
        <w:rPr>
          <w:rFonts w:ascii="宋体" w:hAnsi="宋体" w:hint="eastAsia"/>
          <w:kern w:val="0"/>
        </w:rPr>
        <w:t>经</w:t>
      </w:r>
      <w:r w:rsidR="002E47EC" w:rsidRPr="00524FD3">
        <w:rPr>
          <w:rFonts w:ascii="宋体" w:hAnsi="宋体" w:hint="eastAsia"/>
          <w:kern w:val="0"/>
        </w:rPr>
        <w:t>学会</w:t>
      </w:r>
      <w:r w:rsidR="003C42E0" w:rsidRPr="00524FD3">
        <w:rPr>
          <w:rFonts w:ascii="宋体" w:hAnsi="宋体" w:hint="eastAsia"/>
          <w:kern w:val="0"/>
        </w:rPr>
        <w:t>核准并</w:t>
      </w:r>
      <w:r w:rsidR="003E146A" w:rsidRPr="00524FD3">
        <w:rPr>
          <w:rFonts w:ascii="宋体" w:hAnsi="宋体" w:hint="eastAsia"/>
          <w:kern w:val="0"/>
        </w:rPr>
        <w:t>给予统一的</w:t>
      </w:r>
      <w:r w:rsidR="008D618B" w:rsidRPr="00524FD3">
        <w:rPr>
          <w:rFonts w:ascii="宋体" w:hAnsi="宋体" w:hint="eastAsia"/>
          <w:kern w:val="0"/>
        </w:rPr>
        <w:t>备案</w:t>
      </w:r>
      <w:r w:rsidR="003E146A" w:rsidRPr="00524FD3">
        <w:rPr>
          <w:rFonts w:ascii="宋体" w:hAnsi="宋体" w:hint="eastAsia"/>
          <w:kern w:val="0"/>
        </w:rPr>
        <w:t>编号</w:t>
      </w:r>
      <w:r w:rsidR="008D618B" w:rsidRPr="00524FD3">
        <w:rPr>
          <w:rFonts w:ascii="宋体" w:hAnsi="宋体" w:hint="eastAsia"/>
          <w:kern w:val="0"/>
        </w:rPr>
        <w:t>。</w:t>
      </w:r>
    </w:p>
    <w:p w14:paraId="78451FE9" w14:textId="7880B3EC" w:rsidR="005A158F" w:rsidRPr="00524FD3" w:rsidRDefault="00467FB1" w:rsidP="00467FB1">
      <w:pPr>
        <w:widowControl/>
        <w:spacing w:line="300" w:lineRule="auto"/>
        <w:jc w:val="left"/>
        <w:outlineLvl w:val="3"/>
        <w:rPr>
          <w:rFonts w:ascii="宋体" w:hAnsi="宋体"/>
          <w:kern w:val="0"/>
        </w:rPr>
      </w:pPr>
      <w:r w:rsidRPr="00524FD3">
        <w:rPr>
          <w:rFonts w:ascii="宋体" w:hAnsi="宋体" w:hint="eastAsia"/>
          <w:kern w:val="0"/>
        </w:rPr>
        <w:t>7</w:t>
      </w:r>
      <w:r w:rsidRPr="00524FD3">
        <w:rPr>
          <w:rFonts w:ascii="宋体" w:hAnsi="宋体"/>
          <w:kern w:val="0"/>
        </w:rPr>
        <w:t xml:space="preserve">.6.3 </w:t>
      </w:r>
      <w:r w:rsidRPr="00524FD3">
        <w:rPr>
          <w:rFonts w:ascii="宋体" w:hAnsi="宋体" w:hint="eastAsia"/>
          <w:kern w:val="0"/>
        </w:rPr>
        <w:t>专业水平评价证书由学会负责人签发</w:t>
      </w:r>
      <w:r w:rsidR="002E47EC" w:rsidRPr="00524FD3">
        <w:rPr>
          <w:rFonts w:ascii="宋体" w:hAnsi="宋体" w:hint="eastAsia"/>
          <w:kern w:val="0"/>
        </w:rPr>
        <w:t>，证书有效期5年。</w:t>
      </w:r>
    </w:p>
    <w:p w14:paraId="0EE62AC7" w14:textId="6AF90660" w:rsidR="005A158F" w:rsidRPr="00524FD3" w:rsidRDefault="00467FB1" w:rsidP="008D618B">
      <w:pPr>
        <w:widowControl/>
        <w:spacing w:line="300" w:lineRule="auto"/>
        <w:jc w:val="left"/>
        <w:outlineLvl w:val="3"/>
        <w:rPr>
          <w:rFonts w:ascii="宋体" w:hAnsi="宋体"/>
          <w:kern w:val="0"/>
        </w:rPr>
      </w:pPr>
      <w:bookmarkStart w:id="137" w:name="_Hlk100912744"/>
      <w:r w:rsidRPr="00524FD3">
        <w:rPr>
          <w:rFonts w:ascii="宋体" w:hAnsi="宋体"/>
          <w:kern w:val="0"/>
        </w:rPr>
        <w:t>7</w:t>
      </w:r>
      <w:r w:rsidR="008D618B" w:rsidRPr="00524FD3">
        <w:rPr>
          <w:rFonts w:ascii="宋体" w:hAnsi="宋体"/>
          <w:kern w:val="0"/>
        </w:rPr>
        <w:t>.6.4</w:t>
      </w:r>
      <w:r w:rsidR="008D618B" w:rsidRPr="00524FD3">
        <w:rPr>
          <w:rFonts w:ascii="宋体" w:hAnsi="宋体" w:hint="eastAsia"/>
          <w:kern w:val="0"/>
        </w:rPr>
        <w:t xml:space="preserve"> </w:t>
      </w:r>
      <w:r w:rsidR="008D618B" w:rsidRPr="00524FD3">
        <w:rPr>
          <w:rFonts w:ascii="宋体" w:hAnsi="宋体"/>
          <w:kern w:val="0"/>
        </w:rPr>
        <w:t xml:space="preserve"> </w:t>
      </w:r>
      <w:r w:rsidR="002E47EC" w:rsidRPr="00524FD3">
        <w:rPr>
          <w:rFonts w:ascii="宋体" w:hAnsi="宋体" w:hint="eastAsia"/>
          <w:kern w:val="0"/>
        </w:rPr>
        <w:t>专业水平评价证书</w:t>
      </w:r>
      <w:bookmarkEnd w:id="137"/>
      <w:r w:rsidR="002E47EC" w:rsidRPr="00524FD3">
        <w:rPr>
          <w:rFonts w:ascii="宋体" w:hAnsi="宋体" w:hint="eastAsia"/>
          <w:kern w:val="0"/>
        </w:rPr>
        <w:t>至少包含下列信息：</w:t>
      </w:r>
    </w:p>
    <w:p w14:paraId="2F03D4F5"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bookmarkStart w:id="138" w:name="_Hlk100912227"/>
      <w:r w:rsidRPr="00524FD3">
        <w:rPr>
          <w:rFonts w:ascii="宋体" w:hint="eastAsia"/>
          <w:noProof/>
          <w:kern w:val="0"/>
          <w:szCs w:val="20"/>
        </w:rPr>
        <w:t>持证人</w:t>
      </w:r>
      <w:bookmarkEnd w:id="138"/>
      <w:r w:rsidRPr="00524FD3">
        <w:rPr>
          <w:rFonts w:ascii="宋体" w:hint="eastAsia"/>
          <w:noProof/>
          <w:kern w:val="0"/>
          <w:szCs w:val="20"/>
        </w:rPr>
        <w:t>姓名和身份识别信息；</w:t>
      </w:r>
    </w:p>
    <w:p w14:paraId="410D8B7A"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工程技术领域；</w:t>
      </w:r>
    </w:p>
    <w:p w14:paraId="3FACA44F"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bookmarkStart w:id="139" w:name="_Hlk100912303"/>
      <w:r w:rsidRPr="00524FD3">
        <w:rPr>
          <w:rFonts w:ascii="宋体" w:hint="eastAsia"/>
          <w:noProof/>
          <w:kern w:val="0"/>
          <w:szCs w:val="20"/>
        </w:rPr>
        <w:t>能力级别和编号</w:t>
      </w:r>
      <w:bookmarkEnd w:id="139"/>
      <w:r w:rsidRPr="00524FD3">
        <w:rPr>
          <w:rFonts w:ascii="宋体" w:hint="eastAsia"/>
          <w:noProof/>
          <w:kern w:val="0"/>
          <w:szCs w:val="20"/>
        </w:rPr>
        <w:t>；</w:t>
      </w:r>
    </w:p>
    <w:p w14:paraId="5D282E22"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批准日期和有效期；</w:t>
      </w:r>
    </w:p>
    <w:p w14:paraId="697EBA79"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持证人照片；</w:t>
      </w:r>
    </w:p>
    <w:p w14:paraId="3DC491EB"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学会的名称、标识。</w:t>
      </w:r>
    </w:p>
    <w:p w14:paraId="391EB5AB" w14:textId="6BF959B2" w:rsidR="005A158F" w:rsidRPr="00524FD3" w:rsidRDefault="00467FB1" w:rsidP="008D618B">
      <w:pPr>
        <w:widowControl/>
        <w:spacing w:line="300" w:lineRule="auto"/>
        <w:jc w:val="left"/>
        <w:outlineLvl w:val="3"/>
        <w:rPr>
          <w:rFonts w:ascii="宋体" w:hAnsi="宋体"/>
          <w:kern w:val="0"/>
        </w:rPr>
      </w:pPr>
      <w:r w:rsidRPr="00524FD3">
        <w:rPr>
          <w:rFonts w:ascii="宋体" w:hAnsi="宋体"/>
          <w:kern w:val="0"/>
        </w:rPr>
        <w:t>7</w:t>
      </w:r>
      <w:r w:rsidR="008D618B" w:rsidRPr="00524FD3">
        <w:rPr>
          <w:rFonts w:ascii="宋体" w:hAnsi="宋体"/>
          <w:kern w:val="0"/>
        </w:rPr>
        <w:t>.6.5</w:t>
      </w:r>
      <w:r w:rsidR="008D618B" w:rsidRPr="00524FD3">
        <w:rPr>
          <w:rFonts w:ascii="宋体" w:hAnsi="宋体" w:hint="eastAsia"/>
          <w:kern w:val="0"/>
        </w:rPr>
        <w:t xml:space="preserve"> </w:t>
      </w:r>
      <w:r w:rsidR="008D618B" w:rsidRPr="00524FD3">
        <w:rPr>
          <w:rFonts w:ascii="宋体" w:hAnsi="宋体"/>
          <w:kern w:val="0"/>
        </w:rPr>
        <w:t xml:space="preserve"> </w:t>
      </w:r>
      <w:r w:rsidR="002E47EC" w:rsidRPr="00524FD3">
        <w:rPr>
          <w:rFonts w:ascii="宋体" w:hAnsi="宋体" w:hint="eastAsia"/>
          <w:kern w:val="0"/>
        </w:rPr>
        <w:t>学会应及时公告</w:t>
      </w:r>
      <w:bookmarkStart w:id="140" w:name="_Hlk101818397"/>
      <w:r w:rsidR="002E47EC" w:rsidRPr="00524FD3">
        <w:rPr>
          <w:rFonts w:ascii="宋体" w:hAnsi="宋体" w:hint="eastAsia"/>
        </w:rPr>
        <w:t>专业水平评价</w:t>
      </w:r>
      <w:r w:rsidR="002E47EC" w:rsidRPr="00524FD3">
        <w:rPr>
          <w:rFonts w:ascii="宋体" w:hAnsi="宋体" w:hint="eastAsia"/>
          <w:kern w:val="0"/>
        </w:rPr>
        <w:t>备案情况</w:t>
      </w:r>
      <w:bookmarkEnd w:id="140"/>
      <w:r w:rsidR="002E47EC" w:rsidRPr="00524FD3">
        <w:rPr>
          <w:rFonts w:ascii="宋体" w:hAnsi="宋体" w:hint="eastAsia"/>
          <w:kern w:val="0"/>
        </w:rPr>
        <w:t>，公告至少应包含下列信息：</w:t>
      </w:r>
    </w:p>
    <w:p w14:paraId="6A2C3E08"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备案人姓名；</w:t>
      </w:r>
    </w:p>
    <w:p w14:paraId="3E549BBD" w14:textId="77777777" w:rsidR="005A158F" w:rsidRPr="00524FD3"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工程技术领域；</w:t>
      </w:r>
    </w:p>
    <w:p w14:paraId="4EE76B8A" w14:textId="77777777" w:rsidR="005A158F" w:rsidRPr="00583B3E" w:rsidRDefault="002E47EC">
      <w:pPr>
        <w:widowControl/>
        <w:numPr>
          <w:ilvl w:val="0"/>
          <w:numId w:val="19"/>
        </w:numPr>
        <w:spacing w:line="300" w:lineRule="auto"/>
        <w:ind w:left="0" w:firstLineChars="200" w:firstLine="420"/>
        <w:jc w:val="left"/>
        <w:outlineLvl w:val="3"/>
        <w:rPr>
          <w:rFonts w:ascii="宋体"/>
          <w:noProof/>
          <w:kern w:val="0"/>
          <w:szCs w:val="20"/>
        </w:rPr>
      </w:pPr>
      <w:r w:rsidRPr="00524FD3">
        <w:rPr>
          <w:rFonts w:ascii="宋体" w:hint="eastAsia"/>
          <w:noProof/>
          <w:kern w:val="0"/>
          <w:szCs w:val="20"/>
        </w:rPr>
        <w:t>能力级</w:t>
      </w:r>
      <w:r w:rsidRPr="00583B3E">
        <w:rPr>
          <w:rFonts w:ascii="宋体" w:hint="eastAsia"/>
          <w:noProof/>
          <w:kern w:val="0"/>
          <w:szCs w:val="20"/>
        </w:rPr>
        <w:t>别和编号；</w:t>
      </w:r>
    </w:p>
    <w:p w14:paraId="1F156AB8" w14:textId="77777777" w:rsidR="005A158F" w:rsidRPr="00583B3E" w:rsidRDefault="002E47EC">
      <w:pPr>
        <w:widowControl/>
        <w:numPr>
          <w:ilvl w:val="0"/>
          <w:numId w:val="19"/>
        </w:numPr>
        <w:spacing w:line="300" w:lineRule="auto"/>
        <w:ind w:left="0" w:firstLineChars="200" w:firstLine="420"/>
        <w:jc w:val="left"/>
        <w:outlineLvl w:val="3"/>
        <w:rPr>
          <w:rFonts w:ascii="宋体"/>
          <w:noProof/>
          <w:kern w:val="0"/>
          <w:szCs w:val="20"/>
        </w:rPr>
      </w:pPr>
      <w:r w:rsidRPr="00583B3E">
        <w:rPr>
          <w:rFonts w:ascii="宋体" w:hint="eastAsia"/>
          <w:noProof/>
          <w:kern w:val="0"/>
          <w:szCs w:val="20"/>
        </w:rPr>
        <w:t>批准日期和有效期。</w:t>
      </w:r>
    </w:p>
    <w:p w14:paraId="13ABE9AA" w14:textId="524836FF" w:rsidR="005A158F" w:rsidRPr="00524FD3" w:rsidRDefault="00467FB1" w:rsidP="00822858">
      <w:pPr>
        <w:widowControl/>
        <w:spacing w:line="300" w:lineRule="auto"/>
        <w:jc w:val="left"/>
        <w:outlineLvl w:val="3"/>
        <w:rPr>
          <w:rFonts w:ascii="宋体" w:hAnsi="宋体"/>
          <w:kern w:val="0"/>
        </w:rPr>
      </w:pPr>
      <w:bookmarkStart w:id="141" w:name="_Hlk101818059"/>
      <w:bookmarkStart w:id="142" w:name="_Hlk101818081"/>
      <w:r w:rsidRPr="00583B3E">
        <w:rPr>
          <w:rFonts w:ascii="宋体" w:hAnsi="宋体"/>
        </w:rPr>
        <w:t>7</w:t>
      </w:r>
      <w:r w:rsidR="00822858" w:rsidRPr="00583B3E">
        <w:rPr>
          <w:rFonts w:ascii="宋体" w:hAnsi="宋体"/>
        </w:rPr>
        <w:t>.6.6</w:t>
      </w:r>
      <w:r w:rsidR="00822858" w:rsidRPr="00583B3E">
        <w:rPr>
          <w:rFonts w:ascii="宋体" w:hAnsi="宋体" w:hint="eastAsia"/>
        </w:rPr>
        <w:t xml:space="preserve"> </w:t>
      </w:r>
      <w:r w:rsidR="00822858" w:rsidRPr="00583B3E">
        <w:rPr>
          <w:rFonts w:ascii="宋体" w:hAnsi="宋体"/>
        </w:rPr>
        <w:t xml:space="preserve"> </w:t>
      </w:r>
      <w:bookmarkEnd w:id="141"/>
      <w:bookmarkEnd w:id="142"/>
      <w:r w:rsidR="0088108D" w:rsidRPr="00583B3E">
        <w:rPr>
          <w:rFonts w:ascii="宋体" w:hAnsi="宋体" w:hint="eastAsia"/>
        </w:rPr>
        <w:t>通过专业水平评价的备案人员</w:t>
      </w:r>
      <w:r w:rsidR="00774AC3" w:rsidRPr="00583B3E">
        <w:rPr>
          <w:rFonts w:ascii="宋体" w:hAnsi="宋体" w:hint="eastAsia"/>
        </w:rPr>
        <w:t>，</w:t>
      </w:r>
      <w:r w:rsidR="00774AC3" w:rsidRPr="00524FD3">
        <w:rPr>
          <w:rFonts w:ascii="宋体" w:hAnsi="宋体" w:hint="eastAsia"/>
          <w:kern w:val="0"/>
        </w:rPr>
        <w:t>应每</w:t>
      </w:r>
      <w:r w:rsidR="00570120" w:rsidRPr="00524FD3">
        <w:rPr>
          <w:rFonts w:ascii="宋体" w:hAnsi="宋体" w:hint="eastAsia"/>
          <w:kern w:val="0"/>
        </w:rPr>
        <w:t>5</w:t>
      </w:r>
      <w:r w:rsidR="00774AC3" w:rsidRPr="00524FD3">
        <w:rPr>
          <w:rFonts w:ascii="宋体" w:hAnsi="宋体" w:hint="eastAsia"/>
          <w:kern w:val="0"/>
        </w:rPr>
        <w:t>年进行再</w:t>
      </w:r>
      <w:r w:rsidR="00570120" w:rsidRPr="00524FD3">
        <w:rPr>
          <w:rFonts w:ascii="宋体" w:hAnsi="宋体" w:hint="eastAsia"/>
          <w:kern w:val="0"/>
        </w:rPr>
        <w:t>备案</w:t>
      </w:r>
      <w:r w:rsidR="00774AC3" w:rsidRPr="00524FD3">
        <w:rPr>
          <w:rFonts w:ascii="宋体" w:hAnsi="宋体" w:hint="eastAsia"/>
          <w:kern w:val="0"/>
        </w:rPr>
        <w:t>，在证书有效期到期前3个月</w:t>
      </w:r>
      <w:r w:rsidR="00774AC3" w:rsidRPr="00524FD3">
        <w:t>至证书有效期截止后</w:t>
      </w:r>
      <w:r w:rsidR="00774AC3" w:rsidRPr="00524FD3">
        <w:rPr>
          <w:rFonts w:ascii="宋体" w:hAnsi="宋体" w:hint="eastAsia"/>
          <w:kern w:val="0"/>
        </w:rPr>
        <w:t>12</w:t>
      </w:r>
      <w:r w:rsidR="00774AC3" w:rsidRPr="00524FD3">
        <w:rPr>
          <w:rFonts w:ascii="宋体" w:hAnsi="宋体"/>
          <w:kern w:val="0"/>
        </w:rPr>
        <w:t>个</w:t>
      </w:r>
      <w:r w:rsidR="00774AC3" w:rsidRPr="00524FD3">
        <w:t>月</w:t>
      </w:r>
      <w:r w:rsidR="00774AC3" w:rsidRPr="00524FD3">
        <w:rPr>
          <w:rFonts w:ascii="宋体" w:hAnsi="宋体" w:hint="eastAsia"/>
          <w:kern w:val="0"/>
        </w:rPr>
        <w:t>内，</w:t>
      </w:r>
      <w:r w:rsidR="002E47EC" w:rsidRPr="00524FD3">
        <w:rPr>
          <w:rFonts w:ascii="宋体" w:hAnsi="宋体" w:hint="eastAsia"/>
          <w:kern w:val="0"/>
        </w:rPr>
        <w:t>向学会提出</w:t>
      </w:r>
      <w:bookmarkStart w:id="143" w:name="_Hlk100912651"/>
      <w:r w:rsidR="00E74782">
        <w:rPr>
          <w:rFonts w:ascii="宋体" w:hAnsi="宋体" w:hint="eastAsia"/>
          <w:kern w:val="0"/>
        </w:rPr>
        <w:t>再备案</w:t>
      </w:r>
      <w:r w:rsidR="002E47EC" w:rsidRPr="00524FD3">
        <w:rPr>
          <w:rFonts w:ascii="宋体" w:hAnsi="宋体" w:hint="eastAsia"/>
          <w:kern w:val="0"/>
        </w:rPr>
        <w:t>申请</w:t>
      </w:r>
      <w:bookmarkEnd w:id="143"/>
      <w:r w:rsidR="002E47EC" w:rsidRPr="00524FD3">
        <w:rPr>
          <w:rFonts w:ascii="宋体" w:hAnsi="宋体" w:hint="eastAsia"/>
          <w:kern w:val="0"/>
        </w:rPr>
        <w:t>，经</w:t>
      </w:r>
      <w:r w:rsidR="002B00B9">
        <w:rPr>
          <w:rFonts w:ascii="宋体" w:hAnsi="宋体" w:hint="eastAsia"/>
          <w:kern w:val="0"/>
        </w:rPr>
        <w:t>审批</w:t>
      </w:r>
      <w:r w:rsidR="002E47EC" w:rsidRPr="00524FD3">
        <w:rPr>
          <w:rFonts w:ascii="宋体" w:hAnsi="宋体" w:hint="eastAsia"/>
          <w:kern w:val="0"/>
        </w:rPr>
        <w:t>合格后予以再备案。</w:t>
      </w:r>
    </w:p>
    <w:p w14:paraId="452FE9E9" w14:textId="57F2E83D" w:rsidR="005A158F" w:rsidRPr="00583B3E" w:rsidRDefault="00467FB1" w:rsidP="00822858">
      <w:pPr>
        <w:widowControl/>
        <w:spacing w:line="300" w:lineRule="auto"/>
        <w:jc w:val="left"/>
        <w:outlineLvl w:val="3"/>
        <w:rPr>
          <w:rFonts w:ascii="宋体" w:hAnsi="宋体"/>
          <w:kern w:val="0"/>
        </w:rPr>
      </w:pPr>
      <w:r w:rsidRPr="00524FD3">
        <w:rPr>
          <w:rFonts w:ascii="宋体" w:hAnsi="宋体"/>
          <w:kern w:val="0"/>
        </w:rPr>
        <w:t>7</w:t>
      </w:r>
      <w:r w:rsidR="00822858" w:rsidRPr="00524FD3">
        <w:rPr>
          <w:rFonts w:ascii="宋体" w:hAnsi="宋体"/>
          <w:kern w:val="0"/>
        </w:rPr>
        <w:t>.</w:t>
      </w:r>
      <w:r w:rsidR="00822858" w:rsidRPr="00583B3E">
        <w:rPr>
          <w:rFonts w:ascii="宋体" w:hAnsi="宋体"/>
          <w:kern w:val="0"/>
        </w:rPr>
        <w:t>6.7</w:t>
      </w:r>
      <w:r w:rsidR="00822858" w:rsidRPr="00583B3E">
        <w:rPr>
          <w:rFonts w:ascii="宋体" w:hAnsi="宋体" w:hint="eastAsia"/>
          <w:kern w:val="0"/>
        </w:rPr>
        <w:t xml:space="preserve"> </w:t>
      </w:r>
      <w:r w:rsidR="00822858" w:rsidRPr="00583B3E">
        <w:rPr>
          <w:rFonts w:ascii="宋体" w:hAnsi="宋体"/>
          <w:kern w:val="0"/>
        </w:rPr>
        <w:t xml:space="preserve"> </w:t>
      </w:r>
      <w:r w:rsidR="002E47EC" w:rsidRPr="00583B3E">
        <w:rPr>
          <w:rFonts w:ascii="宋体" w:hAnsi="宋体" w:hint="eastAsia"/>
          <w:kern w:val="0"/>
        </w:rPr>
        <w:t>学会应定期向社会集中公告</w:t>
      </w:r>
      <w:r w:rsidR="002E47EC" w:rsidRPr="00583B3E">
        <w:rPr>
          <w:rFonts w:ascii="宋体" w:hAnsi="宋体" w:hint="eastAsia"/>
        </w:rPr>
        <w:t>专业水平评价</w:t>
      </w:r>
      <w:r w:rsidR="002E47EC" w:rsidRPr="00583B3E">
        <w:rPr>
          <w:rFonts w:ascii="宋体" w:hAnsi="宋体" w:hint="eastAsia"/>
          <w:kern w:val="0"/>
        </w:rPr>
        <w:t>备案情况。</w:t>
      </w:r>
    </w:p>
    <w:p w14:paraId="5A2D709A" w14:textId="3BF7D2BA" w:rsidR="005A158F" w:rsidRPr="00583B3E" w:rsidRDefault="00570120" w:rsidP="00570120">
      <w:pPr>
        <w:pStyle w:val="afffa"/>
        <w:spacing w:before="312" w:after="312"/>
        <w:outlineLvl w:val="1"/>
      </w:pPr>
      <w:r w:rsidRPr="00583B3E">
        <w:rPr>
          <w:rFonts w:hint="eastAsia"/>
        </w:rPr>
        <w:t>8</w:t>
      </w:r>
      <w:r w:rsidRPr="00583B3E">
        <w:t xml:space="preserve"> </w:t>
      </w:r>
      <w:r w:rsidR="002E47EC" w:rsidRPr="00583B3E">
        <w:rPr>
          <w:rFonts w:hint="eastAsia"/>
        </w:rPr>
        <w:t>证书管理</w:t>
      </w:r>
    </w:p>
    <w:p w14:paraId="360236D9" w14:textId="195460EF" w:rsidR="005A158F" w:rsidRPr="00583B3E" w:rsidRDefault="00570120" w:rsidP="00AE7D94">
      <w:pPr>
        <w:pStyle w:val="affff3"/>
        <w:adjustRightInd w:val="0"/>
        <w:spacing w:before="156" w:after="156" w:line="300" w:lineRule="auto"/>
        <w:jc w:val="left"/>
        <w:outlineLvl w:val="2"/>
        <w:rPr>
          <w:rFonts w:ascii="宋体" w:eastAsia="宋体" w:hAnsi="宋体"/>
        </w:rPr>
      </w:pPr>
      <w:r w:rsidRPr="00583B3E">
        <w:rPr>
          <w:rFonts w:ascii="宋体" w:eastAsia="宋体" w:hAnsi="宋体"/>
        </w:rPr>
        <w:t>8</w:t>
      </w:r>
      <w:r w:rsidR="00AE7D94" w:rsidRPr="00583B3E">
        <w:rPr>
          <w:rFonts w:ascii="宋体" w:eastAsia="宋体" w:hAnsi="宋体"/>
        </w:rPr>
        <w:t>.</w:t>
      </w:r>
      <w:r w:rsidR="002A6809" w:rsidRPr="00583B3E">
        <w:rPr>
          <w:rFonts w:ascii="宋体" w:eastAsia="宋体" w:hAnsi="宋体" w:hint="eastAsia"/>
        </w:rPr>
        <w:t>1</w:t>
      </w:r>
      <w:r w:rsidR="00AE7D94" w:rsidRPr="00583B3E">
        <w:rPr>
          <w:rFonts w:ascii="宋体" w:eastAsia="宋体" w:hAnsi="宋体" w:hint="eastAsia"/>
        </w:rPr>
        <w:t xml:space="preserve"> </w:t>
      </w:r>
      <w:r w:rsidR="00C416A8" w:rsidRPr="00583B3E">
        <w:rPr>
          <w:rFonts w:ascii="宋体" w:eastAsia="宋体" w:hAnsi="宋体" w:hint="eastAsia"/>
        </w:rPr>
        <w:t>通过工程能力评价的注册</w:t>
      </w:r>
      <w:r w:rsidR="00C416A8" w:rsidRPr="00583B3E">
        <w:rPr>
          <w:rFonts w:ascii="宋体" w:eastAsia="宋体" w:hAnsi="宋体"/>
        </w:rPr>
        <w:t>(</w:t>
      </w:r>
      <w:r w:rsidR="00C416A8" w:rsidRPr="00583B3E">
        <w:rPr>
          <w:rFonts w:ascii="宋体" w:eastAsia="宋体" w:hAnsi="宋体" w:hint="eastAsia"/>
        </w:rPr>
        <w:t>备案</w:t>
      </w:r>
      <w:r w:rsidR="00C416A8" w:rsidRPr="00583B3E">
        <w:rPr>
          <w:rFonts w:ascii="宋体" w:eastAsia="宋体" w:hAnsi="宋体"/>
        </w:rPr>
        <w:t>)</w:t>
      </w:r>
      <w:r w:rsidR="00C416A8" w:rsidRPr="00583B3E">
        <w:rPr>
          <w:rFonts w:ascii="宋体" w:eastAsia="宋体" w:hAnsi="宋体" w:hint="eastAsia"/>
        </w:rPr>
        <w:t>人员应严格遵守</w:t>
      </w:r>
      <w:r w:rsidR="00F37CC2" w:rsidRPr="00583B3E">
        <w:rPr>
          <w:rFonts w:ascii="宋体" w:eastAsia="宋体" w:hAnsi="宋体" w:hint="eastAsia"/>
        </w:rPr>
        <w:t>职业行为规范，如有违反</w:t>
      </w:r>
      <w:r w:rsidR="001B73A2" w:rsidRPr="00583B3E">
        <w:rPr>
          <w:rFonts w:ascii="宋体" w:eastAsia="宋体" w:hAnsi="宋体" w:hint="eastAsia"/>
        </w:rPr>
        <w:t>但</w:t>
      </w:r>
      <w:r w:rsidR="00E105A5" w:rsidRPr="00583B3E">
        <w:rPr>
          <w:rFonts w:ascii="宋体" w:eastAsia="宋体" w:hAnsi="宋体" w:hint="eastAsia"/>
        </w:rPr>
        <w:t>情节轻微</w:t>
      </w:r>
      <w:r w:rsidR="00F37CC2" w:rsidRPr="00583B3E">
        <w:rPr>
          <w:rFonts w:ascii="宋体" w:eastAsia="宋体" w:hAnsi="宋体" w:hint="eastAsia"/>
        </w:rPr>
        <w:t>的，</w:t>
      </w:r>
      <w:r w:rsidR="00665FA8" w:rsidRPr="00583B3E">
        <w:rPr>
          <w:rFonts w:ascii="宋体" w:eastAsia="宋体" w:hAnsi="宋体" w:hint="eastAsia"/>
        </w:rPr>
        <w:t>学会应</w:t>
      </w:r>
      <w:r w:rsidR="00F37CC2" w:rsidRPr="00583B3E">
        <w:rPr>
          <w:rFonts w:ascii="宋体" w:eastAsia="宋体" w:hAnsi="宋体" w:hint="eastAsia"/>
        </w:rPr>
        <w:t>暂停</w:t>
      </w:r>
      <w:r w:rsidR="00665FA8" w:rsidRPr="00583B3E">
        <w:rPr>
          <w:rFonts w:ascii="宋体" w:eastAsia="宋体" w:hAnsi="宋体" w:hint="eastAsia"/>
        </w:rPr>
        <w:t>其证书使用，暂停期不超过6个月，</w:t>
      </w:r>
      <w:r w:rsidR="00E105A5" w:rsidRPr="00583B3E">
        <w:rPr>
          <w:rFonts w:ascii="宋体" w:eastAsia="宋体" w:hAnsi="宋体" w:hint="eastAsia"/>
        </w:rPr>
        <w:t>待</w:t>
      </w:r>
      <w:r w:rsidR="00665FA8" w:rsidRPr="00583B3E">
        <w:rPr>
          <w:rFonts w:ascii="宋体" w:eastAsia="宋体" w:hAnsi="宋体" w:hint="eastAsia"/>
        </w:rPr>
        <w:t>暂停原因消除后，</w:t>
      </w:r>
      <w:r w:rsidR="00E105A5" w:rsidRPr="00583B3E">
        <w:rPr>
          <w:rFonts w:ascii="宋体" w:eastAsia="宋体" w:hAnsi="宋体" w:hint="eastAsia"/>
        </w:rPr>
        <w:t>学会</w:t>
      </w:r>
      <w:r w:rsidR="00665FA8" w:rsidRPr="00583B3E">
        <w:rPr>
          <w:rFonts w:ascii="宋体" w:eastAsia="宋体" w:hAnsi="宋体" w:hint="eastAsia"/>
        </w:rPr>
        <w:t>办理恢复证书使用</w:t>
      </w:r>
      <w:r w:rsidR="00E105A5" w:rsidRPr="00583B3E">
        <w:rPr>
          <w:rFonts w:ascii="宋体" w:eastAsia="宋体" w:hAnsi="宋体" w:hint="eastAsia"/>
        </w:rPr>
        <w:t>手续</w:t>
      </w:r>
      <w:r w:rsidR="00665FA8" w:rsidRPr="00583B3E">
        <w:rPr>
          <w:rFonts w:ascii="宋体" w:eastAsia="宋体" w:hAnsi="宋体" w:hint="eastAsia"/>
        </w:rPr>
        <w:t>；</w:t>
      </w:r>
      <w:r w:rsidR="001B73A2" w:rsidRPr="00583B3E">
        <w:rPr>
          <w:rFonts w:ascii="宋体" w:eastAsia="宋体" w:hAnsi="宋体" w:hint="eastAsia"/>
        </w:rPr>
        <w:t>逾期暂停原因未消除的，学会应终止其证书使用并办理撤销证书手续</w:t>
      </w:r>
      <w:r w:rsidR="002E47EC" w:rsidRPr="00583B3E">
        <w:rPr>
          <w:rFonts w:ascii="宋体" w:eastAsia="宋体" w:hAnsi="宋体" w:hint="eastAsia"/>
        </w:rPr>
        <w:t>。</w:t>
      </w:r>
    </w:p>
    <w:p w14:paraId="0DFEEE4A" w14:textId="01A2BF48" w:rsidR="005A158F" w:rsidRPr="00583B3E" w:rsidRDefault="00570120" w:rsidP="00AE7D94">
      <w:pPr>
        <w:pStyle w:val="affff3"/>
        <w:adjustRightInd w:val="0"/>
        <w:spacing w:before="156" w:after="156" w:line="300" w:lineRule="auto"/>
        <w:jc w:val="left"/>
        <w:outlineLvl w:val="2"/>
        <w:rPr>
          <w:rFonts w:ascii="宋体" w:eastAsia="宋体" w:hAnsi="宋体"/>
        </w:rPr>
      </w:pPr>
      <w:r w:rsidRPr="00583B3E">
        <w:rPr>
          <w:rFonts w:ascii="宋体" w:eastAsia="宋体" w:hAnsi="宋体"/>
        </w:rPr>
        <w:t>8</w:t>
      </w:r>
      <w:r w:rsidR="00AE7D94" w:rsidRPr="00583B3E">
        <w:rPr>
          <w:rFonts w:ascii="宋体" w:eastAsia="宋体" w:hAnsi="宋体"/>
        </w:rPr>
        <w:t>.</w:t>
      </w:r>
      <w:r w:rsidR="002A6809" w:rsidRPr="00583B3E">
        <w:rPr>
          <w:rFonts w:ascii="宋体" w:eastAsia="宋体" w:hAnsi="宋体" w:hint="eastAsia"/>
        </w:rPr>
        <w:t>2</w:t>
      </w:r>
      <w:r w:rsidR="00AE7D94" w:rsidRPr="00583B3E">
        <w:rPr>
          <w:rFonts w:ascii="宋体" w:eastAsia="宋体" w:hAnsi="宋体" w:hint="eastAsia"/>
        </w:rPr>
        <w:t xml:space="preserve"> </w:t>
      </w:r>
      <w:r w:rsidR="001B73A2" w:rsidRPr="00583B3E">
        <w:rPr>
          <w:rFonts w:ascii="宋体" w:eastAsia="宋体" w:hAnsi="宋体" w:hint="eastAsia"/>
        </w:rPr>
        <w:t>通过工程能力评价的注册</w:t>
      </w:r>
      <w:r w:rsidR="001B73A2" w:rsidRPr="00583B3E">
        <w:rPr>
          <w:rFonts w:ascii="宋体" w:eastAsia="宋体" w:hAnsi="宋体"/>
        </w:rPr>
        <w:t>(</w:t>
      </w:r>
      <w:r w:rsidR="001B73A2" w:rsidRPr="00583B3E">
        <w:rPr>
          <w:rFonts w:ascii="宋体" w:eastAsia="宋体" w:hAnsi="宋体" w:hint="eastAsia"/>
        </w:rPr>
        <w:t>备案</w:t>
      </w:r>
      <w:r w:rsidR="001B73A2" w:rsidRPr="00583B3E">
        <w:rPr>
          <w:rFonts w:ascii="宋体" w:eastAsia="宋体" w:hAnsi="宋体"/>
        </w:rPr>
        <w:t>)</w:t>
      </w:r>
      <w:r w:rsidR="001B73A2" w:rsidRPr="00583B3E">
        <w:rPr>
          <w:rFonts w:ascii="宋体" w:eastAsia="宋体" w:hAnsi="宋体" w:hint="eastAsia"/>
        </w:rPr>
        <w:t>人员应严格遵守职业行为规范，如有违反且情节</w:t>
      </w:r>
      <w:r w:rsidR="0022487A" w:rsidRPr="00583B3E">
        <w:rPr>
          <w:rFonts w:ascii="宋体" w:eastAsia="宋体" w:hAnsi="宋体" w:hint="eastAsia"/>
        </w:rPr>
        <w:t>严重</w:t>
      </w:r>
      <w:r w:rsidR="001B73A2" w:rsidRPr="00583B3E">
        <w:rPr>
          <w:rFonts w:ascii="宋体" w:eastAsia="宋体" w:hAnsi="宋体" w:hint="eastAsia"/>
        </w:rPr>
        <w:t>的，学会应终止其证书使用并办理撤销证书手续。</w:t>
      </w:r>
    </w:p>
    <w:p w14:paraId="08083CFE" w14:textId="5EF284F0" w:rsidR="005A158F" w:rsidRPr="00583B3E" w:rsidRDefault="00570120" w:rsidP="002B00B9">
      <w:pPr>
        <w:pStyle w:val="affff3"/>
        <w:adjustRightInd w:val="0"/>
        <w:spacing w:before="156" w:after="156" w:line="300" w:lineRule="auto"/>
        <w:jc w:val="left"/>
        <w:outlineLvl w:val="2"/>
        <w:rPr>
          <w:rFonts w:ascii="宋体" w:eastAsia="宋体" w:hAnsi="宋体"/>
        </w:rPr>
      </w:pPr>
      <w:r w:rsidRPr="00583B3E">
        <w:rPr>
          <w:rFonts w:ascii="宋体" w:eastAsia="宋体" w:hAnsi="宋体"/>
        </w:rPr>
        <w:t>8</w:t>
      </w:r>
      <w:r w:rsidR="003C42E0" w:rsidRPr="00583B3E">
        <w:rPr>
          <w:rFonts w:ascii="宋体" w:eastAsia="宋体" w:hAnsi="宋体"/>
        </w:rPr>
        <w:t>.</w:t>
      </w:r>
      <w:r w:rsidR="002A6809" w:rsidRPr="00583B3E">
        <w:rPr>
          <w:rFonts w:ascii="宋体" w:eastAsia="宋体" w:hAnsi="宋体" w:hint="eastAsia"/>
        </w:rPr>
        <w:t>3</w:t>
      </w:r>
      <w:r w:rsidR="003C42E0" w:rsidRPr="00583B3E">
        <w:rPr>
          <w:rFonts w:ascii="宋体" w:eastAsia="宋体" w:hAnsi="宋体" w:hint="eastAsia"/>
        </w:rPr>
        <w:t xml:space="preserve"> </w:t>
      </w:r>
      <w:bookmarkStart w:id="144" w:name="_Hlk101818191"/>
      <w:r w:rsidR="008377FC" w:rsidRPr="00583B3E">
        <w:rPr>
          <w:rFonts w:ascii="宋体" w:eastAsia="宋体" w:hAnsi="宋体" w:hint="eastAsia"/>
        </w:rPr>
        <w:t>通过工程能力评价的注册</w:t>
      </w:r>
      <w:r w:rsidR="008377FC" w:rsidRPr="00583B3E">
        <w:rPr>
          <w:rFonts w:ascii="宋体" w:eastAsia="宋体" w:hAnsi="宋体"/>
        </w:rPr>
        <w:t>(</w:t>
      </w:r>
      <w:r w:rsidR="008377FC" w:rsidRPr="00583B3E">
        <w:rPr>
          <w:rFonts w:ascii="宋体" w:eastAsia="宋体" w:hAnsi="宋体" w:hint="eastAsia"/>
        </w:rPr>
        <w:t>备案</w:t>
      </w:r>
      <w:r w:rsidR="008377FC" w:rsidRPr="00583B3E">
        <w:rPr>
          <w:rFonts w:ascii="宋体" w:eastAsia="宋体" w:hAnsi="宋体"/>
        </w:rPr>
        <w:t>)</w:t>
      </w:r>
      <w:r w:rsidR="008377FC" w:rsidRPr="00583B3E">
        <w:rPr>
          <w:rFonts w:ascii="宋体" w:eastAsia="宋体" w:hAnsi="宋体" w:hint="eastAsia"/>
        </w:rPr>
        <w:t>人员应按期完成持续职业发展规定中要求的相应学时，未能达到要求的，在其提出再注册</w:t>
      </w:r>
      <w:r w:rsidR="008377FC" w:rsidRPr="00583B3E">
        <w:rPr>
          <w:rFonts w:ascii="宋体" w:eastAsia="宋体" w:hAnsi="宋体"/>
        </w:rPr>
        <w:t>(</w:t>
      </w:r>
      <w:r w:rsidR="008377FC" w:rsidRPr="00583B3E">
        <w:rPr>
          <w:rFonts w:ascii="宋体" w:eastAsia="宋体" w:hAnsi="宋体" w:hint="eastAsia"/>
        </w:rPr>
        <w:t>备案</w:t>
      </w:r>
      <w:r w:rsidR="008377FC" w:rsidRPr="00583B3E">
        <w:rPr>
          <w:rFonts w:ascii="宋体" w:eastAsia="宋体" w:hAnsi="宋体"/>
        </w:rPr>
        <w:t>)</w:t>
      </w:r>
      <w:r w:rsidR="008377FC" w:rsidRPr="00583B3E">
        <w:rPr>
          <w:rFonts w:ascii="宋体" w:eastAsia="宋体" w:hAnsi="宋体" w:hint="eastAsia"/>
        </w:rPr>
        <w:t>申请时，学会应暂停</w:t>
      </w:r>
      <w:r w:rsidR="002B00B9" w:rsidRPr="00583B3E">
        <w:rPr>
          <w:rFonts w:ascii="宋体" w:eastAsia="宋体" w:hAnsi="宋体" w:hint="eastAsia"/>
        </w:rPr>
        <w:t>审批，待其完成要求后予以审批。</w:t>
      </w:r>
      <w:bookmarkEnd w:id="144"/>
    </w:p>
    <w:p w14:paraId="3F1880EA" w14:textId="521FE783" w:rsidR="005A158F" w:rsidRPr="00583B3E" w:rsidRDefault="00570120" w:rsidP="00A919DD">
      <w:pPr>
        <w:pStyle w:val="affff3"/>
        <w:adjustRightInd w:val="0"/>
        <w:spacing w:before="156" w:after="156" w:line="300" w:lineRule="auto"/>
        <w:jc w:val="left"/>
        <w:outlineLvl w:val="2"/>
        <w:rPr>
          <w:rFonts w:ascii="宋体" w:eastAsia="宋体" w:hAnsi="宋体"/>
        </w:rPr>
      </w:pPr>
      <w:r w:rsidRPr="00583B3E">
        <w:rPr>
          <w:rFonts w:ascii="宋体" w:eastAsia="宋体" w:hAnsi="宋体"/>
        </w:rPr>
        <w:t>8</w:t>
      </w:r>
      <w:r w:rsidR="00A919DD" w:rsidRPr="00583B3E">
        <w:rPr>
          <w:rFonts w:ascii="宋体" w:eastAsia="宋体" w:hAnsi="宋体"/>
        </w:rPr>
        <w:t>.</w:t>
      </w:r>
      <w:r w:rsidR="002A6809" w:rsidRPr="00583B3E">
        <w:rPr>
          <w:rFonts w:ascii="宋体" w:eastAsia="宋体" w:hAnsi="宋体" w:hint="eastAsia"/>
        </w:rPr>
        <w:t>4</w:t>
      </w:r>
      <w:r w:rsidR="00A919DD" w:rsidRPr="00583B3E">
        <w:rPr>
          <w:rFonts w:ascii="宋体" w:eastAsia="宋体" w:hAnsi="宋体" w:hint="eastAsia"/>
        </w:rPr>
        <w:t xml:space="preserve"> </w:t>
      </w:r>
      <w:r w:rsidR="00E74A21" w:rsidRPr="00583B3E">
        <w:rPr>
          <w:rFonts w:ascii="宋体" w:eastAsia="宋体" w:hAnsi="宋体" w:hint="eastAsia"/>
        </w:rPr>
        <w:t>通过工程能力评价的注册</w:t>
      </w:r>
      <w:r w:rsidR="00E74A21" w:rsidRPr="00583B3E">
        <w:rPr>
          <w:rFonts w:ascii="宋体" w:eastAsia="宋体" w:hAnsi="宋体"/>
        </w:rPr>
        <w:t>(</w:t>
      </w:r>
      <w:r w:rsidR="00E74A21" w:rsidRPr="00583B3E">
        <w:rPr>
          <w:rFonts w:ascii="宋体" w:eastAsia="宋体" w:hAnsi="宋体" w:hint="eastAsia"/>
        </w:rPr>
        <w:t>备案</w:t>
      </w:r>
      <w:r w:rsidR="00E74A21" w:rsidRPr="00583B3E">
        <w:rPr>
          <w:rFonts w:ascii="宋体" w:eastAsia="宋体" w:hAnsi="宋体"/>
        </w:rPr>
        <w:t>)</w:t>
      </w:r>
      <w:r w:rsidR="00E74A21" w:rsidRPr="00583B3E">
        <w:rPr>
          <w:rFonts w:ascii="宋体" w:eastAsia="宋体" w:hAnsi="宋体" w:hint="eastAsia"/>
        </w:rPr>
        <w:t>人员，</w:t>
      </w:r>
      <w:r w:rsidR="006A69D9" w:rsidRPr="00583B3E">
        <w:rPr>
          <w:rFonts w:ascii="宋体" w:eastAsia="宋体" w:hAnsi="宋体" w:hint="eastAsia"/>
        </w:rPr>
        <w:t>在证书有效期到期前3个月</w:t>
      </w:r>
      <w:r w:rsidR="006A69D9" w:rsidRPr="00583B3E">
        <w:rPr>
          <w:rFonts w:ascii="宋体" w:eastAsia="宋体" w:hAnsi="宋体"/>
        </w:rPr>
        <w:t>至证书有效期截止后</w:t>
      </w:r>
      <w:r w:rsidR="006A69D9" w:rsidRPr="00583B3E">
        <w:rPr>
          <w:rFonts w:ascii="宋体" w:eastAsia="宋体" w:hAnsi="宋体" w:hint="eastAsia"/>
        </w:rPr>
        <w:t>12</w:t>
      </w:r>
      <w:r w:rsidR="006A69D9" w:rsidRPr="00583B3E">
        <w:rPr>
          <w:rFonts w:ascii="宋体" w:eastAsia="宋体" w:hAnsi="宋体"/>
        </w:rPr>
        <w:t>个月</w:t>
      </w:r>
      <w:r w:rsidR="006A69D9" w:rsidRPr="00583B3E">
        <w:rPr>
          <w:rFonts w:ascii="宋体" w:eastAsia="宋体" w:hAnsi="宋体" w:hint="eastAsia"/>
        </w:rPr>
        <w:t>内</w:t>
      </w:r>
      <w:r w:rsidR="006A69D9" w:rsidRPr="00583B3E">
        <w:rPr>
          <w:rFonts w:ascii="宋体" w:hAnsi="宋体" w:hint="eastAsia"/>
        </w:rPr>
        <w:t>，</w:t>
      </w:r>
      <w:r w:rsidR="00E74A21" w:rsidRPr="00583B3E">
        <w:rPr>
          <w:rFonts w:ascii="宋体" w:eastAsia="宋体" w:hAnsi="宋体" w:hint="eastAsia"/>
        </w:rPr>
        <w:t>没有提出</w:t>
      </w:r>
      <w:r w:rsidR="002E47EC" w:rsidRPr="00583B3E">
        <w:rPr>
          <w:rFonts w:ascii="宋体" w:eastAsia="宋体" w:hAnsi="宋体" w:hint="eastAsia"/>
        </w:rPr>
        <w:t>再</w:t>
      </w:r>
      <w:r w:rsidR="00E74A21" w:rsidRPr="00583B3E">
        <w:rPr>
          <w:rFonts w:ascii="宋体" w:eastAsia="宋体" w:hAnsi="宋体" w:hint="eastAsia"/>
        </w:rPr>
        <w:t>注册</w:t>
      </w:r>
      <w:r w:rsidR="00E74A21" w:rsidRPr="00583B3E">
        <w:rPr>
          <w:rFonts w:ascii="宋体" w:eastAsia="宋体" w:hAnsi="宋体"/>
        </w:rPr>
        <w:t>(</w:t>
      </w:r>
      <w:r w:rsidR="00E74A21" w:rsidRPr="00583B3E">
        <w:rPr>
          <w:rFonts w:ascii="宋体" w:eastAsia="宋体" w:hAnsi="宋体" w:hint="eastAsia"/>
        </w:rPr>
        <w:t>备案</w:t>
      </w:r>
      <w:r w:rsidR="00E74A21" w:rsidRPr="00583B3E">
        <w:rPr>
          <w:rFonts w:ascii="宋体" w:eastAsia="宋体" w:hAnsi="宋体"/>
        </w:rPr>
        <w:t>)</w:t>
      </w:r>
      <w:r w:rsidR="002E47EC" w:rsidRPr="00583B3E">
        <w:rPr>
          <w:rFonts w:ascii="宋体" w:eastAsia="宋体" w:hAnsi="宋体" w:hint="eastAsia"/>
        </w:rPr>
        <w:t>申请，</w:t>
      </w:r>
      <w:r w:rsidR="00E74A21" w:rsidRPr="00583B3E">
        <w:rPr>
          <w:rFonts w:ascii="宋体" w:eastAsia="宋体" w:hAnsi="宋体" w:hint="eastAsia"/>
        </w:rPr>
        <w:t>其工程能力评价</w:t>
      </w:r>
      <w:r w:rsidR="002E47EC" w:rsidRPr="00583B3E">
        <w:rPr>
          <w:rFonts w:ascii="宋体" w:eastAsia="宋体" w:hAnsi="宋体" w:hint="eastAsia"/>
        </w:rPr>
        <w:t>证书自动失效。</w:t>
      </w:r>
    </w:p>
    <w:p w14:paraId="30300234" w14:textId="58FE3599" w:rsidR="005A158F" w:rsidRPr="00524FD3" w:rsidRDefault="006A69D9" w:rsidP="006A69D9">
      <w:pPr>
        <w:pStyle w:val="afffa"/>
        <w:spacing w:before="312" w:after="312"/>
        <w:outlineLvl w:val="1"/>
      </w:pPr>
      <w:r w:rsidRPr="00524FD3">
        <w:rPr>
          <w:rFonts w:hint="eastAsia"/>
        </w:rPr>
        <w:t>9</w:t>
      </w:r>
      <w:r w:rsidRPr="00524FD3">
        <w:t xml:space="preserve"> </w:t>
      </w:r>
      <w:r w:rsidR="00F37CC2">
        <w:rPr>
          <w:rFonts w:hint="eastAsia"/>
        </w:rPr>
        <w:t>职业</w:t>
      </w:r>
      <w:r w:rsidR="002E47EC" w:rsidRPr="00524FD3">
        <w:rPr>
          <w:rFonts w:hint="eastAsia"/>
        </w:rPr>
        <w:t>行为规范</w:t>
      </w:r>
    </w:p>
    <w:p w14:paraId="3CD15763" w14:textId="1E8D4480" w:rsidR="005A158F" w:rsidRPr="00524FD3" w:rsidRDefault="0063165D">
      <w:pPr>
        <w:widowControl/>
        <w:tabs>
          <w:tab w:val="center" w:pos="4201"/>
          <w:tab w:val="right" w:leader="dot" w:pos="9298"/>
        </w:tabs>
        <w:autoSpaceDE w:val="0"/>
        <w:autoSpaceDN w:val="0"/>
        <w:spacing w:line="300" w:lineRule="auto"/>
        <w:ind w:firstLineChars="200" w:firstLine="420"/>
        <w:rPr>
          <w:rFonts w:ascii="宋体"/>
          <w:noProof/>
          <w:kern w:val="0"/>
          <w:szCs w:val="20"/>
        </w:rPr>
      </w:pPr>
      <w:r w:rsidRPr="00524FD3">
        <w:rPr>
          <w:rFonts w:ascii="宋体" w:hint="eastAsia"/>
          <w:noProof/>
          <w:kern w:val="0"/>
          <w:szCs w:val="20"/>
        </w:rPr>
        <w:t>工程能力评价申请人</w:t>
      </w:r>
      <w:r w:rsidR="002E47EC" w:rsidRPr="00524FD3">
        <w:rPr>
          <w:rFonts w:ascii="宋体" w:hint="eastAsia"/>
          <w:noProof/>
          <w:kern w:val="0"/>
          <w:szCs w:val="20"/>
        </w:rPr>
        <w:t>应签署声明，承诺遵守</w:t>
      </w:r>
      <w:r w:rsidR="00F37CC2">
        <w:rPr>
          <w:rFonts w:ascii="宋体" w:hint="eastAsia"/>
          <w:noProof/>
          <w:kern w:val="0"/>
          <w:szCs w:val="20"/>
        </w:rPr>
        <w:t>职业</w:t>
      </w:r>
      <w:r w:rsidR="002E47EC" w:rsidRPr="00524FD3">
        <w:rPr>
          <w:rFonts w:ascii="宋体" w:hint="eastAsia"/>
          <w:noProof/>
          <w:kern w:val="0"/>
          <w:szCs w:val="20"/>
        </w:rPr>
        <w:t>行为规范：</w:t>
      </w:r>
    </w:p>
    <w:p w14:paraId="46124A48"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lastRenderedPageBreak/>
        <w:t>遵守法律法规及工程规章制度要求，维护国家、联合体、工程相关方、学会和个人的声誉；</w:t>
      </w:r>
    </w:p>
    <w:p w14:paraId="46B8736A"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爱岗敬业，履职尽责，不承担超出自身能力范围的专业工作；</w:t>
      </w:r>
    </w:p>
    <w:p w14:paraId="2D307962"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以公众的安全、健康和幸福为基本原则；</w:t>
      </w:r>
    </w:p>
    <w:p w14:paraId="37AD7034"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树立全面、协调、可持续发展理念，将质量、</w:t>
      </w:r>
      <w:r w:rsidRPr="00524FD3">
        <w:rPr>
          <w:rFonts w:ascii="宋体"/>
          <w:noProof/>
          <w:kern w:val="0"/>
          <w:szCs w:val="20"/>
        </w:rPr>
        <w:t>职业</w:t>
      </w:r>
      <w:r w:rsidRPr="00524FD3">
        <w:rPr>
          <w:rFonts w:ascii="宋体" w:hint="eastAsia"/>
          <w:noProof/>
          <w:kern w:val="0"/>
          <w:szCs w:val="20"/>
        </w:rPr>
        <w:t>健康安全</w:t>
      </w:r>
      <w:r w:rsidRPr="00524FD3">
        <w:rPr>
          <w:rFonts w:ascii="宋体"/>
          <w:noProof/>
          <w:kern w:val="0"/>
          <w:szCs w:val="20"/>
        </w:rPr>
        <w:t>、节能、环保意识</w:t>
      </w:r>
      <w:r w:rsidRPr="00524FD3">
        <w:rPr>
          <w:rFonts w:ascii="宋体" w:hint="eastAsia"/>
          <w:noProof/>
          <w:kern w:val="0"/>
          <w:szCs w:val="20"/>
        </w:rPr>
        <w:t>贯彻于工程实践中，预防或减少对健康、安全、环境和社会造成的不利影响；</w:t>
      </w:r>
    </w:p>
    <w:p w14:paraId="13B65F4C"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尊重和公平对待他人，针对影响他人的危险、风险、玩忽职守或不当行为应予以制止或向有关部门反映；</w:t>
      </w:r>
    </w:p>
    <w:p w14:paraId="5672A95F"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对于自己熟知技术领域内有争议的公共事件，有义务从专业的角度向公众解释；</w:t>
      </w:r>
    </w:p>
    <w:p w14:paraId="07D87549"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rPr>
        <w:t>不以自己的专业知识从事迷惑或欺诈行为；</w:t>
      </w:r>
    </w:p>
    <w:p w14:paraId="161827D8"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注重知识产权保护，履行必要的保密责任，不参与不公平竞争，拒绝贿赂和一切形式的腐败行为；</w:t>
      </w:r>
    </w:p>
    <w:p w14:paraId="37BD5765" w14:textId="202C1433"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不断保持和提高自身工程能力的同时，鼓励和帮助他人提高工程能力；</w:t>
      </w:r>
    </w:p>
    <w:p w14:paraId="75CE93EE"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避免不必要的利益冲突，维护工程利益相关方的合法权益；</w:t>
      </w:r>
    </w:p>
    <w:p w14:paraId="110E144A" w14:textId="326EF2BB" w:rsidR="005A158F" w:rsidRPr="00524FD3" w:rsidRDefault="002E47EC">
      <w:pPr>
        <w:widowControl/>
        <w:tabs>
          <w:tab w:val="center" w:pos="4201"/>
          <w:tab w:val="right" w:leader="dot" w:pos="9298"/>
        </w:tabs>
        <w:autoSpaceDE w:val="0"/>
        <w:autoSpaceDN w:val="0"/>
        <w:spacing w:line="300" w:lineRule="auto"/>
        <w:ind w:leftChars="200" w:left="840" w:hangingChars="200" w:hanging="420"/>
        <w:rPr>
          <w:rFonts w:ascii="宋体"/>
          <w:noProof/>
          <w:kern w:val="0"/>
          <w:szCs w:val="20"/>
        </w:rPr>
      </w:pPr>
      <w:r w:rsidRPr="00524FD3">
        <w:rPr>
          <w:rFonts w:ascii="宋体" w:hint="eastAsia"/>
          <w:noProof/>
          <w:kern w:val="0"/>
          <w:szCs w:val="20"/>
        </w:rPr>
        <w:t>——</w:t>
      </w:r>
      <w:r w:rsidR="006A69D9" w:rsidRPr="00524FD3">
        <w:rPr>
          <w:rFonts w:hint="eastAsia"/>
        </w:rPr>
        <w:t>工程能力评价证书有效期到期或被暂停、注销</w:t>
      </w:r>
      <w:r w:rsidR="006B2403" w:rsidRPr="00524FD3">
        <w:rPr>
          <w:rFonts w:hint="eastAsia"/>
        </w:rPr>
        <w:t>、</w:t>
      </w:r>
      <w:r w:rsidR="006A69D9" w:rsidRPr="00524FD3">
        <w:rPr>
          <w:rFonts w:hint="eastAsia"/>
        </w:rPr>
        <w:t>撤销后</w:t>
      </w:r>
      <w:r w:rsidRPr="00524FD3">
        <w:rPr>
          <w:rFonts w:ascii="宋体" w:hint="eastAsia"/>
          <w:noProof/>
          <w:kern w:val="0"/>
          <w:szCs w:val="20"/>
        </w:rPr>
        <w:t>，不再使用相应证书。</w:t>
      </w:r>
    </w:p>
    <w:p w14:paraId="642D140D" w14:textId="3637444B" w:rsidR="005A158F" w:rsidRPr="00524FD3" w:rsidRDefault="006A69D9" w:rsidP="006A69D9">
      <w:pPr>
        <w:pStyle w:val="afffa"/>
        <w:spacing w:before="312" w:after="312"/>
        <w:outlineLvl w:val="1"/>
      </w:pPr>
      <w:r w:rsidRPr="00524FD3">
        <w:rPr>
          <w:rFonts w:hint="eastAsia"/>
        </w:rPr>
        <w:t>1</w:t>
      </w:r>
      <w:r w:rsidRPr="00524FD3">
        <w:t xml:space="preserve">0 </w:t>
      </w:r>
      <w:r w:rsidR="002E47EC" w:rsidRPr="00524FD3">
        <w:rPr>
          <w:rFonts w:hint="eastAsia"/>
        </w:rPr>
        <w:t>持续职业发展</w:t>
      </w:r>
    </w:p>
    <w:p w14:paraId="30672744" w14:textId="472E7E0D" w:rsidR="005A158F" w:rsidRPr="00524FD3" w:rsidRDefault="006A69D9" w:rsidP="006A69D9">
      <w:pPr>
        <w:pStyle w:val="affff3"/>
        <w:adjustRightInd w:val="0"/>
        <w:spacing w:before="156" w:after="156" w:line="300" w:lineRule="auto"/>
        <w:jc w:val="left"/>
        <w:outlineLvl w:val="2"/>
        <w:rPr>
          <w:rFonts w:ascii="宋体" w:eastAsia="宋体"/>
          <w:strike/>
        </w:rPr>
      </w:pPr>
      <w:r w:rsidRPr="00524FD3">
        <w:rPr>
          <w:rFonts w:ascii="宋体" w:eastAsia="宋体" w:hint="eastAsia"/>
        </w:rPr>
        <w:t>1</w:t>
      </w:r>
      <w:r w:rsidRPr="00524FD3">
        <w:rPr>
          <w:rFonts w:ascii="宋体" w:eastAsia="宋体"/>
        </w:rPr>
        <w:t xml:space="preserve">0.1 </w:t>
      </w:r>
      <w:r w:rsidRPr="00524FD3">
        <w:rPr>
          <w:rFonts w:ascii="宋体" w:eastAsia="宋体" w:hint="eastAsia"/>
        </w:rPr>
        <w:t>申请人通过工程能力评价后，在证书有效期内每年应完成不少于40学时的相关持续职业发展活动，</w:t>
      </w:r>
      <w:r w:rsidRPr="00524FD3">
        <w:rPr>
          <w:rFonts w:ascii="宋体" w:eastAsia="宋体" w:hAnsi="宋体" w:hint="eastAsia"/>
          <w:noProof/>
        </w:rPr>
        <w:t>由于特殊情况不能参加持续职业发展活动时，可以向学会提出书面减免申请，经批准后可减免相应年度的持续职业发展活动，但不得影响下一年度持续职业发展活动</w:t>
      </w:r>
      <w:r w:rsidR="00DE52F4" w:rsidRPr="00524FD3">
        <w:rPr>
          <w:rFonts w:ascii="宋体" w:eastAsia="宋体" w:hAnsi="宋体" w:hint="eastAsia"/>
          <w:noProof/>
        </w:rPr>
        <w:t>学时</w:t>
      </w:r>
      <w:r w:rsidRPr="00524FD3">
        <w:rPr>
          <w:rFonts w:ascii="宋体" w:eastAsia="宋体" w:hAnsi="宋体" w:hint="eastAsia"/>
          <w:noProof/>
        </w:rPr>
        <w:t>的完成。</w:t>
      </w:r>
    </w:p>
    <w:p w14:paraId="005A2ECE" w14:textId="77777777" w:rsidR="005A158F" w:rsidRPr="00524FD3" w:rsidRDefault="002E47EC">
      <w:pPr>
        <w:pStyle w:val="affff3"/>
        <w:adjustRightInd w:val="0"/>
        <w:spacing w:before="156" w:after="156" w:line="300" w:lineRule="auto"/>
        <w:ind w:firstLineChars="200" w:firstLine="360"/>
        <w:rPr>
          <w:rFonts w:ascii="宋体" w:eastAsia="宋体" w:hAnsi="宋体"/>
          <w:sz w:val="18"/>
          <w:szCs w:val="18"/>
        </w:rPr>
      </w:pPr>
      <w:r w:rsidRPr="00524FD3">
        <w:rPr>
          <w:rFonts w:ascii="宋体" w:hAnsi="宋体" w:hint="eastAsia"/>
          <w:sz w:val="18"/>
          <w:szCs w:val="18"/>
        </w:rPr>
        <w:t>注：</w:t>
      </w:r>
      <w:r w:rsidRPr="00524FD3">
        <w:rPr>
          <w:rFonts w:ascii="宋体" w:eastAsia="宋体" w:hAnsi="宋体" w:hint="eastAsia"/>
          <w:sz w:val="18"/>
          <w:szCs w:val="18"/>
        </w:rPr>
        <w:t>每学时不少于4</w:t>
      </w:r>
      <w:r w:rsidRPr="00524FD3">
        <w:rPr>
          <w:rFonts w:ascii="宋体" w:eastAsia="宋体" w:hAnsi="宋体"/>
          <w:sz w:val="18"/>
          <w:szCs w:val="18"/>
        </w:rPr>
        <w:t>5</w:t>
      </w:r>
      <w:r w:rsidRPr="00524FD3">
        <w:rPr>
          <w:rFonts w:ascii="宋体" w:eastAsia="宋体" w:hAnsi="宋体" w:hint="eastAsia"/>
          <w:sz w:val="18"/>
          <w:szCs w:val="18"/>
        </w:rPr>
        <w:t>分钟。</w:t>
      </w:r>
    </w:p>
    <w:p w14:paraId="1EC232CF" w14:textId="51ACC5F6" w:rsidR="005A158F" w:rsidRPr="00524FD3" w:rsidRDefault="006A69D9" w:rsidP="006A69D9">
      <w:pPr>
        <w:widowControl/>
        <w:tabs>
          <w:tab w:val="center" w:pos="4201"/>
          <w:tab w:val="right" w:leader="dot" w:pos="9298"/>
        </w:tabs>
        <w:autoSpaceDE w:val="0"/>
        <w:autoSpaceDN w:val="0"/>
        <w:spacing w:line="300" w:lineRule="auto"/>
        <w:rPr>
          <w:rFonts w:ascii="宋体" w:hAnsi="宋体"/>
          <w:noProof/>
          <w:kern w:val="0"/>
        </w:rPr>
      </w:pPr>
      <w:r w:rsidRPr="00524FD3">
        <w:rPr>
          <w:rFonts w:ascii="宋体" w:hAnsi="宋体"/>
          <w:noProof/>
          <w:kern w:val="0"/>
        </w:rPr>
        <w:t>10.2</w:t>
      </w:r>
      <w:r w:rsidR="00E6742C" w:rsidRPr="00524FD3">
        <w:rPr>
          <w:rFonts w:ascii="宋体" w:hAnsi="宋体" w:hint="eastAsia"/>
          <w:noProof/>
          <w:kern w:val="0"/>
        </w:rPr>
        <w:t xml:space="preserve"> </w:t>
      </w:r>
      <w:r w:rsidR="002E47EC" w:rsidRPr="00524FD3">
        <w:rPr>
          <w:rFonts w:ascii="宋体" w:hAnsi="宋体" w:hint="eastAsia"/>
          <w:noProof/>
          <w:kern w:val="0"/>
        </w:rPr>
        <w:t>持续职业发展活动应包括但</w:t>
      </w:r>
      <w:r w:rsidR="002E47EC" w:rsidRPr="00524FD3">
        <w:rPr>
          <w:rFonts w:ascii="宋体" w:hAnsi="宋体"/>
          <w:noProof/>
          <w:kern w:val="0"/>
        </w:rPr>
        <w:t>不限于</w:t>
      </w:r>
      <w:r w:rsidR="002E47EC" w:rsidRPr="00524FD3">
        <w:rPr>
          <w:rFonts w:ascii="宋体" w:hAnsi="宋体" w:hint="eastAsia"/>
          <w:noProof/>
          <w:kern w:val="0"/>
        </w:rPr>
        <w:t>：</w:t>
      </w:r>
    </w:p>
    <w:p w14:paraId="1B23FBDB"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kern w:val="0"/>
        </w:rPr>
        <w:t>参加相关工程技术领域的知识培训或考试；</w:t>
      </w:r>
    </w:p>
    <w:p w14:paraId="4E81BB74"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kern w:val="0"/>
        </w:rPr>
        <w:t>参加相关工程技术领域的研讨会等活动；</w:t>
      </w:r>
    </w:p>
    <w:p w14:paraId="62012223"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kern w:val="0"/>
        </w:rPr>
        <w:t>参加相关工程技术领域标准起草、课题研究等活动；</w:t>
      </w:r>
    </w:p>
    <w:p w14:paraId="6087801D"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kern w:val="0"/>
        </w:rPr>
        <w:t>完成相关工程技术领域的专业论文发表或书籍出版；</w:t>
      </w:r>
    </w:p>
    <w:p w14:paraId="494ACBD9"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kern w:val="0"/>
        </w:rPr>
        <w:t>开展相关工程技术领域的专业授课或会议演讲；</w:t>
      </w:r>
    </w:p>
    <w:p w14:paraId="557B3293"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kern w:val="0"/>
        </w:rPr>
        <w:t>开展相关工程技术领域的技术咨询等服务活动；</w:t>
      </w:r>
    </w:p>
    <w:p w14:paraId="72501D12" w14:textId="77777777" w:rsidR="005A158F" w:rsidRPr="00524FD3" w:rsidRDefault="002E47EC">
      <w:pPr>
        <w:widowControl/>
        <w:numPr>
          <w:ilvl w:val="0"/>
          <w:numId w:val="19"/>
        </w:numPr>
        <w:tabs>
          <w:tab w:val="center" w:pos="4201"/>
          <w:tab w:val="right" w:leader="dot" w:pos="9298"/>
        </w:tabs>
        <w:autoSpaceDE w:val="0"/>
        <w:autoSpaceDN w:val="0"/>
        <w:spacing w:line="300" w:lineRule="auto"/>
        <w:ind w:left="0" w:firstLineChars="200" w:firstLine="420"/>
        <w:rPr>
          <w:rFonts w:ascii="宋体" w:hAnsi="宋体"/>
          <w:noProof/>
          <w:kern w:val="0"/>
        </w:rPr>
      </w:pPr>
      <w:r w:rsidRPr="00524FD3">
        <w:rPr>
          <w:rFonts w:ascii="宋体" w:hAnsi="宋体" w:hint="eastAsia"/>
          <w:noProof/>
        </w:rPr>
        <w:t>其他与相关工程技术领域有关的专业活动</w:t>
      </w:r>
      <w:r w:rsidRPr="00524FD3">
        <w:rPr>
          <w:rFonts w:ascii="宋体" w:hAnsi="宋体" w:hint="eastAsia"/>
        </w:rPr>
        <w:t>。</w:t>
      </w:r>
    </w:p>
    <w:bookmarkEnd w:id="31"/>
    <w:bookmarkEnd w:id="129"/>
    <w:p w14:paraId="4DB29888" w14:textId="7601360E" w:rsidR="005A158F" w:rsidRPr="00524FD3" w:rsidRDefault="006A69D9" w:rsidP="006A69D9">
      <w:pPr>
        <w:pStyle w:val="afffa"/>
        <w:spacing w:before="312" w:after="312"/>
        <w:outlineLvl w:val="1"/>
        <w:rPr>
          <w:rFonts w:ascii="宋体" w:eastAsia="宋体" w:hAnsi="宋体"/>
          <w:noProof/>
        </w:rPr>
      </w:pPr>
      <w:r w:rsidRPr="00524FD3">
        <w:rPr>
          <w:rFonts w:hint="eastAsia"/>
        </w:rPr>
        <w:t>1</w:t>
      </w:r>
      <w:r w:rsidRPr="00524FD3">
        <w:t>1</w:t>
      </w:r>
      <w:r w:rsidRPr="00524FD3">
        <w:rPr>
          <w:rFonts w:ascii="宋体" w:eastAsia="宋体" w:hAnsi="宋体"/>
          <w:noProof/>
        </w:rPr>
        <w:t xml:space="preserve"> </w:t>
      </w:r>
      <w:r w:rsidR="002E47EC" w:rsidRPr="00524FD3">
        <w:rPr>
          <w:rFonts w:ascii="黑体" w:hint="eastAsia"/>
          <w:szCs w:val="20"/>
        </w:rPr>
        <w:t>监督管理</w:t>
      </w:r>
    </w:p>
    <w:p w14:paraId="57927412" w14:textId="269287AC" w:rsidR="005A158F" w:rsidRPr="00524FD3" w:rsidRDefault="006A69D9" w:rsidP="006A69D9">
      <w:pPr>
        <w:pStyle w:val="affff3"/>
        <w:adjustRightInd w:val="0"/>
        <w:spacing w:before="156" w:after="156" w:line="300" w:lineRule="auto"/>
        <w:jc w:val="left"/>
        <w:outlineLvl w:val="2"/>
        <w:rPr>
          <w:rFonts w:ascii="黑体"/>
          <w:szCs w:val="20"/>
        </w:rPr>
      </w:pPr>
      <w:r w:rsidRPr="00524FD3">
        <w:rPr>
          <w:rFonts w:ascii="黑体" w:hint="eastAsia"/>
          <w:szCs w:val="20"/>
        </w:rPr>
        <w:t>1</w:t>
      </w:r>
      <w:r w:rsidRPr="00524FD3">
        <w:rPr>
          <w:rFonts w:ascii="黑体"/>
          <w:szCs w:val="20"/>
        </w:rPr>
        <w:t xml:space="preserve">1.1 </w:t>
      </w:r>
      <w:r w:rsidR="002E47EC" w:rsidRPr="00524FD3">
        <w:rPr>
          <w:rFonts w:ascii="黑体" w:hint="eastAsia"/>
          <w:szCs w:val="20"/>
        </w:rPr>
        <w:t>自律</w:t>
      </w:r>
    </w:p>
    <w:p w14:paraId="2AEE1923" w14:textId="054AA1B8" w:rsidR="005A158F" w:rsidRPr="00524FD3" w:rsidRDefault="006A69D9" w:rsidP="006A69D9">
      <w:pPr>
        <w:pStyle w:val="affff9"/>
        <w:widowControl/>
        <w:numPr>
          <w:ilvl w:val="0"/>
          <w:numId w:val="0"/>
        </w:numPr>
        <w:adjustRightInd w:val="0"/>
        <w:spacing w:line="300" w:lineRule="auto"/>
        <w:jc w:val="left"/>
        <w:outlineLvl w:val="3"/>
        <w:rPr>
          <w:rFonts w:ascii="宋体" w:eastAsia="宋体" w:cs="Times New Roman"/>
          <w:noProof/>
          <w:szCs w:val="20"/>
        </w:rPr>
      </w:pPr>
      <w:r w:rsidRPr="00524FD3">
        <w:rPr>
          <w:rFonts w:ascii="宋体" w:eastAsia="宋体" w:cs="Times New Roman" w:hint="eastAsia"/>
          <w:noProof/>
          <w:szCs w:val="20"/>
        </w:rPr>
        <w:lastRenderedPageBreak/>
        <w:t>1</w:t>
      </w:r>
      <w:r w:rsidRPr="00524FD3">
        <w:rPr>
          <w:rFonts w:ascii="宋体" w:eastAsia="宋体" w:cs="Times New Roman"/>
          <w:noProof/>
          <w:szCs w:val="20"/>
        </w:rPr>
        <w:t xml:space="preserve">1.1.1 </w:t>
      </w:r>
      <w:r w:rsidR="002E47EC" w:rsidRPr="00524FD3">
        <w:rPr>
          <w:rFonts w:ascii="宋体" w:eastAsia="宋体" w:cs="Times New Roman" w:hint="eastAsia"/>
          <w:noProof/>
          <w:szCs w:val="20"/>
        </w:rPr>
        <w:t>学会应建立回避制度，确保</w:t>
      </w:r>
      <w:r w:rsidR="00DE52F4" w:rsidRPr="00524FD3">
        <w:rPr>
          <w:rFonts w:ascii="宋体" w:eastAsia="宋体" w:cs="Times New Roman" w:hint="eastAsia"/>
          <w:noProof/>
          <w:szCs w:val="20"/>
        </w:rPr>
        <w:t>工程能力评价</w:t>
      </w:r>
      <w:r w:rsidR="002E47EC" w:rsidRPr="00524FD3">
        <w:rPr>
          <w:rFonts w:ascii="宋体" w:eastAsia="宋体" w:cs="Times New Roman" w:hint="eastAsia"/>
          <w:noProof/>
          <w:szCs w:val="20"/>
        </w:rPr>
        <w:t>申请</w:t>
      </w:r>
      <w:r w:rsidR="00DE52F4" w:rsidRPr="00524FD3">
        <w:rPr>
          <w:rFonts w:ascii="宋体" w:eastAsia="宋体" w:cs="Times New Roman" w:hint="eastAsia"/>
          <w:noProof/>
          <w:szCs w:val="20"/>
        </w:rPr>
        <w:t>、</w:t>
      </w:r>
      <w:r w:rsidR="002E47EC" w:rsidRPr="00524FD3">
        <w:rPr>
          <w:rFonts w:ascii="宋体" w:eastAsia="宋体" w:cs="Times New Roman" w:hint="eastAsia"/>
          <w:noProof/>
          <w:szCs w:val="20"/>
        </w:rPr>
        <w:t>评价、</w:t>
      </w:r>
      <w:r w:rsidR="00DE52F4" w:rsidRPr="00524FD3">
        <w:rPr>
          <w:rFonts w:ascii="宋体" w:eastAsia="宋体" w:cs="Times New Roman" w:hint="eastAsia"/>
          <w:noProof/>
          <w:szCs w:val="20"/>
        </w:rPr>
        <w:t>审议、</w:t>
      </w:r>
      <w:r w:rsidR="002E47EC" w:rsidRPr="00524FD3">
        <w:rPr>
          <w:rFonts w:ascii="宋体" w:eastAsia="宋体" w:cs="Times New Roman" w:hint="eastAsia"/>
          <w:noProof/>
          <w:szCs w:val="20"/>
        </w:rPr>
        <w:t>注册</w:t>
      </w:r>
      <w:r w:rsidR="00DE52F4" w:rsidRPr="00524FD3">
        <w:rPr>
          <w:rFonts w:ascii="宋体" w:eastAsia="宋体" w:cs="Times New Roman" w:hint="eastAsia"/>
          <w:noProof/>
          <w:szCs w:val="20"/>
        </w:rPr>
        <w:t>备案</w:t>
      </w:r>
      <w:r w:rsidR="002E47EC" w:rsidRPr="00524FD3">
        <w:rPr>
          <w:rFonts w:ascii="宋体" w:eastAsia="宋体" w:cs="Times New Roman" w:hint="eastAsia"/>
          <w:noProof/>
          <w:szCs w:val="20"/>
        </w:rPr>
        <w:t>等全过程的公正性。</w:t>
      </w:r>
    </w:p>
    <w:p w14:paraId="0B472611" w14:textId="3444D33D" w:rsidR="005A158F" w:rsidRPr="00524FD3" w:rsidRDefault="006A69D9" w:rsidP="006A69D9">
      <w:pPr>
        <w:pStyle w:val="affff9"/>
        <w:widowControl/>
        <w:numPr>
          <w:ilvl w:val="0"/>
          <w:numId w:val="0"/>
        </w:numPr>
        <w:adjustRightInd w:val="0"/>
        <w:spacing w:line="300" w:lineRule="auto"/>
        <w:jc w:val="left"/>
        <w:outlineLvl w:val="3"/>
        <w:rPr>
          <w:rFonts w:ascii="宋体" w:eastAsia="宋体" w:cs="Times New Roman"/>
          <w:noProof/>
          <w:szCs w:val="20"/>
        </w:rPr>
      </w:pPr>
      <w:r w:rsidRPr="00524FD3">
        <w:rPr>
          <w:rFonts w:ascii="宋体" w:eastAsia="宋体" w:cs="Times New Roman" w:hint="eastAsia"/>
          <w:noProof/>
          <w:szCs w:val="20"/>
        </w:rPr>
        <w:t>1</w:t>
      </w:r>
      <w:r w:rsidRPr="00524FD3">
        <w:rPr>
          <w:rFonts w:ascii="宋体" w:eastAsia="宋体" w:cs="Times New Roman"/>
          <w:noProof/>
          <w:szCs w:val="20"/>
        </w:rPr>
        <w:t xml:space="preserve">1.1.2 </w:t>
      </w:r>
      <w:r w:rsidR="002E47EC" w:rsidRPr="00524FD3">
        <w:rPr>
          <w:rFonts w:ascii="宋体" w:eastAsia="宋体" w:cs="Times New Roman" w:hint="eastAsia"/>
          <w:noProof/>
          <w:szCs w:val="20"/>
        </w:rPr>
        <w:t>学会及相关工作人员对</w:t>
      </w:r>
      <w:r w:rsidR="00544ECB" w:rsidRPr="00524FD3">
        <w:rPr>
          <w:rFonts w:ascii="宋体" w:eastAsia="宋体" w:cs="Times New Roman" w:hint="eastAsia"/>
          <w:noProof/>
          <w:szCs w:val="20"/>
        </w:rPr>
        <w:t>工程能力评价</w:t>
      </w:r>
      <w:r w:rsidR="002E47EC" w:rsidRPr="00524FD3">
        <w:rPr>
          <w:rFonts w:ascii="宋体" w:eastAsia="宋体" w:cs="Times New Roman" w:hint="eastAsia"/>
          <w:noProof/>
          <w:szCs w:val="20"/>
        </w:rPr>
        <w:t>过程</w:t>
      </w:r>
      <w:r w:rsidR="00544ECB" w:rsidRPr="00524FD3">
        <w:rPr>
          <w:rFonts w:ascii="宋体" w:eastAsia="宋体" w:cs="Times New Roman" w:hint="eastAsia"/>
          <w:noProof/>
          <w:szCs w:val="20"/>
        </w:rPr>
        <w:t>中</w:t>
      </w:r>
      <w:r w:rsidR="002E47EC" w:rsidRPr="00524FD3">
        <w:rPr>
          <w:rFonts w:ascii="宋体" w:eastAsia="宋体" w:cs="Times New Roman" w:hint="eastAsia"/>
          <w:noProof/>
          <w:szCs w:val="20"/>
        </w:rPr>
        <w:t>的相关信息负有保密义务，不得向第三方泄露（法律有要求时除外），确保信息安全。</w:t>
      </w:r>
    </w:p>
    <w:p w14:paraId="438BFF31" w14:textId="16AF2D13" w:rsidR="005A158F" w:rsidRPr="00524FD3" w:rsidRDefault="006A69D9" w:rsidP="006A69D9">
      <w:pPr>
        <w:pStyle w:val="affff9"/>
        <w:widowControl/>
        <w:numPr>
          <w:ilvl w:val="0"/>
          <w:numId w:val="0"/>
        </w:numPr>
        <w:adjustRightInd w:val="0"/>
        <w:spacing w:line="300" w:lineRule="auto"/>
        <w:jc w:val="left"/>
        <w:outlineLvl w:val="3"/>
        <w:rPr>
          <w:rFonts w:ascii="宋体" w:eastAsia="宋体" w:cs="Times New Roman"/>
          <w:noProof/>
          <w:szCs w:val="20"/>
        </w:rPr>
      </w:pPr>
      <w:r w:rsidRPr="00524FD3">
        <w:rPr>
          <w:rFonts w:ascii="宋体" w:eastAsia="宋体" w:cs="Times New Roman" w:hint="eastAsia"/>
          <w:noProof/>
          <w:szCs w:val="20"/>
        </w:rPr>
        <w:t>1</w:t>
      </w:r>
      <w:r w:rsidRPr="00524FD3">
        <w:rPr>
          <w:rFonts w:ascii="宋体" w:eastAsia="宋体" w:cs="Times New Roman"/>
          <w:noProof/>
          <w:szCs w:val="20"/>
        </w:rPr>
        <w:t xml:space="preserve">1.1.3 </w:t>
      </w:r>
      <w:r w:rsidR="002E47EC" w:rsidRPr="00524FD3">
        <w:rPr>
          <w:rFonts w:ascii="宋体" w:eastAsia="宋体" w:cs="Times New Roman" w:hint="eastAsia"/>
          <w:noProof/>
          <w:szCs w:val="20"/>
        </w:rPr>
        <w:t>学会应及时向社会公开</w:t>
      </w:r>
      <w:r w:rsidR="00544ECB" w:rsidRPr="00524FD3">
        <w:rPr>
          <w:rFonts w:ascii="宋体" w:eastAsia="宋体" w:cs="Times New Roman" w:hint="eastAsia"/>
          <w:noProof/>
          <w:szCs w:val="20"/>
        </w:rPr>
        <w:t>工程能力评价</w:t>
      </w:r>
      <w:r w:rsidR="002E47EC" w:rsidRPr="00524FD3">
        <w:rPr>
          <w:rFonts w:ascii="宋体" w:eastAsia="宋体" w:cs="Times New Roman" w:hint="eastAsia"/>
          <w:noProof/>
          <w:szCs w:val="20"/>
        </w:rPr>
        <w:t>证书暂停、恢复、注销、撤销</w:t>
      </w:r>
      <w:r w:rsidR="00EE1FFE" w:rsidRPr="00524FD3">
        <w:rPr>
          <w:rFonts w:ascii="宋体" w:eastAsia="宋体" w:cs="Times New Roman" w:hint="eastAsia"/>
          <w:noProof/>
          <w:szCs w:val="20"/>
        </w:rPr>
        <w:t>等</w:t>
      </w:r>
      <w:r w:rsidR="002E47EC" w:rsidRPr="00524FD3">
        <w:rPr>
          <w:rFonts w:ascii="宋体" w:eastAsia="宋体" w:cs="Times New Roman" w:hint="eastAsia"/>
          <w:noProof/>
          <w:szCs w:val="20"/>
        </w:rPr>
        <w:t>信息，并将</w:t>
      </w:r>
      <w:r w:rsidR="0089638A" w:rsidRPr="00524FD3">
        <w:rPr>
          <w:rFonts w:ascii="宋体" w:eastAsia="宋体" w:cs="Times New Roman" w:hint="eastAsia"/>
          <w:noProof/>
          <w:szCs w:val="20"/>
        </w:rPr>
        <w:t>工程会员注册</w:t>
      </w:r>
      <w:r w:rsidR="002E47EC" w:rsidRPr="00524FD3">
        <w:rPr>
          <w:rFonts w:ascii="宋体" w:eastAsia="宋体" w:cs="Times New Roman" w:hint="eastAsia"/>
          <w:noProof/>
          <w:szCs w:val="20"/>
        </w:rPr>
        <w:t>变动信息向联合体通报。</w:t>
      </w:r>
    </w:p>
    <w:p w14:paraId="1462BB1A" w14:textId="77777777" w:rsidR="005A158F" w:rsidRPr="00524FD3" w:rsidRDefault="005A158F">
      <w:pPr>
        <w:pStyle w:val="afffb"/>
        <w:rPr>
          <w:highlight w:val="yellow"/>
        </w:rPr>
      </w:pPr>
    </w:p>
    <w:p w14:paraId="2AB080BB" w14:textId="41DFA4E0" w:rsidR="005A158F" w:rsidRPr="00524FD3" w:rsidRDefault="006A69D9" w:rsidP="006A69D9">
      <w:pPr>
        <w:pStyle w:val="affff3"/>
        <w:adjustRightInd w:val="0"/>
        <w:spacing w:before="156" w:after="156" w:line="300" w:lineRule="auto"/>
        <w:jc w:val="left"/>
        <w:outlineLvl w:val="2"/>
        <w:rPr>
          <w:rFonts w:ascii="黑体"/>
          <w:szCs w:val="20"/>
        </w:rPr>
      </w:pPr>
      <w:bookmarkStart w:id="145" w:name="_Toc524441556"/>
      <w:r w:rsidRPr="00524FD3">
        <w:rPr>
          <w:rFonts w:ascii="黑体" w:hint="eastAsia"/>
          <w:szCs w:val="20"/>
        </w:rPr>
        <w:t>1</w:t>
      </w:r>
      <w:r w:rsidRPr="00524FD3">
        <w:rPr>
          <w:rFonts w:ascii="黑体"/>
          <w:szCs w:val="20"/>
        </w:rPr>
        <w:t xml:space="preserve">1.2 </w:t>
      </w:r>
      <w:r w:rsidR="002E47EC" w:rsidRPr="00524FD3">
        <w:rPr>
          <w:rFonts w:ascii="黑体" w:hint="eastAsia"/>
          <w:szCs w:val="20"/>
        </w:rPr>
        <w:t>申诉和投诉</w:t>
      </w:r>
      <w:bookmarkEnd w:id="145"/>
    </w:p>
    <w:p w14:paraId="504746D2" w14:textId="5A7A3468" w:rsidR="005A158F" w:rsidRPr="00524FD3" w:rsidRDefault="006A69D9" w:rsidP="006A69D9">
      <w:pPr>
        <w:pStyle w:val="afffffffff9"/>
        <w:numPr>
          <w:ilvl w:val="0"/>
          <w:numId w:val="0"/>
        </w:numPr>
        <w:adjustRightInd w:val="0"/>
        <w:spacing w:before="0" w:after="0" w:line="300" w:lineRule="auto"/>
        <w:rPr>
          <w:noProof/>
          <w:szCs w:val="20"/>
        </w:rPr>
      </w:pPr>
      <w:r w:rsidRPr="00524FD3">
        <w:rPr>
          <w:rFonts w:hint="eastAsia"/>
        </w:rPr>
        <w:t>1</w:t>
      </w:r>
      <w:r w:rsidRPr="00524FD3">
        <w:t xml:space="preserve">1.2.1 </w:t>
      </w:r>
      <w:r w:rsidR="002E47EC" w:rsidRPr="00524FD3">
        <w:rPr>
          <w:rFonts w:hint="eastAsia"/>
        </w:rPr>
        <w:t>学会应建立申诉、投诉机制，畅通意见反馈渠道。</w:t>
      </w:r>
    </w:p>
    <w:p w14:paraId="5974CBAA" w14:textId="76142125" w:rsidR="005A158F" w:rsidRPr="00524FD3" w:rsidRDefault="006A69D9" w:rsidP="006A69D9">
      <w:pPr>
        <w:pStyle w:val="afffffffff9"/>
        <w:numPr>
          <w:ilvl w:val="0"/>
          <w:numId w:val="0"/>
        </w:numPr>
        <w:adjustRightInd w:val="0"/>
        <w:spacing w:before="0" w:after="0" w:line="300" w:lineRule="auto"/>
        <w:rPr>
          <w:noProof/>
          <w:szCs w:val="20"/>
        </w:rPr>
      </w:pPr>
      <w:r w:rsidRPr="00524FD3">
        <w:rPr>
          <w:rFonts w:hint="eastAsia"/>
        </w:rPr>
        <w:t>1</w:t>
      </w:r>
      <w:r w:rsidRPr="00524FD3">
        <w:t xml:space="preserve">1.2.2 </w:t>
      </w:r>
      <w:r w:rsidR="002E47EC" w:rsidRPr="00524FD3">
        <w:rPr>
          <w:rFonts w:hint="eastAsia"/>
        </w:rPr>
        <w:t>申请人对评价结果存有异议的，可向学会提出申诉。</w:t>
      </w:r>
    </w:p>
    <w:p w14:paraId="70B62FBE" w14:textId="00E414CE" w:rsidR="005A158F" w:rsidRPr="00524FD3" w:rsidRDefault="006A69D9" w:rsidP="006A69D9">
      <w:pPr>
        <w:pStyle w:val="afffffffff9"/>
        <w:numPr>
          <w:ilvl w:val="0"/>
          <w:numId w:val="0"/>
        </w:numPr>
        <w:adjustRightInd w:val="0"/>
        <w:spacing w:before="0" w:after="0" w:line="300" w:lineRule="auto"/>
        <w:rPr>
          <w:noProof/>
          <w:szCs w:val="20"/>
        </w:rPr>
      </w:pPr>
      <w:r w:rsidRPr="00524FD3">
        <w:rPr>
          <w:rFonts w:hint="eastAsia"/>
        </w:rPr>
        <w:t>1</w:t>
      </w:r>
      <w:r w:rsidRPr="00524FD3">
        <w:t xml:space="preserve">1.2.3 </w:t>
      </w:r>
      <w:r w:rsidR="002E47EC" w:rsidRPr="00524FD3">
        <w:rPr>
          <w:rFonts w:hint="eastAsia"/>
        </w:rPr>
        <w:t>申请人对学会在工程能力评价工作中违反程序和规则的，可向联合体提出投诉。</w:t>
      </w:r>
    </w:p>
    <w:p w14:paraId="1781E0CF" w14:textId="77777777" w:rsidR="006A69D9" w:rsidRPr="00524FD3" w:rsidRDefault="006A69D9" w:rsidP="006A69D9">
      <w:pPr>
        <w:pStyle w:val="afffffffff9"/>
        <w:numPr>
          <w:ilvl w:val="0"/>
          <w:numId w:val="0"/>
        </w:numPr>
        <w:adjustRightInd w:val="0"/>
        <w:spacing w:before="0" w:after="0" w:line="300" w:lineRule="auto"/>
      </w:pPr>
      <w:r w:rsidRPr="00524FD3">
        <w:rPr>
          <w:rFonts w:hint="eastAsia"/>
        </w:rPr>
        <w:t>1</w:t>
      </w:r>
      <w:r w:rsidRPr="00524FD3">
        <w:t xml:space="preserve">1.2.4 </w:t>
      </w:r>
      <w:r w:rsidRPr="00524FD3">
        <w:rPr>
          <w:rFonts w:hint="eastAsia"/>
        </w:rPr>
        <w:t>通过工程能力评价的注册(备案)人，对学会在注册(备案)、证书管理工作中的不当管理行为，可向学会或联合体提出投诉。</w:t>
      </w:r>
    </w:p>
    <w:p w14:paraId="1B34CA8D" w14:textId="296531F8" w:rsidR="00E03205" w:rsidRPr="0069538F" w:rsidRDefault="006A69D9" w:rsidP="006A69D9">
      <w:pPr>
        <w:pStyle w:val="afffffffff9"/>
        <w:numPr>
          <w:ilvl w:val="0"/>
          <w:numId w:val="0"/>
        </w:numPr>
        <w:adjustRightInd w:val="0"/>
        <w:spacing w:before="0" w:after="0" w:line="300" w:lineRule="auto"/>
        <w:rPr>
          <w:rFonts w:ascii="黑体" w:eastAsia="黑体" w:hAnsi="黑体"/>
        </w:rPr>
      </w:pPr>
      <w:r w:rsidRPr="00524FD3">
        <w:rPr>
          <w:rFonts w:hint="eastAsia"/>
        </w:rPr>
        <w:t>1</w:t>
      </w:r>
      <w:r w:rsidRPr="00524FD3">
        <w:t xml:space="preserve">1.2.5 </w:t>
      </w:r>
      <w:r w:rsidR="002E47EC" w:rsidRPr="00524FD3">
        <w:rPr>
          <w:rFonts w:hint="eastAsia"/>
        </w:rPr>
        <w:t>学会应及时受理并妥善处理相关申诉和投诉，保留相关处理</w:t>
      </w:r>
      <w:r w:rsidR="00EE1FFE" w:rsidRPr="00524FD3">
        <w:rPr>
          <w:rFonts w:hint="eastAsia"/>
        </w:rPr>
        <w:t>手续记录</w:t>
      </w:r>
      <w:r w:rsidR="002E47EC" w:rsidRPr="00524FD3">
        <w:rPr>
          <w:rFonts w:hint="eastAsia"/>
        </w:rPr>
        <w:t>，并及时向申（投）诉人反馈处理结果。</w:t>
      </w:r>
      <w:r w:rsidR="002E47EC">
        <w:br w:type="page"/>
      </w:r>
      <w:r w:rsidR="00E03205">
        <w:rPr>
          <w:rFonts w:ascii="黑体" w:eastAsia="黑体" w:hAnsi="黑体" w:hint="eastAsia"/>
          <w:color w:val="0D0D0D"/>
        </w:rPr>
        <w:lastRenderedPageBreak/>
        <w:t xml:space="preserve">附  录 </w:t>
      </w:r>
      <w:r w:rsidR="00E03205" w:rsidRPr="0069538F">
        <w:rPr>
          <w:rFonts w:ascii="黑体" w:eastAsia="黑体" w:hAnsi="黑体" w:hint="eastAsia"/>
        </w:rPr>
        <w:t xml:space="preserve"> </w:t>
      </w:r>
      <w:r w:rsidR="00E03205" w:rsidRPr="0069538F">
        <w:rPr>
          <w:rFonts w:ascii="黑体" w:eastAsia="黑体" w:hAnsi="黑体"/>
        </w:rPr>
        <w:t>A</w:t>
      </w:r>
    </w:p>
    <w:p w14:paraId="534B472F" w14:textId="77777777" w:rsidR="00E03205" w:rsidRPr="0069538F" w:rsidRDefault="00E03205" w:rsidP="00E03205">
      <w:pPr>
        <w:spacing w:line="300" w:lineRule="auto"/>
        <w:jc w:val="center"/>
        <w:rPr>
          <w:rFonts w:ascii="黑体" w:eastAsia="黑体" w:hAnsi="黑体"/>
          <w:kern w:val="0"/>
        </w:rPr>
      </w:pPr>
      <w:r w:rsidRPr="0069538F">
        <w:rPr>
          <w:rFonts w:ascii="黑体" w:eastAsia="黑体" w:hAnsi="黑体" w:hint="eastAsia"/>
          <w:kern w:val="0"/>
        </w:rPr>
        <w:t>(规范性)</w:t>
      </w:r>
    </w:p>
    <w:p w14:paraId="09F6A640" w14:textId="73BECB2F" w:rsidR="00E03205" w:rsidRPr="0069538F" w:rsidRDefault="00E03205" w:rsidP="00E03205">
      <w:pPr>
        <w:spacing w:after="200" w:line="300" w:lineRule="auto"/>
        <w:jc w:val="center"/>
        <w:rPr>
          <w:rFonts w:ascii="黑体" w:eastAsia="黑体" w:hAnsi="黑体"/>
          <w:kern w:val="0"/>
        </w:rPr>
      </w:pPr>
      <w:r w:rsidRPr="0069538F">
        <w:rPr>
          <w:rFonts w:ascii="黑体" w:eastAsia="黑体" w:hAnsi="黑体" w:hint="eastAsia"/>
          <w:kern w:val="0"/>
        </w:rPr>
        <w:t>工程会员</w:t>
      </w:r>
      <w:r w:rsidR="00055C20">
        <w:rPr>
          <w:rFonts w:ascii="黑体" w:eastAsia="黑体" w:hAnsi="黑体" w:hint="eastAsia"/>
          <w:kern w:val="0"/>
        </w:rPr>
        <w:t>评价</w:t>
      </w:r>
      <w:bookmarkStart w:id="146" w:name="_GoBack"/>
      <w:bookmarkEnd w:id="146"/>
      <w:r w:rsidRPr="0069538F">
        <w:rPr>
          <w:rFonts w:ascii="黑体" w:eastAsia="黑体" w:hAnsi="黑体" w:hint="eastAsia"/>
          <w:kern w:val="0"/>
        </w:rPr>
        <w:t>素质能力要求</w:t>
      </w:r>
    </w:p>
    <w:p w14:paraId="5654A65D" w14:textId="645D0458" w:rsidR="00E03205" w:rsidRPr="0069538F" w:rsidRDefault="00E03205" w:rsidP="00E03205">
      <w:pPr>
        <w:pStyle w:val="afffb"/>
        <w:spacing w:line="300" w:lineRule="auto"/>
      </w:pPr>
      <w:r w:rsidRPr="0069538F">
        <w:rPr>
          <w:rFonts w:ascii="宋体" w:hint="eastAsia"/>
        </w:rPr>
        <w:t>见习工程会员</w:t>
      </w:r>
      <w:r w:rsidR="00854390" w:rsidRPr="0069538F">
        <w:rPr>
          <w:rFonts w:ascii="宋体" w:hAnsi="宋体" w:hint="eastAsia"/>
        </w:rPr>
        <w:t>的素质能力要求</w:t>
      </w:r>
      <w:r w:rsidR="00854390" w:rsidRPr="0069538F">
        <w:rPr>
          <w:rFonts w:hint="eastAsia"/>
        </w:rPr>
        <w:t>为</w:t>
      </w:r>
      <w:r w:rsidR="00F2250D" w:rsidRPr="0069538F">
        <w:rPr>
          <w:rFonts w:ascii="宋体" w:hint="eastAsia"/>
        </w:rPr>
        <w:t>仪器</w:t>
      </w:r>
      <w:r w:rsidR="00F2250D" w:rsidRPr="0069538F">
        <w:rPr>
          <w:rFonts w:ascii="宋体"/>
        </w:rPr>
        <w:t>类</w:t>
      </w:r>
      <w:r w:rsidR="00F2250D" w:rsidRPr="0069538F">
        <w:rPr>
          <w:rFonts w:ascii="宋体" w:hint="eastAsia"/>
        </w:rPr>
        <w:t>及</w:t>
      </w:r>
      <w:r w:rsidR="00F2250D" w:rsidRPr="0069538F">
        <w:rPr>
          <w:rFonts w:ascii="宋体"/>
        </w:rPr>
        <w:t>相关</w:t>
      </w:r>
      <w:r w:rsidR="00F2250D" w:rsidRPr="0069538F">
        <w:rPr>
          <w:rFonts w:ascii="宋体" w:hint="eastAsia"/>
        </w:rPr>
        <w:t>专业本科毕业</w:t>
      </w:r>
      <w:r w:rsidR="00854390" w:rsidRPr="0069538F">
        <w:rPr>
          <w:rFonts w:hint="eastAsia"/>
        </w:rPr>
        <w:t>。</w:t>
      </w:r>
    </w:p>
    <w:p w14:paraId="1A21D641" w14:textId="77777777" w:rsidR="00854390" w:rsidRPr="0069538F" w:rsidRDefault="00854390" w:rsidP="00E03205">
      <w:pPr>
        <w:pStyle w:val="afffb"/>
        <w:spacing w:line="300" w:lineRule="auto"/>
        <w:rPr>
          <w:rFonts w:ascii="宋体"/>
        </w:rPr>
      </w:pPr>
    </w:p>
    <w:p w14:paraId="087F11B5" w14:textId="68E993C5" w:rsidR="00E03205" w:rsidRPr="0069538F" w:rsidRDefault="00E03205" w:rsidP="00E03205">
      <w:pPr>
        <w:pStyle w:val="afffb"/>
        <w:spacing w:line="300" w:lineRule="auto"/>
        <w:rPr>
          <w:rFonts w:ascii="宋体"/>
        </w:rPr>
      </w:pPr>
      <w:r w:rsidRPr="0069538F">
        <w:rPr>
          <w:rFonts w:ascii="宋体" w:hint="eastAsia"/>
        </w:rPr>
        <w:t>专业工程会员</w:t>
      </w:r>
      <w:r w:rsidRPr="0069538F">
        <w:rPr>
          <w:rFonts w:ascii="宋体" w:hAnsi="宋体" w:hint="eastAsia"/>
        </w:rPr>
        <w:t>的素质能力要求</w:t>
      </w:r>
      <w:r w:rsidRPr="0069538F">
        <w:rPr>
          <w:rFonts w:ascii="宋体" w:hint="eastAsia"/>
        </w:rPr>
        <w:t>应符合表A.</w:t>
      </w:r>
      <w:r w:rsidRPr="0069538F">
        <w:rPr>
          <w:rFonts w:ascii="宋体"/>
        </w:rPr>
        <w:t>1</w:t>
      </w:r>
      <w:r w:rsidRPr="0069538F">
        <w:rPr>
          <w:rFonts w:ascii="宋体" w:hint="eastAsia"/>
        </w:rPr>
        <w:t>的要求。</w:t>
      </w:r>
    </w:p>
    <w:p w14:paraId="0DD71104" w14:textId="77777777" w:rsidR="00E03205" w:rsidRPr="0069538F" w:rsidRDefault="00E03205" w:rsidP="00E03205">
      <w:pPr>
        <w:pStyle w:val="afffb"/>
        <w:spacing w:line="300" w:lineRule="auto"/>
        <w:rPr>
          <w:rFonts w:ascii="宋体"/>
        </w:rPr>
      </w:pPr>
    </w:p>
    <w:p w14:paraId="0EB48C24" w14:textId="77777777" w:rsidR="00E03205" w:rsidRPr="0069538F" w:rsidRDefault="00E03205" w:rsidP="00E03205">
      <w:pPr>
        <w:pStyle w:val="afffffff2"/>
        <w:spacing w:beforeLines="50" w:before="156" w:afterLines="50" w:after="156" w:line="300" w:lineRule="auto"/>
      </w:pPr>
      <w:r w:rsidRPr="0069538F">
        <w:rPr>
          <w:rFonts w:hint="eastAsia"/>
        </w:rPr>
        <w:t>表A</w:t>
      </w:r>
      <w:r w:rsidRPr="0069538F">
        <w:t xml:space="preserve">.1  </w:t>
      </w:r>
      <w:r w:rsidRPr="0069538F">
        <w:rPr>
          <w:rFonts w:hint="eastAsia"/>
        </w:rPr>
        <w:t>专业工程会员素质能力要求</w:t>
      </w:r>
    </w:p>
    <w:tbl>
      <w:tblPr>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408"/>
        <w:gridCol w:w="7347"/>
      </w:tblGrid>
      <w:tr w:rsidR="0069538F" w:rsidRPr="0069538F" w14:paraId="678FAE85" w14:textId="77777777" w:rsidTr="00AF55F1">
        <w:trPr>
          <w:trHeight w:val="397"/>
        </w:trPr>
        <w:tc>
          <w:tcPr>
            <w:tcW w:w="1408" w:type="dxa"/>
            <w:tcBorders>
              <w:top w:val="single" w:sz="8" w:space="0" w:color="auto"/>
              <w:left w:val="single" w:sz="8" w:space="0" w:color="auto"/>
              <w:bottom w:val="single" w:sz="8" w:space="0" w:color="auto"/>
            </w:tcBorders>
            <w:shd w:val="clear" w:color="auto" w:fill="auto"/>
            <w:vAlign w:val="center"/>
          </w:tcPr>
          <w:p w14:paraId="3F70F1B5"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素质能力</w:t>
            </w:r>
          </w:p>
        </w:tc>
        <w:tc>
          <w:tcPr>
            <w:tcW w:w="7347" w:type="dxa"/>
            <w:tcBorders>
              <w:top w:val="single" w:sz="8" w:space="0" w:color="auto"/>
              <w:bottom w:val="single" w:sz="8" w:space="0" w:color="auto"/>
              <w:right w:val="single" w:sz="8" w:space="0" w:color="auto"/>
            </w:tcBorders>
            <w:vAlign w:val="center"/>
          </w:tcPr>
          <w:p w14:paraId="6AF5822B" w14:textId="77777777" w:rsidR="00E03205" w:rsidRPr="0069538F" w:rsidRDefault="00E03205" w:rsidP="00AF55F1">
            <w:pPr>
              <w:widowControl/>
              <w:spacing w:line="300" w:lineRule="auto"/>
              <w:jc w:val="center"/>
              <w:rPr>
                <w:rFonts w:ascii="宋体" w:hAnsi="宋体" w:cs="宋体"/>
                <w:bCs/>
                <w:kern w:val="0"/>
                <w:sz w:val="18"/>
                <w:szCs w:val="18"/>
              </w:rPr>
            </w:pPr>
            <w:r w:rsidRPr="0069538F">
              <w:rPr>
                <w:rFonts w:ascii="宋体" w:hAnsi="宋体" w:cs="宋体"/>
                <w:bCs/>
                <w:kern w:val="0"/>
                <w:sz w:val="18"/>
                <w:szCs w:val="18"/>
              </w:rPr>
              <w:t>要</w:t>
            </w:r>
            <w:r w:rsidRPr="0069538F">
              <w:rPr>
                <w:rFonts w:ascii="宋体" w:hAnsi="宋体" w:cs="宋体" w:hint="eastAsia"/>
                <w:bCs/>
                <w:kern w:val="0"/>
                <w:sz w:val="18"/>
                <w:szCs w:val="18"/>
              </w:rPr>
              <w:t xml:space="preserve">  </w:t>
            </w:r>
            <w:r w:rsidRPr="0069538F">
              <w:rPr>
                <w:rFonts w:ascii="宋体" w:hAnsi="宋体" w:cs="宋体"/>
                <w:bCs/>
                <w:kern w:val="0"/>
                <w:sz w:val="18"/>
                <w:szCs w:val="18"/>
              </w:rPr>
              <w:t>求</w:t>
            </w:r>
          </w:p>
        </w:tc>
      </w:tr>
      <w:tr w:rsidR="0069538F" w:rsidRPr="0069538F" w14:paraId="188C1473" w14:textId="77777777" w:rsidTr="00AF55F1">
        <w:trPr>
          <w:trHeight w:val="397"/>
        </w:trPr>
        <w:tc>
          <w:tcPr>
            <w:tcW w:w="1408" w:type="dxa"/>
            <w:vMerge w:val="restart"/>
            <w:tcBorders>
              <w:top w:val="single" w:sz="8" w:space="0" w:color="auto"/>
              <w:left w:val="single" w:sz="8" w:space="0" w:color="auto"/>
            </w:tcBorders>
            <w:shd w:val="clear" w:color="auto" w:fill="auto"/>
            <w:vAlign w:val="center"/>
          </w:tcPr>
          <w:p w14:paraId="0E270ABF" w14:textId="77777777" w:rsidR="00E03205" w:rsidRPr="0069538F" w:rsidRDefault="00E03205" w:rsidP="00AF55F1">
            <w:pPr>
              <w:spacing w:line="300" w:lineRule="auto"/>
              <w:jc w:val="center"/>
              <w:rPr>
                <w:rFonts w:ascii="宋体"/>
                <w:sz w:val="18"/>
                <w:szCs w:val="18"/>
              </w:rPr>
            </w:pPr>
            <w:r w:rsidRPr="0069538F">
              <w:rPr>
                <w:rFonts w:ascii="宋体" w:hint="eastAsia"/>
                <w:sz w:val="18"/>
                <w:szCs w:val="18"/>
              </w:rPr>
              <w:t>a</w:t>
            </w:r>
            <w:r w:rsidRPr="0069538F">
              <w:rPr>
                <w:rFonts w:ascii="宋体"/>
                <w:sz w:val="18"/>
                <w:szCs w:val="18"/>
              </w:rPr>
              <w:t>) 工程知识与</w:t>
            </w:r>
          </w:p>
          <w:p w14:paraId="0AD4007B" w14:textId="77777777" w:rsidR="00E03205" w:rsidRPr="0069538F" w:rsidRDefault="00E03205" w:rsidP="00AF55F1">
            <w:pPr>
              <w:spacing w:line="300" w:lineRule="auto"/>
              <w:jc w:val="center"/>
              <w:rPr>
                <w:rFonts w:ascii="宋体"/>
                <w:sz w:val="18"/>
                <w:szCs w:val="18"/>
              </w:rPr>
            </w:pPr>
            <w:r w:rsidRPr="0069538F">
              <w:rPr>
                <w:rFonts w:ascii="宋体"/>
                <w:sz w:val="18"/>
                <w:szCs w:val="18"/>
              </w:rPr>
              <w:t>专业能力</w:t>
            </w:r>
          </w:p>
        </w:tc>
        <w:tc>
          <w:tcPr>
            <w:tcW w:w="7347" w:type="dxa"/>
            <w:tcBorders>
              <w:top w:val="single" w:sz="8" w:space="0" w:color="auto"/>
              <w:right w:val="single" w:sz="8" w:space="0" w:color="auto"/>
            </w:tcBorders>
            <w:vAlign w:val="center"/>
          </w:tcPr>
          <w:p w14:paraId="02231FEA" w14:textId="77777777" w:rsidR="00E03205" w:rsidRPr="0069538F" w:rsidRDefault="00E03205" w:rsidP="00AF55F1">
            <w:pPr>
              <w:widowControl/>
              <w:spacing w:line="300" w:lineRule="auto"/>
              <w:rPr>
                <w:rFonts w:ascii="宋体"/>
                <w:kern w:val="0"/>
                <w:sz w:val="18"/>
                <w:szCs w:val="18"/>
              </w:rPr>
            </w:pPr>
            <w:r w:rsidRPr="0069538F">
              <w:rPr>
                <w:rFonts w:ascii="宋体"/>
                <w:kern w:val="0"/>
                <w:sz w:val="18"/>
                <w:szCs w:val="18"/>
              </w:rPr>
              <w:t>1) 具有相关专业工程教育背景，接受过工程基础和专业知识学习以及专业技能训练。</w:t>
            </w:r>
          </w:p>
        </w:tc>
      </w:tr>
      <w:tr w:rsidR="0069538F" w:rsidRPr="0069538F" w14:paraId="6FFAEC65" w14:textId="77777777" w:rsidTr="00AF55F1">
        <w:trPr>
          <w:trHeight w:val="397"/>
        </w:trPr>
        <w:tc>
          <w:tcPr>
            <w:tcW w:w="1408" w:type="dxa"/>
            <w:vMerge/>
            <w:tcBorders>
              <w:left w:val="single" w:sz="8" w:space="0" w:color="auto"/>
            </w:tcBorders>
            <w:shd w:val="clear" w:color="auto" w:fill="auto"/>
            <w:vAlign w:val="center"/>
          </w:tcPr>
          <w:p w14:paraId="50F93B59"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04669F53" w14:textId="77777777" w:rsidR="00E03205" w:rsidRPr="0069538F" w:rsidRDefault="00E03205" w:rsidP="00AF55F1">
            <w:pPr>
              <w:widowControl/>
              <w:spacing w:line="300" w:lineRule="auto"/>
              <w:rPr>
                <w:rFonts w:ascii="宋体"/>
                <w:kern w:val="0"/>
                <w:sz w:val="18"/>
                <w:szCs w:val="18"/>
              </w:rPr>
            </w:pPr>
            <w:r w:rsidRPr="0069538F">
              <w:rPr>
                <w:rFonts w:ascii="宋体"/>
                <w:kern w:val="0"/>
                <w:sz w:val="18"/>
                <w:szCs w:val="18"/>
              </w:rPr>
              <w:t>2) 能够熟练运用数学、自然科学、工程基础和专业知识以及专业技能解决问题。</w:t>
            </w:r>
          </w:p>
        </w:tc>
      </w:tr>
      <w:tr w:rsidR="0069538F" w:rsidRPr="0069538F" w14:paraId="2AEB843B" w14:textId="77777777" w:rsidTr="00AF55F1">
        <w:trPr>
          <w:trHeight w:val="397"/>
        </w:trPr>
        <w:tc>
          <w:tcPr>
            <w:tcW w:w="1408" w:type="dxa"/>
            <w:vMerge/>
            <w:tcBorders>
              <w:left w:val="single" w:sz="8" w:space="0" w:color="auto"/>
            </w:tcBorders>
            <w:shd w:val="clear" w:color="auto" w:fill="auto"/>
            <w:vAlign w:val="center"/>
          </w:tcPr>
          <w:p w14:paraId="084BD635"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606557F0" w14:textId="77777777" w:rsidR="00E03205" w:rsidRPr="0069538F" w:rsidRDefault="00E03205" w:rsidP="00AF55F1">
            <w:pPr>
              <w:spacing w:line="300" w:lineRule="auto"/>
              <w:rPr>
                <w:rFonts w:ascii="宋体"/>
                <w:kern w:val="0"/>
                <w:sz w:val="18"/>
                <w:szCs w:val="18"/>
              </w:rPr>
            </w:pPr>
            <w:r w:rsidRPr="0069538F">
              <w:rPr>
                <w:rFonts w:ascii="宋体"/>
                <w:kern w:val="0"/>
                <w:sz w:val="18"/>
                <w:szCs w:val="18"/>
              </w:rPr>
              <w:t>3) 具备收集、分析、判断国内外相关技术信息的能力，能够进行复杂工程问题的研究，提出开发方向、思路及解决方案。</w:t>
            </w:r>
          </w:p>
        </w:tc>
      </w:tr>
      <w:tr w:rsidR="0069538F" w:rsidRPr="0069538F" w14:paraId="203A013C" w14:textId="77777777" w:rsidTr="00AF55F1">
        <w:trPr>
          <w:trHeight w:val="397"/>
        </w:trPr>
        <w:tc>
          <w:tcPr>
            <w:tcW w:w="1408" w:type="dxa"/>
            <w:vMerge/>
            <w:tcBorders>
              <w:left w:val="single" w:sz="8" w:space="0" w:color="auto"/>
            </w:tcBorders>
            <w:shd w:val="clear" w:color="auto" w:fill="auto"/>
            <w:vAlign w:val="center"/>
          </w:tcPr>
          <w:p w14:paraId="283C9072"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367E240E" w14:textId="77777777" w:rsidR="00E03205" w:rsidRPr="0069538F" w:rsidRDefault="00E03205" w:rsidP="00AF55F1">
            <w:pPr>
              <w:spacing w:line="300" w:lineRule="auto"/>
              <w:rPr>
                <w:rFonts w:ascii="宋体"/>
                <w:kern w:val="0"/>
                <w:sz w:val="18"/>
                <w:szCs w:val="18"/>
              </w:rPr>
            </w:pPr>
            <w:r w:rsidRPr="0069538F">
              <w:rPr>
                <w:rFonts w:ascii="宋体"/>
                <w:kern w:val="0"/>
                <w:sz w:val="18"/>
                <w:szCs w:val="18"/>
              </w:rPr>
              <w:t>4) 具备市场调研、需求预测和技术经济分析能力，能够制定、实施有效的工程项目计划，并评估其效果和影响。</w:t>
            </w:r>
          </w:p>
        </w:tc>
      </w:tr>
      <w:tr w:rsidR="0069538F" w:rsidRPr="0069538F" w14:paraId="2367B6E5" w14:textId="77777777" w:rsidTr="00AF55F1">
        <w:trPr>
          <w:trHeight w:val="397"/>
        </w:trPr>
        <w:tc>
          <w:tcPr>
            <w:tcW w:w="1408" w:type="dxa"/>
            <w:vMerge/>
            <w:tcBorders>
              <w:left w:val="single" w:sz="8" w:space="0" w:color="auto"/>
            </w:tcBorders>
            <w:shd w:val="clear" w:color="auto" w:fill="auto"/>
            <w:vAlign w:val="center"/>
          </w:tcPr>
          <w:p w14:paraId="6C4E0D99"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096C8645" w14:textId="77777777" w:rsidR="00E03205" w:rsidRPr="0069538F" w:rsidRDefault="00E03205" w:rsidP="00AF55F1">
            <w:pPr>
              <w:widowControl/>
              <w:spacing w:line="300" w:lineRule="auto"/>
              <w:rPr>
                <w:rFonts w:ascii="宋体"/>
                <w:kern w:val="0"/>
                <w:sz w:val="18"/>
                <w:szCs w:val="18"/>
              </w:rPr>
            </w:pPr>
            <w:r w:rsidRPr="0069538F">
              <w:rPr>
                <w:rFonts w:ascii="宋体"/>
                <w:kern w:val="0"/>
                <w:sz w:val="18"/>
                <w:szCs w:val="18"/>
              </w:rPr>
              <w:t>5) 具备系统思维和创新思维能力，能够提出创新方案。</w:t>
            </w:r>
          </w:p>
        </w:tc>
      </w:tr>
      <w:tr w:rsidR="0069538F" w:rsidRPr="0069538F" w14:paraId="104F6310" w14:textId="77777777" w:rsidTr="00AF55F1">
        <w:trPr>
          <w:trHeight w:val="397"/>
        </w:trPr>
        <w:tc>
          <w:tcPr>
            <w:tcW w:w="1408" w:type="dxa"/>
            <w:vMerge w:val="restart"/>
            <w:tcBorders>
              <w:left w:val="single" w:sz="8" w:space="0" w:color="auto"/>
            </w:tcBorders>
            <w:shd w:val="clear" w:color="auto" w:fill="auto"/>
            <w:vAlign w:val="center"/>
          </w:tcPr>
          <w:p w14:paraId="5CE04103" w14:textId="77777777" w:rsidR="00E03205" w:rsidRPr="0069538F" w:rsidRDefault="00E03205" w:rsidP="00AF55F1">
            <w:pPr>
              <w:spacing w:line="300" w:lineRule="auto"/>
              <w:jc w:val="center"/>
              <w:rPr>
                <w:rFonts w:ascii="宋体"/>
                <w:sz w:val="18"/>
                <w:szCs w:val="18"/>
              </w:rPr>
            </w:pPr>
            <w:r w:rsidRPr="0069538F">
              <w:rPr>
                <w:rFonts w:ascii="宋体"/>
                <w:sz w:val="18"/>
                <w:szCs w:val="18"/>
              </w:rPr>
              <w:t>b) 工程伦理与</w:t>
            </w:r>
          </w:p>
          <w:p w14:paraId="222AF76B" w14:textId="77777777" w:rsidR="00E03205" w:rsidRPr="0069538F" w:rsidRDefault="00E03205" w:rsidP="00AF55F1">
            <w:pPr>
              <w:spacing w:line="300" w:lineRule="auto"/>
              <w:jc w:val="center"/>
              <w:rPr>
                <w:rFonts w:ascii="宋体"/>
                <w:sz w:val="18"/>
                <w:szCs w:val="18"/>
              </w:rPr>
            </w:pPr>
            <w:r w:rsidRPr="0069538F">
              <w:rPr>
                <w:rFonts w:ascii="宋体"/>
                <w:sz w:val="18"/>
                <w:szCs w:val="18"/>
              </w:rPr>
              <w:t>职业道德</w:t>
            </w:r>
          </w:p>
        </w:tc>
        <w:tc>
          <w:tcPr>
            <w:tcW w:w="7347" w:type="dxa"/>
            <w:tcBorders>
              <w:right w:val="single" w:sz="8" w:space="0" w:color="auto"/>
            </w:tcBorders>
            <w:vAlign w:val="center"/>
          </w:tcPr>
          <w:p w14:paraId="656289DA" w14:textId="77777777" w:rsidR="00E03205" w:rsidRPr="0069538F" w:rsidRDefault="00E03205" w:rsidP="00AF55F1">
            <w:pPr>
              <w:spacing w:line="300" w:lineRule="auto"/>
              <w:rPr>
                <w:rFonts w:ascii="宋体"/>
                <w:kern w:val="0"/>
                <w:sz w:val="18"/>
              </w:rPr>
            </w:pPr>
            <w:r w:rsidRPr="0069538F">
              <w:rPr>
                <w:rFonts w:ascii="宋体"/>
                <w:kern w:val="0"/>
                <w:sz w:val="18"/>
              </w:rPr>
              <w:t>1) 能够在工程实践中遵守法律法规、技术规范、行为准则。</w:t>
            </w:r>
          </w:p>
        </w:tc>
      </w:tr>
      <w:tr w:rsidR="0069538F" w:rsidRPr="0069538F" w14:paraId="588C5980" w14:textId="77777777" w:rsidTr="00AF55F1">
        <w:trPr>
          <w:trHeight w:val="397"/>
        </w:trPr>
        <w:tc>
          <w:tcPr>
            <w:tcW w:w="1408" w:type="dxa"/>
            <w:vMerge/>
            <w:tcBorders>
              <w:left w:val="single" w:sz="8" w:space="0" w:color="auto"/>
            </w:tcBorders>
            <w:shd w:val="clear" w:color="auto" w:fill="auto"/>
            <w:vAlign w:val="center"/>
          </w:tcPr>
          <w:p w14:paraId="509821BF"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77537A6B" w14:textId="77777777" w:rsidR="00E03205" w:rsidRPr="0069538F" w:rsidRDefault="00E03205" w:rsidP="00AF55F1">
            <w:pPr>
              <w:widowControl/>
              <w:spacing w:line="300" w:lineRule="auto"/>
              <w:rPr>
                <w:rFonts w:ascii="宋体"/>
                <w:kern w:val="0"/>
                <w:sz w:val="18"/>
              </w:rPr>
            </w:pPr>
            <w:r w:rsidRPr="0069538F">
              <w:rPr>
                <w:rFonts w:ascii="宋体"/>
                <w:sz w:val="18"/>
                <w:szCs w:val="18"/>
              </w:rPr>
              <w:t>2) 具有人文社会科学素养、社会责任感，能够在工程实践中理解并遵守工程职业道德和规范，履行责任。</w:t>
            </w:r>
          </w:p>
        </w:tc>
      </w:tr>
      <w:tr w:rsidR="0069538F" w:rsidRPr="0069538F" w14:paraId="44051A7F" w14:textId="77777777" w:rsidTr="00AF55F1">
        <w:trPr>
          <w:trHeight w:val="397"/>
        </w:trPr>
        <w:tc>
          <w:tcPr>
            <w:tcW w:w="1408" w:type="dxa"/>
            <w:vMerge/>
            <w:tcBorders>
              <w:left w:val="single" w:sz="8" w:space="0" w:color="auto"/>
            </w:tcBorders>
            <w:shd w:val="clear" w:color="auto" w:fill="auto"/>
            <w:vAlign w:val="center"/>
          </w:tcPr>
          <w:p w14:paraId="1B525C71"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41B125D4" w14:textId="77777777" w:rsidR="00E03205" w:rsidRPr="0069538F" w:rsidRDefault="00E03205" w:rsidP="00AF55F1">
            <w:pPr>
              <w:widowControl/>
              <w:spacing w:line="300" w:lineRule="auto"/>
              <w:rPr>
                <w:rFonts w:ascii="宋体"/>
                <w:kern w:val="0"/>
                <w:sz w:val="18"/>
              </w:rPr>
            </w:pPr>
            <w:r w:rsidRPr="0069538F">
              <w:rPr>
                <w:rFonts w:ascii="宋体"/>
                <w:kern w:val="0"/>
                <w:sz w:val="18"/>
              </w:rPr>
              <w:t>3) 具有本专业质量、安全、节能、环保、知识产权保护意识，能够正确运用专业知识保证工程和自然、社会的和谐发展。</w:t>
            </w:r>
          </w:p>
        </w:tc>
      </w:tr>
      <w:tr w:rsidR="0069538F" w:rsidRPr="0069538F" w14:paraId="4FEED3E3" w14:textId="77777777" w:rsidTr="00AF55F1">
        <w:trPr>
          <w:trHeight w:val="397"/>
        </w:trPr>
        <w:tc>
          <w:tcPr>
            <w:tcW w:w="1408" w:type="dxa"/>
            <w:vMerge w:val="restart"/>
            <w:tcBorders>
              <w:left w:val="single" w:sz="8" w:space="0" w:color="auto"/>
            </w:tcBorders>
            <w:shd w:val="clear" w:color="auto" w:fill="auto"/>
            <w:vAlign w:val="center"/>
          </w:tcPr>
          <w:p w14:paraId="12D643DF" w14:textId="77777777" w:rsidR="00E03205" w:rsidRPr="0069538F" w:rsidRDefault="00E03205" w:rsidP="00AF55F1">
            <w:pPr>
              <w:spacing w:line="300" w:lineRule="auto"/>
              <w:jc w:val="center"/>
              <w:rPr>
                <w:rFonts w:ascii="宋体"/>
                <w:sz w:val="18"/>
                <w:szCs w:val="18"/>
              </w:rPr>
            </w:pPr>
            <w:r w:rsidRPr="0069538F">
              <w:rPr>
                <w:rFonts w:ascii="宋体"/>
                <w:sz w:val="18"/>
                <w:szCs w:val="18"/>
              </w:rPr>
              <w:t>c) 团队合作与</w:t>
            </w:r>
          </w:p>
          <w:p w14:paraId="40F66B4C" w14:textId="77777777" w:rsidR="00E03205" w:rsidRPr="0069538F" w:rsidRDefault="00E03205" w:rsidP="00AF55F1">
            <w:pPr>
              <w:spacing w:line="300" w:lineRule="auto"/>
              <w:jc w:val="center"/>
              <w:rPr>
                <w:rFonts w:ascii="宋体"/>
                <w:sz w:val="18"/>
                <w:szCs w:val="18"/>
              </w:rPr>
            </w:pPr>
            <w:r w:rsidRPr="0069538F">
              <w:rPr>
                <w:rFonts w:ascii="宋体"/>
                <w:sz w:val="18"/>
                <w:szCs w:val="18"/>
              </w:rPr>
              <w:t>交流能力</w:t>
            </w:r>
          </w:p>
        </w:tc>
        <w:tc>
          <w:tcPr>
            <w:tcW w:w="7347" w:type="dxa"/>
            <w:tcBorders>
              <w:right w:val="single" w:sz="8" w:space="0" w:color="auto"/>
            </w:tcBorders>
            <w:vAlign w:val="center"/>
          </w:tcPr>
          <w:p w14:paraId="487F1FAC" w14:textId="77777777" w:rsidR="00E03205" w:rsidRPr="0069538F" w:rsidRDefault="00E03205" w:rsidP="00AF55F1">
            <w:pPr>
              <w:widowControl/>
              <w:spacing w:line="300" w:lineRule="auto"/>
              <w:rPr>
                <w:rFonts w:ascii="宋体"/>
                <w:kern w:val="0"/>
                <w:sz w:val="18"/>
              </w:rPr>
            </w:pPr>
            <w:r w:rsidRPr="0069538F">
              <w:rPr>
                <w:rFonts w:ascii="宋体"/>
                <w:kern w:val="0"/>
                <w:sz w:val="18"/>
              </w:rPr>
              <w:t>1) 能够熟练使用工程语言制定工程文件，并与同行交流。</w:t>
            </w:r>
          </w:p>
        </w:tc>
      </w:tr>
      <w:tr w:rsidR="0069538F" w:rsidRPr="0069538F" w14:paraId="2170FA74" w14:textId="77777777" w:rsidTr="00AF55F1">
        <w:trPr>
          <w:trHeight w:val="397"/>
        </w:trPr>
        <w:tc>
          <w:tcPr>
            <w:tcW w:w="1408" w:type="dxa"/>
            <w:vMerge/>
            <w:tcBorders>
              <w:left w:val="single" w:sz="8" w:space="0" w:color="auto"/>
            </w:tcBorders>
            <w:shd w:val="clear" w:color="auto" w:fill="auto"/>
            <w:vAlign w:val="center"/>
          </w:tcPr>
          <w:p w14:paraId="18439378"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737D1A90" w14:textId="77777777" w:rsidR="00E03205" w:rsidRPr="0069538F" w:rsidRDefault="00E03205" w:rsidP="00AF55F1">
            <w:pPr>
              <w:widowControl/>
              <w:spacing w:line="300" w:lineRule="auto"/>
              <w:rPr>
                <w:rFonts w:ascii="宋体"/>
                <w:kern w:val="0"/>
                <w:sz w:val="18"/>
              </w:rPr>
            </w:pPr>
            <w:r w:rsidRPr="0069538F">
              <w:rPr>
                <w:rFonts w:ascii="宋体"/>
                <w:kern w:val="0"/>
                <w:sz w:val="18"/>
              </w:rPr>
              <w:t>2) 具有团队合作精神和良好的人际交往关系，能够控制自我并理解他人意愿。</w:t>
            </w:r>
          </w:p>
        </w:tc>
      </w:tr>
      <w:tr w:rsidR="0069538F" w:rsidRPr="0069538F" w14:paraId="22D3DF51" w14:textId="77777777" w:rsidTr="00AF55F1">
        <w:trPr>
          <w:trHeight w:val="397"/>
        </w:trPr>
        <w:tc>
          <w:tcPr>
            <w:tcW w:w="1408" w:type="dxa"/>
            <w:vMerge/>
            <w:tcBorders>
              <w:left w:val="single" w:sz="8" w:space="0" w:color="auto"/>
            </w:tcBorders>
            <w:shd w:val="clear" w:color="auto" w:fill="auto"/>
            <w:vAlign w:val="center"/>
          </w:tcPr>
          <w:p w14:paraId="0644FC9A"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1F9B45DD" w14:textId="77777777" w:rsidR="00E03205" w:rsidRPr="0069538F" w:rsidRDefault="00E03205" w:rsidP="00AF55F1">
            <w:pPr>
              <w:widowControl/>
              <w:spacing w:line="300" w:lineRule="auto"/>
              <w:rPr>
                <w:rFonts w:ascii="宋体"/>
                <w:kern w:val="0"/>
                <w:sz w:val="18"/>
              </w:rPr>
            </w:pPr>
            <w:r w:rsidRPr="0069538F">
              <w:rPr>
                <w:rFonts w:ascii="宋体"/>
                <w:kern w:val="0"/>
                <w:sz w:val="18"/>
              </w:rPr>
              <w:t xml:space="preserve">3) </w:t>
            </w:r>
            <w:r w:rsidRPr="0069538F">
              <w:rPr>
                <w:rFonts w:ascii="宋体"/>
                <w:sz w:val="18"/>
                <w:szCs w:val="18"/>
              </w:rPr>
              <w:t>具备跨文化沟通能力，</w:t>
            </w:r>
            <w:r w:rsidRPr="0069538F">
              <w:rPr>
                <w:rFonts w:ascii="宋体"/>
                <w:kern w:val="0"/>
                <w:sz w:val="18"/>
              </w:rPr>
              <w:t>能够进行国际交流与合作。</w:t>
            </w:r>
          </w:p>
        </w:tc>
      </w:tr>
      <w:tr w:rsidR="0069538F" w:rsidRPr="0069538F" w14:paraId="208631ED" w14:textId="77777777" w:rsidTr="00AF55F1">
        <w:trPr>
          <w:trHeight w:val="397"/>
        </w:trPr>
        <w:tc>
          <w:tcPr>
            <w:tcW w:w="1408" w:type="dxa"/>
            <w:vMerge w:val="restart"/>
            <w:tcBorders>
              <w:left w:val="single" w:sz="8" w:space="0" w:color="auto"/>
            </w:tcBorders>
            <w:shd w:val="clear" w:color="auto" w:fill="auto"/>
            <w:vAlign w:val="center"/>
          </w:tcPr>
          <w:p w14:paraId="352AEA76" w14:textId="77777777" w:rsidR="00E03205" w:rsidRPr="0069538F" w:rsidRDefault="00E03205" w:rsidP="00AF55F1">
            <w:pPr>
              <w:spacing w:line="300" w:lineRule="auto"/>
              <w:jc w:val="center"/>
              <w:rPr>
                <w:rFonts w:ascii="宋体"/>
                <w:sz w:val="18"/>
                <w:szCs w:val="18"/>
              </w:rPr>
            </w:pPr>
            <w:r w:rsidRPr="0069538F">
              <w:rPr>
                <w:rFonts w:ascii="宋体"/>
                <w:sz w:val="18"/>
                <w:szCs w:val="18"/>
              </w:rPr>
              <w:t>d) 持续发展与</w:t>
            </w:r>
          </w:p>
          <w:p w14:paraId="4A718802" w14:textId="77777777" w:rsidR="00E03205" w:rsidRPr="0069538F" w:rsidRDefault="00E03205" w:rsidP="00AF55F1">
            <w:pPr>
              <w:spacing w:line="300" w:lineRule="auto"/>
              <w:jc w:val="center"/>
              <w:rPr>
                <w:rFonts w:ascii="宋体"/>
                <w:sz w:val="18"/>
                <w:szCs w:val="18"/>
              </w:rPr>
            </w:pPr>
            <w:r w:rsidRPr="0069538F">
              <w:rPr>
                <w:rFonts w:ascii="宋体"/>
                <w:sz w:val="18"/>
                <w:szCs w:val="18"/>
              </w:rPr>
              <w:t>终身学习能力</w:t>
            </w:r>
          </w:p>
        </w:tc>
        <w:tc>
          <w:tcPr>
            <w:tcW w:w="7347" w:type="dxa"/>
            <w:tcBorders>
              <w:right w:val="single" w:sz="8" w:space="0" w:color="auto"/>
            </w:tcBorders>
            <w:vAlign w:val="center"/>
          </w:tcPr>
          <w:p w14:paraId="007B9816" w14:textId="77777777" w:rsidR="00E03205" w:rsidRPr="0069538F" w:rsidRDefault="00E03205" w:rsidP="00AF55F1">
            <w:pPr>
              <w:widowControl/>
              <w:spacing w:line="300" w:lineRule="auto"/>
              <w:rPr>
                <w:rFonts w:ascii="宋体"/>
                <w:kern w:val="0"/>
                <w:sz w:val="18"/>
              </w:rPr>
            </w:pPr>
            <w:r w:rsidRPr="0069538F">
              <w:rPr>
                <w:rFonts w:ascii="宋体"/>
                <w:kern w:val="0"/>
                <w:sz w:val="18"/>
              </w:rPr>
              <w:t>1) 制定并实施自身职业发展规划，能够积极参与持续职业发展活动。</w:t>
            </w:r>
          </w:p>
        </w:tc>
      </w:tr>
      <w:tr w:rsidR="0069538F" w:rsidRPr="0069538F" w14:paraId="39B41E20" w14:textId="77777777" w:rsidTr="00AF55F1">
        <w:trPr>
          <w:trHeight w:val="397"/>
        </w:trPr>
        <w:tc>
          <w:tcPr>
            <w:tcW w:w="1408" w:type="dxa"/>
            <w:vMerge/>
            <w:tcBorders>
              <w:left w:val="single" w:sz="8" w:space="0" w:color="auto"/>
            </w:tcBorders>
            <w:shd w:val="clear" w:color="auto" w:fill="auto"/>
            <w:vAlign w:val="center"/>
          </w:tcPr>
          <w:p w14:paraId="573611D6" w14:textId="77777777" w:rsidR="00E03205" w:rsidRPr="0069538F" w:rsidRDefault="00E03205" w:rsidP="00AF55F1">
            <w:pPr>
              <w:spacing w:line="300" w:lineRule="auto"/>
              <w:jc w:val="center"/>
              <w:rPr>
                <w:rFonts w:ascii="宋体"/>
                <w:sz w:val="18"/>
                <w:szCs w:val="18"/>
              </w:rPr>
            </w:pPr>
          </w:p>
        </w:tc>
        <w:tc>
          <w:tcPr>
            <w:tcW w:w="7347" w:type="dxa"/>
            <w:tcBorders>
              <w:right w:val="single" w:sz="8" w:space="0" w:color="auto"/>
            </w:tcBorders>
            <w:vAlign w:val="center"/>
          </w:tcPr>
          <w:p w14:paraId="505721AF" w14:textId="77777777" w:rsidR="00E03205" w:rsidRPr="0069538F" w:rsidRDefault="00E03205" w:rsidP="00AF55F1">
            <w:pPr>
              <w:widowControl/>
              <w:spacing w:line="300" w:lineRule="auto"/>
              <w:rPr>
                <w:rFonts w:ascii="宋体"/>
                <w:kern w:val="0"/>
                <w:sz w:val="18"/>
              </w:rPr>
            </w:pPr>
            <w:r w:rsidRPr="0069538F">
              <w:rPr>
                <w:rFonts w:ascii="宋体"/>
                <w:kern w:val="0"/>
                <w:sz w:val="18"/>
              </w:rPr>
              <w:t>2) 主动跟踪本专业国内外技术发展趋势，能够不断掌握新知识、新技能并应用于工程实践中。</w:t>
            </w:r>
          </w:p>
        </w:tc>
      </w:tr>
      <w:tr w:rsidR="0069538F" w:rsidRPr="0069538F" w14:paraId="1E2A4FC4" w14:textId="77777777" w:rsidTr="00AF55F1">
        <w:trPr>
          <w:trHeight w:val="397"/>
        </w:trPr>
        <w:tc>
          <w:tcPr>
            <w:tcW w:w="1408" w:type="dxa"/>
            <w:vMerge w:val="restart"/>
            <w:tcBorders>
              <w:left w:val="single" w:sz="8" w:space="0" w:color="auto"/>
            </w:tcBorders>
            <w:shd w:val="clear" w:color="auto" w:fill="auto"/>
            <w:vAlign w:val="center"/>
          </w:tcPr>
          <w:p w14:paraId="4DF48C83" w14:textId="77777777" w:rsidR="00E03205" w:rsidRPr="0069538F" w:rsidRDefault="00E03205" w:rsidP="00AF55F1">
            <w:pPr>
              <w:spacing w:line="300" w:lineRule="auto"/>
              <w:jc w:val="center"/>
              <w:rPr>
                <w:rFonts w:ascii="宋体"/>
                <w:sz w:val="18"/>
                <w:szCs w:val="18"/>
              </w:rPr>
            </w:pPr>
            <w:r w:rsidRPr="0069538F">
              <w:rPr>
                <w:rFonts w:ascii="宋体"/>
                <w:sz w:val="18"/>
                <w:szCs w:val="18"/>
              </w:rPr>
              <w:t>e) 组织领导与</w:t>
            </w:r>
          </w:p>
          <w:p w14:paraId="39BF6418" w14:textId="77777777" w:rsidR="00E03205" w:rsidRPr="0069538F" w:rsidRDefault="00E03205" w:rsidP="00AF55F1">
            <w:pPr>
              <w:spacing w:line="300" w:lineRule="auto"/>
              <w:jc w:val="center"/>
              <w:rPr>
                <w:rFonts w:ascii="宋体"/>
                <w:sz w:val="18"/>
                <w:szCs w:val="18"/>
              </w:rPr>
            </w:pPr>
            <w:r w:rsidRPr="0069538F">
              <w:rPr>
                <w:rFonts w:ascii="宋体"/>
                <w:sz w:val="18"/>
                <w:szCs w:val="18"/>
              </w:rPr>
              <w:t>项目管理能力</w:t>
            </w:r>
          </w:p>
        </w:tc>
        <w:tc>
          <w:tcPr>
            <w:tcW w:w="7347" w:type="dxa"/>
            <w:tcBorders>
              <w:top w:val="single" w:sz="4" w:space="0" w:color="auto"/>
              <w:bottom w:val="single" w:sz="4" w:space="0" w:color="auto"/>
              <w:right w:val="single" w:sz="8" w:space="0" w:color="auto"/>
            </w:tcBorders>
            <w:vAlign w:val="center"/>
          </w:tcPr>
          <w:p w14:paraId="7E6FB2C6" w14:textId="77777777" w:rsidR="00E03205" w:rsidRPr="0069538F" w:rsidRDefault="00E03205" w:rsidP="00AF55F1">
            <w:pPr>
              <w:widowControl/>
              <w:spacing w:line="300" w:lineRule="auto"/>
              <w:rPr>
                <w:rFonts w:ascii="宋体"/>
                <w:kern w:val="0"/>
                <w:sz w:val="18"/>
              </w:rPr>
            </w:pPr>
            <w:r w:rsidRPr="0069538F">
              <w:rPr>
                <w:rFonts w:ascii="宋体"/>
                <w:kern w:val="0"/>
                <w:sz w:val="18"/>
              </w:rPr>
              <w:t>1) 具备团队组建和管理能力，能够领导团队并帮助团队成员成长。</w:t>
            </w:r>
          </w:p>
        </w:tc>
      </w:tr>
      <w:tr w:rsidR="0069538F" w:rsidRPr="0069538F" w14:paraId="5A87ACCF" w14:textId="77777777" w:rsidTr="00AF55F1">
        <w:trPr>
          <w:trHeight w:val="397"/>
        </w:trPr>
        <w:tc>
          <w:tcPr>
            <w:tcW w:w="1408" w:type="dxa"/>
            <w:vMerge/>
            <w:tcBorders>
              <w:left w:val="single" w:sz="8" w:space="0" w:color="auto"/>
            </w:tcBorders>
            <w:shd w:val="clear" w:color="auto" w:fill="auto"/>
            <w:vAlign w:val="center"/>
          </w:tcPr>
          <w:p w14:paraId="5842D32A" w14:textId="77777777" w:rsidR="00E03205" w:rsidRPr="0069538F" w:rsidRDefault="00E03205" w:rsidP="00AF55F1">
            <w:pPr>
              <w:spacing w:line="300" w:lineRule="auto"/>
              <w:rPr>
                <w:rFonts w:ascii="宋体"/>
                <w:sz w:val="18"/>
                <w:szCs w:val="18"/>
              </w:rPr>
            </w:pPr>
          </w:p>
        </w:tc>
        <w:tc>
          <w:tcPr>
            <w:tcW w:w="7347" w:type="dxa"/>
            <w:tcBorders>
              <w:top w:val="single" w:sz="4" w:space="0" w:color="auto"/>
              <w:bottom w:val="single" w:sz="4" w:space="0" w:color="auto"/>
              <w:right w:val="single" w:sz="8" w:space="0" w:color="auto"/>
            </w:tcBorders>
            <w:vAlign w:val="center"/>
          </w:tcPr>
          <w:p w14:paraId="16ABDE9B" w14:textId="77777777" w:rsidR="00E03205" w:rsidRPr="0069538F" w:rsidRDefault="00E03205" w:rsidP="00AF55F1">
            <w:pPr>
              <w:widowControl/>
              <w:spacing w:line="300" w:lineRule="auto"/>
              <w:rPr>
                <w:rFonts w:ascii="宋体"/>
                <w:kern w:val="0"/>
                <w:sz w:val="18"/>
              </w:rPr>
            </w:pPr>
            <w:r w:rsidRPr="0069538F">
              <w:rPr>
                <w:rFonts w:ascii="宋体"/>
                <w:kern w:val="0"/>
                <w:sz w:val="18"/>
              </w:rPr>
              <w:t>2) 具备项目监控和过程管理能力，能够进行风险预判并提出风险规避预案，通过质量管理实现工程项目的持续改进。</w:t>
            </w:r>
          </w:p>
        </w:tc>
      </w:tr>
      <w:tr w:rsidR="0069538F" w:rsidRPr="0069538F" w14:paraId="0E83CA41" w14:textId="77777777" w:rsidTr="00AF55F1">
        <w:trPr>
          <w:trHeight w:val="397"/>
        </w:trPr>
        <w:tc>
          <w:tcPr>
            <w:tcW w:w="1408" w:type="dxa"/>
            <w:vMerge/>
            <w:tcBorders>
              <w:left w:val="single" w:sz="8" w:space="0" w:color="auto"/>
            </w:tcBorders>
            <w:shd w:val="clear" w:color="auto" w:fill="auto"/>
            <w:vAlign w:val="center"/>
          </w:tcPr>
          <w:p w14:paraId="21FD6C80" w14:textId="77777777" w:rsidR="00E03205" w:rsidRPr="0069538F" w:rsidRDefault="00E03205" w:rsidP="00AF55F1">
            <w:pPr>
              <w:spacing w:line="300" w:lineRule="auto"/>
              <w:rPr>
                <w:rFonts w:ascii="宋体"/>
                <w:sz w:val="18"/>
                <w:szCs w:val="18"/>
              </w:rPr>
            </w:pPr>
          </w:p>
        </w:tc>
        <w:tc>
          <w:tcPr>
            <w:tcW w:w="7347" w:type="dxa"/>
            <w:tcBorders>
              <w:top w:val="single" w:sz="4" w:space="0" w:color="auto"/>
              <w:bottom w:val="single" w:sz="4" w:space="0" w:color="auto"/>
              <w:right w:val="single" w:sz="8" w:space="0" w:color="auto"/>
            </w:tcBorders>
            <w:vAlign w:val="center"/>
          </w:tcPr>
          <w:p w14:paraId="1238222D" w14:textId="77777777" w:rsidR="00E03205" w:rsidRPr="0069538F" w:rsidRDefault="00E03205" w:rsidP="00AF55F1">
            <w:pPr>
              <w:widowControl/>
              <w:spacing w:line="300" w:lineRule="auto"/>
              <w:rPr>
                <w:rFonts w:ascii="宋体"/>
                <w:kern w:val="0"/>
                <w:sz w:val="18"/>
              </w:rPr>
            </w:pPr>
            <w:r w:rsidRPr="0069538F">
              <w:rPr>
                <w:rFonts w:ascii="宋体"/>
                <w:kern w:val="0"/>
                <w:sz w:val="18"/>
              </w:rPr>
              <w:t>3) 具备综合分析、判断能力，能够在工程项目实施过程中展现良好的判断力。</w:t>
            </w:r>
          </w:p>
        </w:tc>
      </w:tr>
      <w:tr w:rsidR="0069538F" w:rsidRPr="0069538F" w14:paraId="33A37A77" w14:textId="77777777" w:rsidTr="00AF55F1">
        <w:trPr>
          <w:trHeight w:val="397"/>
        </w:trPr>
        <w:tc>
          <w:tcPr>
            <w:tcW w:w="1408" w:type="dxa"/>
            <w:vMerge/>
            <w:tcBorders>
              <w:left w:val="single" w:sz="8" w:space="0" w:color="auto"/>
              <w:bottom w:val="single" w:sz="8" w:space="0" w:color="auto"/>
            </w:tcBorders>
            <w:shd w:val="clear" w:color="auto" w:fill="auto"/>
            <w:vAlign w:val="center"/>
          </w:tcPr>
          <w:p w14:paraId="70F2D20A" w14:textId="77777777" w:rsidR="00E03205" w:rsidRPr="0069538F" w:rsidRDefault="00E03205" w:rsidP="00AF55F1">
            <w:pPr>
              <w:spacing w:line="300" w:lineRule="auto"/>
              <w:rPr>
                <w:rFonts w:ascii="宋体"/>
                <w:sz w:val="18"/>
                <w:szCs w:val="18"/>
              </w:rPr>
            </w:pPr>
          </w:p>
        </w:tc>
        <w:tc>
          <w:tcPr>
            <w:tcW w:w="7347" w:type="dxa"/>
            <w:tcBorders>
              <w:top w:val="single" w:sz="4" w:space="0" w:color="auto"/>
              <w:bottom w:val="single" w:sz="8" w:space="0" w:color="auto"/>
              <w:right w:val="single" w:sz="8" w:space="0" w:color="auto"/>
            </w:tcBorders>
            <w:vAlign w:val="center"/>
          </w:tcPr>
          <w:p w14:paraId="2E70ACD7" w14:textId="77777777" w:rsidR="00E03205" w:rsidRPr="0069538F" w:rsidRDefault="00E03205" w:rsidP="00AF55F1">
            <w:pPr>
              <w:widowControl/>
              <w:spacing w:line="300" w:lineRule="auto"/>
              <w:rPr>
                <w:rFonts w:ascii="宋体"/>
                <w:kern w:val="0"/>
                <w:sz w:val="18"/>
              </w:rPr>
            </w:pPr>
            <w:r w:rsidRPr="0069538F">
              <w:rPr>
                <w:rFonts w:ascii="宋体"/>
                <w:kern w:val="0"/>
                <w:sz w:val="18"/>
              </w:rPr>
              <w:t>4) 能够提出决策意见，并对所</w:t>
            </w:r>
            <w:proofErr w:type="gramStart"/>
            <w:r w:rsidRPr="0069538F">
              <w:rPr>
                <w:rFonts w:ascii="宋体"/>
                <w:kern w:val="0"/>
                <w:sz w:val="18"/>
              </w:rPr>
              <w:t>作出</w:t>
            </w:r>
            <w:proofErr w:type="gramEnd"/>
            <w:r w:rsidRPr="0069538F">
              <w:rPr>
                <w:rFonts w:ascii="宋体"/>
                <w:kern w:val="0"/>
                <w:sz w:val="18"/>
              </w:rPr>
              <w:t>的决定负责任。</w:t>
            </w:r>
          </w:p>
        </w:tc>
      </w:tr>
    </w:tbl>
    <w:p w14:paraId="219DF036" w14:textId="63D6EECA" w:rsidR="00E03205" w:rsidRPr="0069538F" w:rsidRDefault="00E03205" w:rsidP="00E03205">
      <w:pPr>
        <w:widowControl/>
        <w:jc w:val="left"/>
        <w:rPr>
          <w:rFonts w:ascii="宋体"/>
        </w:rPr>
      </w:pPr>
      <w:r w:rsidRPr="0069538F">
        <w:br w:type="page"/>
      </w:r>
      <w:r w:rsidRPr="0069538F">
        <w:rPr>
          <w:rFonts w:ascii="宋体" w:hint="eastAsia"/>
        </w:rPr>
        <w:lastRenderedPageBreak/>
        <w:t>资深工程会员</w:t>
      </w:r>
      <w:r w:rsidRPr="0069538F">
        <w:rPr>
          <w:rFonts w:ascii="宋体" w:hAnsi="宋体" w:hint="eastAsia"/>
        </w:rPr>
        <w:t>的素质能力要求</w:t>
      </w:r>
      <w:r w:rsidRPr="0069538F">
        <w:rPr>
          <w:rFonts w:ascii="宋体" w:hint="eastAsia"/>
        </w:rPr>
        <w:t>应符合表A.</w:t>
      </w:r>
      <w:r w:rsidRPr="0069538F">
        <w:rPr>
          <w:rFonts w:ascii="宋体"/>
        </w:rPr>
        <w:t>2</w:t>
      </w:r>
      <w:r w:rsidRPr="0069538F">
        <w:rPr>
          <w:rFonts w:ascii="宋体" w:hint="eastAsia"/>
        </w:rPr>
        <w:t>的要求。</w:t>
      </w:r>
    </w:p>
    <w:p w14:paraId="43151E4F" w14:textId="77777777" w:rsidR="00E03205" w:rsidRPr="0069538F" w:rsidRDefault="00E03205" w:rsidP="00E03205">
      <w:pPr>
        <w:pStyle w:val="afffffff2"/>
        <w:spacing w:beforeLines="50" w:before="156" w:afterLines="50" w:after="156" w:line="300" w:lineRule="auto"/>
      </w:pPr>
      <w:r w:rsidRPr="0069538F">
        <w:rPr>
          <w:rFonts w:hint="eastAsia"/>
        </w:rPr>
        <w:t>表A</w:t>
      </w:r>
      <w:r w:rsidRPr="0069538F">
        <w:t xml:space="preserve">.2  </w:t>
      </w:r>
      <w:r w:rsidRPr="0069538F">
        <w:rPr>
          <w:rFonts w:hint="eastAsia"/>
        </w:rPr>
        <w:t>资深工程会员素质能力要求</w:t>
      </w:r>
    </w:p>
    <w:tbl>
      <w:tblPr>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408"/>
        <w:gridCol w:w="7347"/>
      </w:tblGrid>
      <w:tr w:rsidR="0069538F" w:rsidRPr="0069538F" w14:paraId="2CA4225F" w14:textId="77777777" w:rsidTr="00AF55F1">
        <w:trPr>
          <w:trHeight w:val="397"/>
        </w:trPr>
        <w:tc>
          <w:tcPr>
            <w:tcW w:w="1408" w:type="dxa"/>
            <w:vMerge w:val="restart"/>
            <w:tcBorders>
              <w:top w:val="single" w:sz="8" w:space="0" w:color="auto"/>
              <w:bottom w:val="single" w:sz="8" w:space="0" w:color="auto"/>
            </w:tcBorders>
            <w:shd w:val="clear" w:color="auto" w:fill="auto"/>
            <w:vAlign w:val="center"/>
          </w:tcPr>
          <w:p w14:paraId="1C389C9C"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素质能力</w:t>
            </w:r>
          </w:p>
        </w:tc>
        <w:tc>
          <w:tcPr>
            <w:tcW w:w="7347" w:type="dxa"/>
            <w:tcBorders>
              <w:top w:val="single" w:sz="8" w:space="0" w:color="auto"/>
              <w:bottom w:val="single" w:sz="8" w:space="0" w:color="auto"/>
            </w:tcBorders>
            <w:vAlign w:val="center"/>
          </w:tcPr>
          <w:p w14:paraId="42DCD354" w14:textId="77777777" w:rsidR="00E03205" w:rsidRPr="0069538F" w:rsidRDefault="00E03205" w:rsidP="00AF55F1">
            <w:pPr>
              <w:spacing w:line="300" w:lineRule="auto"/>
              <w:jc w:val="center"/>
              <w:rPr>
                <w:rFonts w:ascii="宋体"/>
                <w:sz w:val="18"/>
                <w:szCs w:val="18"/>
              </w:rPr>
            </w:pPr>
            <w:r w:rsidRPr="0069538F">
              <w:rPr>
                <w:rFonts w:ascii="宋体"/>
                <w:sz w:val="18"/>
                <w:szCs w:val="18"/>
              </w:rPr>
              <w:t>要</w:t>
            </w:r>
            <w:r w:rsidRPr="0069538F">
              <w:rPr>
                <w:rFonts w:ascii="宋体" w:hint="eastAsia"/>
                <w:sz w:val="18"/>
                <w:szCs w:val="18"/>
              </w:rPr>
              <w:t xml:space="preserve">  </w:t>
            </w:r>
            <w:r w:rsidRPr="0069538F">
              <w:rPr>
                <w:rFonts w:ascii="宋体"/>
                <w:sz w:val="18"/>
                <w:szCs w:val="18"/>
              </w:rPr>
              <w:t>求</w:t>
            </w:r>
          </w:p>
        </w:tc>
      </w:tr>
      <w:tr w:rsidR="0069538F" w:rsidRPr="0069538F" w14:paraId="06ECA83D" w14:textId="77777777" w:rsidTr="00AF55F1">
        <w:trPr>
          <w:trHeight w:val="397"/>
        </w:trPr>
        <w:tc>
          <w:tcPr>
            <w:tcW w:w="1408" w:type="dxa"/>
            <w:vMerge w:val="restart"/>
            <w:tcBorders>
              <w:top w:val="single" w:sz="8" w:space="0" w:color="auto"/>
            </w:tcBorders>
            <w:shd w:val="clear" w:color="auto" w:fill="auto"/>
            <w:vAlign w:val="center"/>
          </w:tcPr>
          <w:p w14:paraId="2FC75CB9" w14:textId="77777777" w:rsidR="00E03205" w:rsidRPr="0069538F" w:rsidRDefault="00E03205" w:rsidP="00AF55F1">
            <w:pPr>
              <w:spacing w:line="300" w:lineRule="auto"/>
              <w:jc w:val="center"/>
              <w:rPr>
                <w:rFonts w:ascii="宋体"/>
                <w:sz w:val="18"/>
                <w:szCs w:val="18"/>
              </w:rPr>
            </w:pPr>
            <w:r w:rsidRPr="0069538F">
              <w:rPr>
                <w:rFonts w:ascii="宋体"/>
                <w:sz w:val="18"/>
                <w:szCs w:val="18"/>
              </w:rPr>
              <w:t>a) 工程知识与</w:t>
            </w:r>
          </w:p>
          <w:p w14:paraId="0E3CE041" w14:textId="77777777" w:rsidR="00E03205" w:rsidRPr="0069538F" w:rsidRDefault="00E03205" w:rsidP="00AF55F1">
            <w:pPr>
              <w:spacing w:line="300" w:lineRule="auto"/>
              <w:jc w:val="center"/>
              <w:rPr>
                <w:rFonts w:ascii="宋体"/>
                <w:sz w:val="18"/>
                <w:szCs w:val="18"/>
              </w:rPr>
            </w:pPr>
            <w:r w:rsidRPr="0069538F">
              <w:rPr>
                <w:rFonts w:ascii="宋体"/>
                <w:sz w:val="18"/>
                <w:szCs w:val="18"/>
              </w:rPr>
              <w:t>专业能力</w:t>
            </w:r>
          </w:p>
        </w:tc>
        <w:tc>
          <w:tcPr>
            <w:tcW w:w="7347" w:type="dxa"/>
            <w:tcBorders>
              <w:top w:val="single" w:sz="8" w:space="0" w:color="auto"/>
            </w:tcBorders>
            <w:vAlign w:val="center"/>
          </w:tcPr>
          <w:p w14:paraId="5073D62F" w14:textId="77777777" w:rsidR="00E03205" w:rsidRPr="0069538F" w:rsidRDefault="00E03205" w:rsidP="00AF55F1">
            <w:pPr>
              <w:spacing w:line="300" w:lineRule="auto"/>
              <w:rPr>
                <w:rFonts w:ascii="宋体"/>
                <w:sz w:val="18"/>
                <w:szCs w:val="18"/>
              </w:rPr>
            </w:pPr>
            <w:r w:rsidRPr="0069538F">
              <w:rPr>
                <w:rFonts w:ascii="宋体"/>
                <w:sz w:val="18"/>
                <w:szCs w:val="18"/>
              </w:rPr>
              <w:t>1) 具有相关专业工程教育背景，接受过工程基础和专业知识学习以及专业技能训练。</w:t>
            </w:r>
          </w:p>
        </w:tc>
      </w:tr>
      <w:tr w:rsidR="0069538F" w:rsidRPr="0069538F" w14:paraId="011B7892" w14:textId="77777777" w:rsidTr="00AF55F1">
        <w:trPr>
          <w:trHeight w:val="397"/>
        </w:trPr>
        <w:tc>
          <w:tcPr>
            <w:tcW w:w="1408" w:type="dxa"/>
            <w:vMerge/>
            <w:shd w:val="clear" w:color="auto" w:fill="auto"/>
            <w:vAlign w:val="center"/>
          </w:tcPr>
          <w:p w14:paraId="3FFED37F" w14:textId="77777777" w:rsidR="00E03205" w:rsidRPr="0069538F" w:rsidRDefault="00E03205" w:rsidP="00AF55F1">
            <w:pPr>
              <w:spacing w:line="300" w:lineRule="auto"/>
              <w:jc w:val="center"/>
              <w:rPr>
                <w:rFonts w:ascii="宋体"/>
                <w:sz w:val="18"/>
                <w:szCs w:val="18"/>
              </w:rPr>
            </w:pPr>
          </w:p>
        </w:tc>
        <w:tc>
          <w:tcPr>
            <w:tcW w:w="7347" w:type="dxa"/>
            <w:vAlign w:val="center"/>
          </w:tcPr>
          <w:p w14:paraId="2E0496D7" w14:textId="77777777" w:rsidR="00E03205" w:rsidRPr="0069538F" w:rsidRDefault="00E03205" w:rsidP="00AF55F1">
            <w:pPr>
              <w:spacing w:line="300" w:lineRule="auto"/>
              <w:rPr>
                <w:rFonts w:ascii="宋体"/>
                <w:sz w:val="18"/>
                <w:szCs w:val="18"/>
              </w:rPr>
            </w:pPr>
            <w:r w:rsidRPr="0069538F">
              <w:rPr>
                <w:rFonts w:ascii="宋体" w:hint="eastAsia"/>
                <w:sz w:val="18"/>
                <w:szCs w:val="18"/>
              </w:rPr>
              <w:t>2</w:t>
            </w:r>
            <w:r w:rsidRPr="0069538F">
              <w:rPr>
                <w:rFonts w:ascii="宋体"/>
                <w:sz w:val="18"/>
                <w:szCs w:val="18"/>
              </w:rPr>
              <w:t>) 能够灵活运用数学、自然科学、工程基础和专业知识以及专业技能解决问题。</w:t>
            </w:r>
          </w:p>
        </w:tc>
      </w:tr>
      <w:tr w:rsidR="0069538F" w:rsidRPr="0069538F" w14:paraId="5BA06790" w14:textId="77777777" w:rsidTr="00AF55F1">
        <w:trPr>
          <w:trHeight w:val="397"/>
        </w:trPr>
        <w:tc>
          <w:tcPr>
            <w:tcW w:w="1408" w:type="dxa"/>
            <w:vMerge/>
            <w:shd w:val="clear" w:color="auto" w:fill="auto"/>
            <w:vAlign w:val="center"/>
          </w:tcPr>
          <w:p w14:paraId="15ED30F0" w14:textId="77777777" w:rsidR="00E03205" w:rsidRPr="0069538F" w:rsidRDefault="00E03205" w:rsidP="00AF55F1">
            <w:pPr>
              <w:spacing w:line="300" w:lineRule="auto"/>
              <w:jc w:val="center"/>
              <w:rPr>
                <w:rFonts w:ascii="宋体"/>
                <w:sz w:val="18"/>
                <w:szCs w:val="18"/>
              </w:rPr>
            </w:pPr>
          </w:p>
        </w:tc>
        <w:tc>
          <w:tcPr>
            <w:tcW w:w="7347" w:type="dxa"/>
            <w:vAlign w:val="center"/>
          </w:tcPr>
          <w:p w14:paraId="477B2DFF" w14:textId="77777777" w:rsidR="00E03205" w:rsidRPr="0069538F" w:rsidRDefault="00E03205" w:rsidP="00AF55F1">
            <w:pPr>
              <w:spacing w:line="300" w:lineRule="auto"/>
              <w:rPr>
                <w:rFonts w:ascii="宋体"/>
                <w:sz w:val="18"/>
                <w:szCs w:val="18"/>
              </w:rPr>
            </w:pPr>
            <w:r w:rsidRPr="0069538F">
              <w:rPr>
                <w:rFonts w:ascii="宋体"/>
                <w:sz w:val="18"/>
                <w:szCs w:val="18"/>
              </w:rPr>
              <w:t>3) 具备收集、分析、判断国内外相关技术信息的能力，能够进行复杂工程问题的研究，提出开发方向、思路及解决方案。</w:t>
            </w:r>
          </w:p>
        </w:tc>
      </w:tr>
      <w:tr w:rsidR="0069538F" w:rsidRPr="0069538F" w14:paraId="4F0768DE" w14:textId="77777777" w:rsidTr="00AF55F1">
        <w:trPr>
          <w:trHeight w:val="397"/>
        </w:trPr>
        <w:tc>
          <w:tcPr>
            <w:tcW w:w="1408" w:type="dxa"/>
            <w:vMerge/>
            <w:shd w:val="clear" w:color="auto" w:fill="auto"/>
            <w:vAlign w:val="center"/>
          </w:tcPr>
          <w:p w14:paraId="33B1F241" w14:textId="77777777" w:rsidR="00E03205" w:rsidRPr="0069538F" w:rsidRDefault="00E03205" w:rsidP="00AF55F1">
            <w:pPr>
              <w:spacing w:line="300" w:lineRule="auto"/>
              <w:jc w:val="center"/>
              <w:rPr>
                <w:rFonts w:ascii="宋体"/>
                <w:sz w:val="18"/>
                <w:szCs w:val="18"/>
              </w:rPr>
            </w:pPr>
          </w:p>
        </w:tc>
        <w:tc>
          <w:tcPr>
            <w:tcW w:w="7347" w:type="dxa"/>
            <w:vAlign w:val="center"/>
          </w:tcPr>
          <w:p w14:paraId="4CA77384" w14:textId="77777777" w:rsidR="00E03205" w:rsidRPr="0069538F" w:rsidRDefault="00E03205" w:rsidP="00AF55F1">
            <w:pPr>
              <w:spacing w:line="300" w:lineRule="auto"/>
              <w:rPr>
                <w:rFonts w:ascii="宋体"/>
                <w:sz w:val="18"/>
                <w:szCs w:val="18"/>
              </w:rPr>
            </w:pPr>
            <w:r w:rsidRPr="0069538F">
              <w:rPr>
                <w:rFonts w:ascii="宋体"/>
                <w:sz w:val="18"/>
                <w:szCs w:val="18"/>
              </w:rPr>
              <w:t>4) 具备较强的市场调研、需求预测和技术经济分析能力，能够制定、实施有效的工程项目计划，并准确评估其效果和影响。</w:t>
            </w:r>
          </w:p>
        </w:tc>
      </w:tr>
      <w:tr w:rsidR="0069538F" w:rsidRPr="0069538F" w14:paraId="11CE2FC5" w14:textId="77777777" w:rsidTr="00AF55F1">
        <w:trPr>
          <w:trHeight w:val="397"/>
        </w:trPr>
        <w:tc>
          <w:tcPr>
            <w:tcW w:w="1408" w:type="dxa"/>
            <w:vMerge/>
            <w:shd w:val="clear" w:color="auto" w:fill="auto"/>
            <w:vAlign w:val="center"/>
          </w:tcPr>
          <w:p w14:paraId="6A4EE549" w14:textId="77777777" w:rsidR="00E03205" w:rsidRPr="0069538F" w:rsidRDefault="00E03205" w:rsidP="00AF55F1">
            <w:pPr>
              <w:spacing w:line="300" w:lineRule="auto"/>
              <w:jc w:val="center"/>
              <w:rPr>
                <w:rFonts w:ascii="宋体"/>
                <w:sz w:val="18"/>
                <w:szCs w:val="18"/>
              </w:rPr>
            </w:pPr>
          </w:p>
        </w:tc>
        <w:tc>
          <w:tcPr>
            <w:tcW w:w="7347" w:type="dxa"/>
            <w:vAlign w:val="center"/>
          </w:tcPr>
          <w:p w14:paraId="6FBF1D26" w14:textId="77777777" w:rsidR="00E03205" w:rsidRPr="0069538F" w:rsidRDefault="00E03205" w:rsidP="00AF55F1">
            <w:pPr>
              <w:spacing w:line="300" w:lineRule="auto"/>
              <w:rPr>
                <w:rFonts w:ascii="宋体"/>
                <w:sz w:val="18"/>
                <w:szCs w:val="18"/>
              </w:rPr>
            </w:pPr>
            <w:r w:rsidRPr="0069538F">
              <w:rPr>
                <w:rFonts w:ascii="宋体"/>
                <w:sz w:val="18"/>
                <w:szCs w:val="18"/>
              </w:rPr>
              <w:t>5) 具备系统思维和创新思维能力，能够提出创新方案。</w:t>
            </w:r>
          </w:p>
        </w:tc>
      </w:tr>
      <w:tr w:rsidR="0069538F" w:rsidRPr="0069538F" w14:paraId="55BE682F" w14:textId="77777777" w:rsidTr="00AF55F1">
        <w:trPr>
          <w:trHeight w:val="397"/>
        </w:trPr>
        <w:tc>
          <w:tcPr>
            <w:tcW w:w="1408" w:type="dxa"/>
            <w:vMerge w:val="restart"/>
            <w:shd w:val="clear" w:color="auto" w:fill="auto"/>
            <w:vAlign w:val="center"/>
          </w:tcPr>
          <w:p w14:paraId="2E0B60E0" w14:textId="77777777" w:rsidR="00E03205" w:rsidRPr="0069538F" w:rsidRDefault="00E03205" w:rsidP="00AF55F1">
            <w:pPr>
              <w:spacing w:line="300" w:lineRule="auto"/>
              <w:jc w:val="center"/>
              <w:rPr>
                <w:rFonts w:ascii="宋体"/>
                <w:sz w:val="18"/>
                <w:szCs w:val="18"/>
              </w:rPr>
            </w:pPr>
            <w:r w:rsidRPr="0069538F">
              <w:rPr>
                <w:rFonts w:ascii="宋体"/>
                <w:sz w:val="18"/>
                <w:szCs w:val="18"/>
              </w:rPr>
              <w:t>b) 工程伦理与</w:t>
            </w:r>
          </w:p>
          <w:p w14:paraId="05902FB8" w14:textId="77777777" w:rsidR="00E03205" w:rsidRPr="0069538F" w:rsidRDefault="00E03205" w:rsidP="00AF55F1">
            <w:pPr>
              <w:spacing w:line="300" w:lineRule="auto"/>
              <w:jc w:val="center"/>
              <w:rPr>
                <w:rFonts w:ascii="宋体"/>
                <w:sz w:val="18"/>
                <w:szCs w:val="18"/>
              </w:rPr>
            </w:pPr>
            <w:r w:rsidRPr="0069538F">
              <w:rPr>
                <w:rFonts w:ascii="宋体"/>
                <w:sz w:val="18"/>
                <w:szCs w:val="18"/>
              </w:rPr>
              <w:t>职业道德</w:t>
            </w:r>
          </w:p>
        </w:tc>
        <w:tc>
          <w:tcPr>
            <w:tcW w:w="7347" w:type="dxa"/>
            <w:vAlign w:val="center"/>
          </w:tcPr>
          <w:p w14:paraId="07835E1E" w14:textId="77777777" w:rsidR="00E03205" w:rsidRPr="0069538F" w:rsidRDefault="00E03205" w:rsidP="00AF55F1">
            <w:pPr>
              <w:spacing w:line="300" w:lineRule="auto"/>
              <w:rPr>
                <w:rFonts w:ascii="宋体"/>
                <w:sz w:val="18"/>
                <w:szCs w:val="18"/>
              </w:rPr>
            </w:pPr>
            <w:r w:rsidRPr="0069538F">
              <w:rPr>
                <w:rFonts w:ascii="宋体"/>
                <w:sz w:val="18"/>
                <w:szCs w:val="18"/>
              </w:rPr>
              <w:t>1) 能够在工程实践中遵守法律法规、技术规范、行为准则。</w:t>
            </w:r>
          </w:p>
        </w:tc>
      </w:tr>
      <w:tr w:rsidR="0069538F" w:rsidRPr="0069538F" w14:paraId="46F61042" w14:textId="77777777" w:rsidTr="00AF55F1">
        <w:trPr>
          <w:trHeight w:val="397"/>
        </w:trPr>
        <w:tc>
          <w:tcPr>
            <w:tcW w:w="1408" w:type="dxa"/>
            <w:vMerge/>
            <w:shd w:val="clear" w:color="auto" w:fill="auto"/>
            <w:vAlign w:val="center"/>
          </w:tcPr>
          <w:p w14:paraId="04AFB143" w14:textId="77777777" w:rsidR="00E03205" w:rsidRPr="0069538F" w:rsidRDefault="00E03205" w:rsidP="00AF55F1">
            <w:pPr>
              <w:spacing w:line="300" w:lineRule="auto"/>
              <w:jc w:val="center"/>
              <w:rPr>
                <w:rFonts w:ascii="宋体"/>
                <w:sz w:val="18"/>
                <w:szCs w:val="18"/>
              </w:rPr>
            </w:pPr>
          </w:p>
        </w:tc>
        <w:tc>
          <w:tcPr>
            <w:tcW w:w="7347" w:type="dxa"/>
            <w:vAlign w:val="center"/>
          </w:tcPr>
          <w:p w14:paraId="6330172D" w14:textId="77777777" w:rsidR="00E03205" w:rsidRPr="0069538F" w:rsidRDefault="00E03205" w:rsidP="00AF55F1">
            <w:pPr>
              <w:spacing w:line="300" w:lineRule="auto"/>
              <w:rPr>
                <w:rFonts w:ascii="宋体"/>
                <w:sz w:val="18"/>
                <w:szCs w:val="18"/>
              </w:rPr>
            </w:pPr>
            <w:r w:rsidRPr="0069538F">
              <w:rPr>
                <w:rFonts w:ascii="宋体"/>
                <w:sz w:val="18"/>
                <w:szCs w:val="18"/>
              </w:rPr>
              <w:t>2) 具有人文社会科学素养、社会责任感，能够在工程实践中理解并遵守工程职业道德和规范，履行责任。</w:t>
            </w:r>
          </w:p>
        </w:tc>
      </w:tr>
      <w:tr w:rsidR="0069538F" w:rsidRPr="0069538F" w14:paraId="0F320A37" w14:textId="77777777" w:rsidTr="00AF55F1">
        <w:trPr>
          <w:trHeight w:val="397"/>
        </w:trPr>
        <w:tc>
          <w:tcPr>
            <w:tcW w:w="1408" w:type="dxa"/>
            <w:vMerge/>
            <w:shd w:val="clear" w:color="auto" w:fill="auto"/>
            <w:vAlign w:val="center"/>
          </w:tcPr>
          <w:p w14:paraId="68DA97EE" w14:textId="77777777" w:rsidR="00E03205" w:rsidRPr="0069538F" w:rsidRDefault="00E03205" w:rsidP="00AF55F1">
            <w:pPr>
              <w:spacing w:line="300" w:lineRule="auto"/>
              <w:jc w:val="center"/>
              <w:rPr>
                <w:rFonts w:ascii="宋体"/>
                <w:sz w:val="18"/>
                <w:szCs w:val="18"/>
              </w:rPr>
            </w:pPr>
          </w:p>
        </w:tc>
        <w:tc>
          <w:tcPr>
            <w:tcW w:w="7347" w:type="dxa"/>
            <w:vAlign w:val="center"/>
          </w:tcPr>
          <w:p w14:paraId="25036B24" w14:textId="77777777" w:rsidR="00E03205" w:rsidRPr="0069538F" w:rsidRDefault="00E03205" w:rsidP="00AF55F1">
            <w:pPr>
              <w:spacing w:line="300" w:lineRule="auto"/>
              <w:rPr>
                <w:rFonts w:ascii="宋体"/>
                <w:sz w:val="18"/>
                <w:szCs w:val="18"/>
              </w:rPr>
            </w:pPr>
            <w:r w:rsidRPr="0069538F">
              <w:rPr>
                <w:rFonts w:ascii="宋体"/>
                <w:sz w:val="18"/>
                <w:szCs w:val="18"/>
              </w:rPr>
              <w:t>3) 具有本专业质量、安全、节能、环保、知识产权保护意识，能够全面运用专业知识保证工程和自然、社会的和谐发展。</w:t>
            </w:r>
          </w:p>
        </w:tc>
      </w:tr>
      <w:tr w:rsidR="0069538F" w:rsidRPr="0069538F" w14:paraId="1DEB0683" w14:textId="77777777" w:rsidTr="00AF55F1">
        <w:trPr>
          <w:trHeight w:val="397"/>
        </w:trPr>
        <w:tc>
          <w:tcPr>
            <w:tcW w:w="1408" w:type="dxa"/>
            <w:vMerge w:val="restart"/>
            <w:shd w:val="clear" w:color="auto" w:fill="auto"/>
            <w:vAlign w:val="center"/>
          </w:tcPr>
          <w:p w14:paraId="0DBE940F" w14:textId="77777777" w:rsidR="00E03205" w:rsidRPr="0069538F" w:rsidRDefault="00E03205" w:rsidP="00AF55F1">
            <w:pPr>
              <w:spacing w:line="300" w:lineRule="auto"/>
              <w:jc w:val="center"/>
              <w:rPr>
                <w:rFonts w:ascii="宋体"/>
                <w:sz w:val="18"/>
                <w:szCs w:val="18"/>
              </w:rPr>
            </w:pPr>
            <w:r w:rsidRPr="0069538F">
              <w:rPr>
                <w:rFonts w:ascii="宋体"/>
                <w:sz w:val="18"/>
                <w:szCs w:val="18"/>
              </w:rPr>
              <w:t>c) 团队合作与</w:t>
            </w:r>
          </w:p>
          <w:p w14:paraId="6342C024" w14:textId="77777777" w:rsidR="00E03205" w:rsidRPr="0069538F" w:rsidRDefault="00E03205" w:rsidP="00AF55F1">
            <w:pPr>
              <w:spacing w:line="300" w:lineRule="auto"/>
              <w:jc w:val="center"/>
              <w:rPr>
                <w:rFonts w:ascii="宋体"/>
                <w:sz w:val="18"/>
                <w:szCs w:val="18"/>
              </w:rPr>
            </w:pPr>
            <w:r w:rsidRPr="0069538F">
              <w:rPr>
                <w:rFonts w:ascii="宋体"/>
                <w:sz w:val="18"/>
                <w:szCs w:val="18"/>
              </w:rPr>
              <w:t>交流能力</w:t>
            </w:r>
          </w:p>
        </w:tc>
        <w:tc>
          <w:tcPr>
            <w:tcW w:w="7347" w:type="dxa"/>
            <w:vAlign w:val="center"/>
          </w:tcPr>
          <w:p w14:paraId="12D203DE" w14:textId="77777777" w:rsidR="00E03205" w:rsidRPr="0069538F" w:rsidRDefault="00E03205" w:rsidP="00AF55F1">
            <w:pPr>
              <w:spacing w:line="300" w:lineRule="auto"/>
              <w:rPr>
                <w:rFonts w:ascii="宋体"/>
                <w:sz w:val="18"/>
                <w:szCs w:val="18"/>
              </w:rPr>
            </w:pPr>
            <w:r w:rsidRPr="0069538F">
              <w:rPr>
                <w:rFonts w:ascii="宋体"/>
                <w:sz w:val="18"/>
                <w:szCs w:val="18"/>
              </w:rPr>
              <w:t>1) 能够熟练使用工程语言制定工程文件，并与同行交流。</w:t>
            </w:r>
          </w:p>
        </w:tc>
      </w:tr>
      <w:tr w:rsidR="0069538F" w:rsidRPr="0069538F" w14:paraId="0BAD7FE9" w14:textId="77777777" w:rsidTr="00AF55F1">
        <w:trPr>
          <w:trHeight w:val="397"/>
        </w:trPr>
        <w:tc>
          <w:tcPr>
            <w:tcW w:w="1408" w:type="dxa"/>
            <w:vMerge/>
            <w:shd w:val="clear" w:color="auto" w:fill="auto"/>
            <w:vAlign w:val="center"/>
          </w:tcPr>
          <w:p w14:paraId="5C657F2B" w14:textId="77777777" w:rsidR="00E03205" w:rsidRPr="0069538F" w:rsidRDefault="00E03205" w:rsidP="00AF55F1">
            <w:pPr>
              <w:spacing w:line="300" w:lineRule="auto"/>
              <w:jc w:val="center"/>
              <w:rPr>
                <w:rFonts w:ascii="宋体"/>
                <w:sz w:val="18"/>
                <w:szCs w:val="18"/>
              </w:rPr>
            </w:pPr>
          </w:p>
        </w:tc>
        <w:tc>
          <w:tcPr>
            <w:tcW w:w="7347" w:type="dxa"/>
            <w:vAlign w:val="center"/>
          </w:tcPr>
          <w:p w14:paraId="3CCC7B93" w14:textId="77777777" w:rsidR="00E03205" w:rsidRPr="0069538F" w:rsidRDefault="00E03205" w:rsidP="00AF55F1">
            <w:pPr>
              <w:spacing w:line="300" w:lineRule="auto"/>
              <w:rPr>
                <w:rFonts w:ascii="宋体"/>
                <w:sz w:val="18"/>
                <w:szCs w:val="18"/>
              </w:rPr>
            </w:pPr>
            <w:r w:rsidRPr="0069538F">
              <w:rPr>
                <w:rFonts w:ascii="宋体"/>
                <w:sz w:val="18"/>
                <w:szCs w:val="18"/>
              </w:rPr>
              <w:t>2) 具有团队合作精神和良好的人际交往关系，能够控制自我并准确理解他人意愿。</w:t>
            </w:r>
          </w:p>
        </w:tc>
      </w:tr>
      <w:tr w:rsidR="0069538F" w:rsidRPr="0069538F" w14:paraId="255F309C" w14:textId="77777777" w:rsidTr="00AF55F1">
        <w:trPr>
          <w:trHeight w:val="397"/>
        </w:trPr>
        <w:tc>
          <w:tcPr>
            <w:tcW w:w="1408" w:type="dxa"/>
            <w:vMerge/>
            <w:shd w:val="clear" w:color="auto" w:fill="auto"/>
            <w:vAlign w:val="center"/>
          </w:tcPr>
          <w:p w14:paraId="1A10C864" w14:textId="77777777" w:rsidR="00E03205" w:rsidRPr="0069538F" w:rsidRDefault="00E03205" w:rsidP="00AF55F1">
            <w:pPr>
              <w:spacing w:line="300" w:lineRule="auto"/>
              <w:jc w:val="center"/>
              <w:rPr>
                <w:rFonts w:ascii="宋体"/>
                <w:sz w:val="18"/>
                <w:szCs w:val="18"/>
              </w:rPr>
            </w:pPr>
          </w:p>
        </w:tc>
        <w:tc>
          <w:tcPr>
            <w:tcW w:w="7347" w:type="dxa"/>
            <w:vAlign w:val="center"/>
          </w:tcPr>
          <w:p w14:paraId="10E46764" w14:textId="77777777" w:rsidR="00E03205" w:rsidRPr="0069538F" w:rsidRDefault="00E03205" w:rsidP="00AF55F1">
            <w:pPr>
              <w:spacing w:line="300" w:lineRule="auto"/>
              <w:rPr>
                <w:rFonts w:ascii="宋体"/>
                <w:sz w:val="18"/>
                <w:szCs w:val="18"/>
              </w:rPr>
            </w:pPr>
            <w:r w:rsidRPr="0069538F">
              <w:rPr>
                <w:rFonts w:ascii="宋体"/>
                <w:sz w:val="18"/>
                <w:szCs w:val="18"/>
              </w:rPr>
              <w:t>3) 具备跨文化沟通能力，能够充分进行国际交流与合作。</w:t>
            </w:r>
          </w:p>
        </w:tc>
      </w:tr>
      <w:tr w:rsidR="0069538F" w:rsidRPr="0069538F" w14:paraId="0056E342" w14:textId="77777777" w:rsidTr="00AF55F1">
        <w:trPr>
          <w:trHeight w:val="397"/>
        </w:trPr>
        <w:tc>
          <w:tcPr>
            <w:tcW w:w="1408" w:type="dxa"/>
            <w:vMerge w:val="restart"/>
            <w:shd w:val="clear" w:color="auto" w:fill="auto"/>
            <w:vAlign w:val="center"/>
          </w:tcPr>
          <w:p w14:paraId="4FD89CE0" w14:textId="77777777" w:rsidR="00E03205" w:rsidRPr="0069538F" w:rsidRDefault="00E03205" w:rsidP="00AF55F1">
            <w:pPr>
              <w:spacing w:line="300" w:lineRule="auto"/>
              <w:jc w:val="center"/>
              <w:rPr>
                <w:rFonts w:ascii="宋体"/>
                <w:sz w:val="18"/>
                <w:szCs w:val="18"/>
              </w:rPr>
            </w:pPr>
            <w:r w:rsidRPr="0069538F">
              <w:rPr>
                <w:rFonts w:ascii="宋体"/>
                <w:sz w:val="18"/>
                <w:szCs w:val="18"/>
              </w:rPr>
              <w:t>d) 持续发展与</w:t>
            </w:r>
          </w:p>
          <w:p w14:paraId="44070CCD" w14:textId="77777777" w:rsidR="00E03205" w:rsidRPr="0069538F" w:rsidRDefault="00E03205" w:rsidP="00AF55F1">
            <w:pPr>
              <w:spacing w:line="300" w:lineRule="auto"/>
              <w:jc w:val="center"/>
              <w:rPr>
                <w:rFonts w:ascii="宋体"/>
                <w:sz w:val="18"/>
                <w:szCs w:val="18"/>
              </w:rPr>
            </w:pPr>
            <w:r w:rsidRPr="0069538F">
              <w:rPr>
                <w:rFonts w:ascii="宋体"/>
                <w:sz w:val="18"/>
                <w:szCs w:val="18"/>
              </w:rPr>
              <w:t>终身学习能力</w:t>
            </w:r>
          </w:p>
        </w:tc>
        <w:tc>
          <w:tcPr>
            <w:tcW w:w="7347" w:type="dxa"/>
            <w:vAlign w:val="center"/>
          </w:tcPr>
          <w:p w14:paraId="5D82DCA1" w14:textId="77777777" w:rsidR="00E03205" w:rsidRPr="0069538F" w:rsidRDefault="00E03205" w:rsidP="00AF55F1">
            <w:pPr>
              <w:spacing w:line="300" w:lineRule="auto"/>
              <w:rPr>
                <w:rFonts w:ascii="宋体"/>
                <w:sz w:val="18"/>
                <w:szCs w:val="18"/>
              </w:rPr>
            </w:pPr>
            <w:r w:rsidRPr="0069538F">
              <w:rPr>
                <w:rFonts w:ascii="宋体"/>
                <w:sz w:val="18"/>
                <w:szCs w:val="18"/>
              </w:rPr>
              <w:t>1) 制定并实施自身职业发展规划，能够积极参与持续职业发展活动。</w:t>
            </w:r>
          </w:p>
        </w:tc>
      </w:tr>
      <w:tr w:rsidR="0069538F" w:rsidRPr="0069538F" w14:paraId="7BD4914F" w14:textId="77777777" w:rsidTr="00AF55F1">
        <w:trPr>
          <w:trHeight w:val="397"/>
        </w:trPr>
        <w:tc>
          <w:tcPr>
            <w:tcW w:w="1408" w:type="dxa"/>
            <w:vMerge/>
            <w:shd w:val="clear" w:color="auto" w:fill="auto"/>
            <w:vAlign w:val="center"/>
          </w:tcPr>
          <w:p w14:paraId="20591B7E" w14:textId="77777777" w:rsidR="00E03205" w:rsidRPr="0069538F" w:rsidRDefault="00E03205" w:rsidP="00AF55F1">
            <w:pPr>
              <w:spacing w:line="300" w:lineRule="auto"/>
              <w:jc w:val="center"/>
              <w:rPr>
                <w:rFonts w:ascii="宋体"/>
                <w:sz w:val="18"/>
                <w:szCs w:val="18"/>
              </w:rPr>
            </w:pPr>
          </w:p>
        </w:tc>
        <w:tc>
          <w:tcPr>
            <w:tcW w:w="7347" w:type="dxa"/>
            <w:vAlign w:val="center"/>
          </w:tcPr>
          <w:p w14:paraId="15807350" w14:textId="77777777" w:rsidR="00E03205" w:rsidRPr="0069538F" w:rsidRDefault="00E03205" w:rsidP="00AF55F1">
            <w:pPr>
              <w:spacing w:line="300" w:lineRule="auto"/>
              <w:rPr>
                <w:rFonts w:ascii="宋体"/>
                <w:sz w:val="18"/>
                <w:szCs w:val="18"/>
              </w:rPr>
            </w:pPr>
            <w:r w:rsidRPr="0069538F">
              <w:rPr>
                <w:rFonts w:ascii="宋体"/>
                <w:sz w:val="18"/>
                <w:szCs w:val="18"/>
              </w:rPr>
              <w:t>2) 主动跟踪本专业国内外技术发展趋势，能够不断掌握新知识、新技能并应用于工程实践中。</w:t>
            </w:r>
          </w:p>
        </w:tc>
      </w:tr>
      <w:tr w:rsidR="0069538F" w:rsidRPr="0069538F" w14:paraId="1FD0A73B" w14:textId="77777777" w:rsidTr="00AF55F1">
        <w:trPr>
          <w:trHeight w:val="397"/>
        </w:trPr>
        <w:tc>
          <w:tcPr>
            <w:tcW w:w="1408" w:type="dxa"/>
            <w:vMerge w:val="restart"/>
            <w:shd w:val="clear" w:color="auto" w:fill="auto"/>
            <w:vAlign w:val="center"/>
          </w:tcPr>
          <w:p w14:paraId="24D78E52" w14:textId="77777777" w:rsidR="00E03205" w:rsidRPr="0069538F" w:rsidRDefault="00E03205" w:rsidP="00AF55F1">
            <w:pPr>
              <w:spacing w:line="300" w:lineRule="auto"/>
              <w:jc w:val="center"/>
              <w:rPr>
                <w:rFonts w:ascii="宋体"/>
                <w:sz w:val="18"/>
                <w:szCs w:val="18"/>
              </w:rPr>
            </w:pPr>
            <w:r w:rsidRPr="0069538F">
              <w:rPr>
                <w:rFonts w:ascii="宋体"/>
                <w:sz w:val="18"/>
                <w:szCs w:val="18"/>
              </w:rPr>
              <w:t>e) 组织领导与</w:t>
            </w:r>
          </w:p>
          <w:p w14:paraId="7C7B94C3" w14:textId="77777777" w:rsidR="00E03205" w:rsidRPr="0069538F" w:rsidRDefault="00E03205" w:rsidP="00AF55F1">
            <w:pPr>
              <w:spacing w:line="300" w:lineRule="auto"/>
              <w:jc w:val="center"/>
              <w:rPr>
                <w:rFonts w:ascii="宋体"/>
                <w:sz w:val="18"/>
                <w:szCs w:val="18"/>
              </w:rPr>
            </w:pPr>
            <w:r w:rsidRPr="0069538F">
              <w:rPr>
                <w:rFonts w:ascii="宋体"/>
                <w:sz w:val="18"/>
                <w:szCs w:val="18"/>
              </w:rPr>
              <w:t>项目管理能力</w:t>
            </w:r>
          </w:p>
        </w:tc>
        <w:tc>
          <w:tcPr>
            <w:tcW w:w="7347" w:type="dxa"/>
            <w:vAlign w:val="center"/>
          </w:tcPr>
          <w:p w14:paraId="2C06E6CA" w14:textId="77777777" w:rsidR="00E03205" w:rsidRPr="0069538F" w:rsidRDefault="00E03205" w:rsidP="00AF55F1">
            <w:pPr>
              <w:spacing w:line="300" w:lineRule="auto"/>
              <w:rPr>
                <w:rFonts w:ascii="宋体"/>
                <w:sz w:val="18"/>
                <w:szCs w:val="18"/>
              </w:rPr>
            </w:pPr>
            <w:r w:rsidRPr="0069538F">
              <w:rPr>
                <w:rFonts w:ascii="宋体"/>
                <w:sz w:val="18"/>
                <w:szCs w:val="18"/>
              </w:rPr>
              <w:t>1) 具备较强的团队组建和管理能力，能够领导团队并帮助团队成员全面成长。</w:t>
            </w:r>
          </w:p>
        </w:tc>
      </w:tr>
      <w:tr w:rsidR="0069538F" w:rsidRPr="0069538F" w14:paraId="66B7157D" w14:textId="77777777" w:rsidTr="00AF55F1">
        <w:trPr>
          <w:trHeight w:val="397"/>
        </w:trPr>
        <w:tc>
          <w:tcPr>
            <w:tcW w:w="1408" w:type="dxa"/>
            <w:vMerge/>
            <w:shd w:val="clear" w:color="auto" w:fill="auto"/>
            <w:vAlign w:val="center"/>
          </w:tcPr>
          <w:p w14:paraId="22AC3FBA" w14:textId="77777777" w:rsidR="00E03205" w:rsidRPr="0069538F" w:rsidRDefault="00E03205" w:rsidP="00AF55F1">
            <w:pPr>
              <w:spacing w:line="300" w:lineRule="auto"/>
              <w:rPr>
                <w:rFonts w:ascii="宋体"/>
                <w:sz w:val="18"/>
                <w:szCs w:val="18"/>
              </w:rPr>
            </w:pPr>
          </w:p>
        </w:tc>
        <w:tc>
          <w:tcPr>
            <w:tcW w:w="7347" w:type="dxa"/>
            <w:vAlign w:val="center"/>
          </w:tcPr>
          <w:p w14:paraId="45158C60" w14:textId="77777777" w:rsidR="00E03205" w:rsidRPr="0069538F" w:rsidRDefault="00E03205" w:rsidP="00AF55F1">
            <w:pPr>
              <w:spacing w:line="300" w:lineRule="auto"/>
              <w:rPr>
                <w:rFonts w:ascii="宋体"/>
                <w:sz w:val="18"/>
                <w:szCs w:val="18"/>
              </w:rPr>
            </w:pPr>
            <w:r w:rsidRPr="0069538F">
              <w:rPr>
                <w:rFonts w:ascii="宋体"/>
                <w:sz w:val="18"/>
                <w:szCs w:val="18"/>
              </w:rPr>
              <w:t>2) 具备较强的项目监控和过程管理能力，能够准确进行风险预判并提出风险规避预案，通过质量管理实现工程项目的持续改进。</w:t>
            </w:r>
          </w:p>
        </w:tc>
      </w:tr>
      <w:tr w:rsidR="0069538F" w:rsidRPr="0069538F" w14:paraId="48133675" w14:textId="77777777" w:rsidTr="00AF55F1">
        <w:trPr>
          <w:trHeight w:val="397"/>
        </w:trPr>
        <w:tc>
          <w:tcPr>
            <w:tcW w:w="1408" w:type="dxa"/>
            <w:vMerge/>
            <w:shd w:val="clear" w:color="auto" w:fill="auto"/>
            <w:vAlign w:val="center"/>
          </w:tcPr>
          <w:p w14:paraId="18C05BB7" w14:textId="77777777" w:rsidR="00E03205" w:rsidRPr="0069538F" w:rsidRDefault="00E03205" w:rsidP="00AF55F1">
            <w:pPr>
              <w:spacing w:line="300" w:lineRule="auto"/>
              <w:rPr>
                <w:rFonts w:ascii="宋体"/>
                <w:sz w:val="18"/>
                <w:szCs w:val="18"/>
              </w:rPr>
            </w:pPr>
          </w:p>
        </w:tc>
        <w:tc>
          <w:tcPr>
            <w:tcW w:w="7347" w:type="dxa"/>
            <w:vAlign w:val="center"/>
          </w:tcPr>
          <w:p w14:paraId="268B4643" w14:textId="77777777" w:rsidR="00E03205" w:rsidRPr="0069538F" w:rsidRDefault="00E03205" w:rsidP="00AF55F1">
            <w:pPr>
              <w:spacing w:line="300" w:lineRule="auto"/>
              <w:rPr>
                <w:rFonts w:ascii="宋体"/>
                <w:sz w:val="18"/>
                <w:szCs w:val="18"/>
              </w:rPr>
            </w:pPr>
            <w:r w:rsidRPr="0069538F">
              <w:rPr>
                <w:rFonts w:ascii="宋体"/>
                <w:sz w:val="18"/>
                <w:szCs w:val="18"/>
              </w:rPr>
              <w:t>3) 具备较强的综合分析、判断能力，能够在工程项目实施过程中展现较强的判断力。</w:t>
            </w:r>
          </w:p>
        </w:tc>
      </w:tr>
      <w:tr w:rsidR="0069538F" w:rsidRPr="0069538F" w14:paraId="765FDB79" w14:textId="77777777" w:rsidTr="00AF55F1">
        <w:trPr>
          <w:trHeight w:val="397"/>
        </w:trPr>
        <w:tc>
          <w:tcPr>
            <w:tcW w:w="1408" w:type="dxa"/>
            <w:vMerge/>
            <w:shd w:val="clear" w:color="auto" w:fill="auto"/>
            <w:vAlign w:val="center"/>
          </w:tcPr>
          <w:p w14:paraId="241CF03C" w14:textId="77777777" w:rsidR="00E03205" w:rsidRPr="0069538F" w:rsidRDefault="00E03205" w:rsidP="00AF55F1">
            <w:pPr>
              <w:spacing w:line="300" w:lineRule="auto"/>
              <w:rPr>
                <w:rFonts w:ascii="宋体"/>
                <w:sz w:val="18"/>
                <w:szCs w:val="18"/>
              </w:rPr>
            </w:pPr>
          </w:p>
        </w:tc>
        <w:tc>
          <w:tcPr>
            <w:tcW w:w="7347" w:type="dxa"/>
            <w:vAlign w:val="center"/>
          </w:tcPr>
          <w:p w14:paraId="0538FD73" w14:textId="77777777" w:rsidR="00E03205" w:rsidRPr="0069538F" w:rsidRDefault="00E03205" w:rsidP="00AF55F1">
            <w:pPr>
              <w:spacing w:line="300" w:lineRule="auto"/>
              <w:rPr>
                <w:rFonts w:ascii="宋体"/>
                <w:sz w:val="18"/>
                <w:szCs w:val="18"/>
              </w:rPr>
            </w:pPr>
            <w:r w:rsidRPr="0069538F">
              <w:rPr>
                <w:rFonts w:ascii="宋体"/>
                <w:sz w:val="18"/>
                <w:szCs w:val="18"/>
              </w:rPr>
              <w:t>4) 能够提出科学的决策意见，并对所</w:t>
            </w:r>
            <w:proofErr w:type="gramStart"/>
            <w:r w:rsidRPr="0069538F">
              <w:rPr>
                <w:rFonts w:ascii="宋体"/>
                <w:sz w:val="18"/>
                <w:szCs w:val="18"/>
              </w:rPr>
              <w:t>作出</w:t>
            </w:r>
            <w:proofErr w:type="gramEnd"/>
            <w:r w:rsidRPr="0069538F">
              <w:rPr>
                <w:rFonts w:ascii="宋体"/>
                <w:sz w:val="18"/>
                <w:szCs w:val="18"/>
              </w:rPr>
              <w:t>的决定负责任。</w:t>
            </w:r>
          </w:p>
        </w:tc>
      </w:tr>
    </w:tbl>
    <w:p w14:paraId="5673A1B9" w14:textId="77777777" w:rsidR="00E03205" w:rsidRPr="0069538F" w:rsidRDefault="00E03205" w:rsidP="00E03205">
      <w:pPr>
        <w:widowControl/>
        <w:adjustRightInd/>
        <w:spacing w:line="240" w:lineRule="auto"/>
        <w:jc w:val="left"/>
        <w:rPr>
          <w:rFonts w:ascii="宋体"/>
        </w:rPr>
      </w:pPr>
      <w:r w:rsidRPr="0069538F">
        <w:rPr>
          <w:rFonts w:ascii="宋体"/>
        </w:rPr>
        <w:br w:type="page"/>
      </w:r>
    </w:p>
    <w:p w14:paraId="2D101E49" w14:textId="77777777" w:rsidR="00E03205" w:rsidRPr="0069538F" w:rsidRDefault="00E03205" w:rsidP="00E03205">
      <w:pPr>
        <w:spacing w:line="300" w:lineRule="auto"/>
        <w:jc w:val="center"/>
        <w:rPr>
          <w:rFonts w:ascii="黑体" w:eastAsia="黑体" w:hAnsi="黑体"/>
          <w:kern w:val="0"/>
        </w:rPr>
      </w:pPr>
      <w:r w:rsidRPr="0069538F">
        <w:rPr>
          <w:rFonts w:ascii="黑体" w:eastAsia="黑体" w:hAnsi="黑体" w:hint="eastAsia"/>
          <w:kern w:val="0"/>
        </w:rPr>
        <w:lastRenderedPageBreak/>
        <w:t xml:space="preserve">附  录  </w:t>
      </w:r>
      <w:r w:rsidRPr="0069538F">
        <w:rPr>
          <w:rFonts w:ascii="黑体" w:eastAsia="黑体" w:hAnsi="黑体"/>
          <w:kern w:val="0"/>
        </w:rPr>
        <w:t>B</w:t>
      </w:r>
    </w:p>
    <w:p w14:paraId="5E669575" w14:textId="77777777" w:rsidR="00E03205" w:rsidRPr="0069538F" w:rsidRDefault="00E03205" w:rsidP="00E03205">
      <w:pPr>
        <w:spacing w:line="300" w:lineRule="auto"/>
        <w:jc w:val="center"/>
        <w:rPr>
          <w:rFonts w:ascii="黑体" w:eastAsia="黑体" w:hAnsi="黑体"/>
          <w:kern w:val="0"/>
        </w:rPr>
      </w:pPr>
      <w:r w:rsidRPr="0069538F">
        <w:rPr>
          <w:rFonts w:ascii="黑体" w:eastAsia="黑体" w:hAnsi="黑体" w:hint="eastAsia"/>
          <w:kern w:val="0"/>
        </w:rPr>
        <w:t>(规范性)</w:t>
      </w:r>
    </w:p>
    <w:p w14:paraId="20809986" w14:textId="77777777" w:rsidR="00E03205" w:rsidRPr="0069538F" w:rsidRDefault="00E03205" w:rsidP="00E03205">
      <w:pPr>
        <w:spacing w:after="200" w:line="300" w:lineRule="auto"/>
        <w:jc w:val="center"/>
        <w:rPr>
          <w:rFonts w:ascii="黑体" w:eastAsia="黑体" w:hAnsi="黑体"/>
          <w:kern w:val="0"/>
        </w:rPr>
      </w:pPr>
      <w:r w:rsidRPr="0069538F">
        <w:rPr>
          <w:rFonts w:ascii="黑体" w:eastAsia="黑体" w:hAnsi="黑体" w:hint="eastAsia"/>
          <w:kern w:val="0"/>
        </w:rPr>
        <w:t>专业水平评价素质能力要求</w:t>
      </w:r>
    </w:p>
    <w:p w14:paraId="73C6149A" w14:textId="4993B619" w:rsidR="00E03205" w:rsidRPr="0069538F" w:rsidRDefault="00E03205" w:rsidP="00854390">
      <w:pPr>
        <w:pStyle w:val="afffb"/>
        <w:spacing w:line="300" w:lineRule="auto"/>
      </w:pPr>
      <w:r w:rsidRPr="0069538F">
        <w:rPr>
          <w:rFonts w:ascii="宋体" w:hint="eastAsia"/>
        </w:rPr>
        <w:t>见习工程师</w:t>
      </w:r>
      <w:r w:rsidRPr="0069538F">
        <w:rPr>
          <w:rFonts w:ascii="宋体" w:hAnsi="宋体" w:hint="eastAsia"/>
        </w:rPr>
        <w:t>的素质能力要求</w:t>
      </w:r>
      <w:r w:rsidR="000D17A9" w:rsidRPr="0069538F">
        <w:rPr>
          <w:rFonts w:hint="eastAsia"/>
        </w:rPr>
        <w:t>为</w:t>
      </w:r>
      <w:r w:rsidR="000D17A9" w:rsidRPr="0069538F">
        <w:rPr>
          <w:rFonts w:ascii="宋体" w:hint="eastAsia"/>
        </w:rPr>
        <w:t>仪器</w:t>
      </w:r>
      <w:r w:rsidR="000D17A9" w:rsidRPr="0069538F">
        <w:rPr>
          <w:rFonts w:ascii="宋体"/>
        </w:rPr>
        <w:t>类</w:t>
      </w:r>
      <w:r w:rsidR="000D17A9" w:rsidRPr="0069538F">
        <w:rPr>
          <w:rFonts w:ascii="宋体" w:hint="eastAsia"/>
        </w:rPr>
        <w:t>及</w:t>
      </w:r>
      <w:r w:rsidR="000D17A9" w:rsidRPr="0069538F">
        <w:rPr>
          <w:rFonts w:ascii="宋体"/>
        </w:rPr>
        <w:t>相关</w:t>
      </w:r>
      <w:r w:rsidR="000D17A9" w:rsidRPr="0069538F">
        <w:rPr>
          <w:rFonts w:ascii="宋体" w:hint="eastAsia"/>
        </w:rPr>
        <w:t>专业本科毕业</w:t>
      </w:r>
      <w:r w:rsidR="00854390" w:rsidRPr="0069538F">
        <w:rPr>
          <w:rFonts w:hint="eastAsia"/>
        </w:rPr>
        <w:t>。</w:t>
      </w:r>
    </w:p>
    <w:p w14:paraId="4F218E14" w14:textId="77777777" w:rsidR="00854390" w:rsidRPr="0069538F" w:rsidRDefault="00854390" w:rsidP="00854390">
      <w:pPr>
        <w:pStyle w:val="afffb"/>
        <w:spacing w:line="300" w:lineRule="auto"/>
      </w:pPr>
    </w:p>
    <w:p w14:paraId="11114858" w14:textId="2A7DE960" w:rsidR="00E03205" w:rsidRPr="0069538F" w:rsidRDefault="00E03205" w:rsidP="00E03205">
      <w:pPr>
        <w:pStyle w:val="afffb"/>
        <w:spacing w:line="300" w:lineRule="auto"/>
        <w:rPr>
          <w:rFonts w:ascii="宋体"/>
        </w:rPr>
      </w:pPr>
      <w:r w:rsidRPr="0069538F">
        <w:rPr>
          <w:rFonts w:ascii="宋体" w:hint="eastAsia"/>
        </w:rPr>
        <w:t>助理工程师</w:t>
      </w:r>
      <w:r w:rsidRPr="0069538F">
        <w:rPr>
          <w:rFonts w:ascii="宋体" w:hAnsi="宋体" w:hint="eastAsia"/>
        </w:rPr>
        <w:t>的</w:t>
      </w:r>
      <w:r w:rsidRPr="0069538F">
        <w:rPr>
          <w:rFonts w:ascii="宋体" w:hint="eastAsia"/>
        </w:rPr>
        <w:t>素质能力应符合表</w:t>
      </w:r>
      <w:r w:rsidRPr="0069538F">
        <w:rPr>
          <w:rFonts w:ascii="宋体"/>
        </w:rPr>
        <w:t>B</w:t>
      </w:r>
      <w:r w:rsidRPr="0069538F">
        <w:rPr>
          <w:rFonts w:ascii="宋体" w:hint="eastAsia"/>
        </w:rPr>
        <w:t>.1的要求。</w:t>
      </w:r>
    </w:p>
    <w:p w14:paraId="5F11024D" w14:textId="77777777" w:rsidR="00E03205" w:rsidRPr="0069538F" w:rsidRDefault="00E03205" w:rsidP="00E03205">
      <w:pPr>
        <w:pStyle w:val="afffffff2"/>
        <w:spacing w:beforeLines="50" w:before="156" w:afterLines="50" w:after="156" w:line="300" w:lineRule="auto"/>
      </w:pPr>
      <w:r w:rsidRPr="0069538F">
        <w:rPr>
          <w:rFonts w:hint="eastAsia"/>
        </w:rPr>
        <w:t>表</w:t>
      </w:r>
      <w:r w:rsidRPr="0069538F">
        <w:t>B.</w:t>
      </w:r>
      <w:r w:rsidRPr="0069538F">
        <w:rPr>
          <w:rFonts w:hint="eastAsia"/>
        </w:rPr>
        <w:t>1</w:t>
      </w:r>
      <w:r w:rsidRPr="0069538F">
        <w:t xml:space="preserve">  </w:t>
      </w:r>
      <w:r w:rsidRPr="0069538F">
        <w:rPr>
          <w:rFonts w:hint="eastAsia"/>
        </w:rPr>
        <w:t>助理工程师素质能力要求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372"/>
        <w:gridCol w:w="3566"/>
        <w:gridCol w:w="4112"/>
      </w:tblGrid>
      <w:tr w:rsidR="0069538F" w:rsidRPr="0069538F" w14:paraId="4772E1C0" w14:textId="77777777" w:rsidTr="00AF55F1">
        <w:trPr>
          <w:trHeight w:val="397"/>
          <w:tblHeader/>
        </w:trPr>
        <w:tc>
          <w:tcPr>
            <w:tcW w:w="758" w:type="pct"/>
            <w:tcBorders>
              <w:top w:val="single" w:sz="8" w:space="0" w:color="auto"/>
              <w:left w:val="single" w:sz="8" w:space="0" w:color="auto"/>
              <w:bottom w:val="single" w:sz="8" w:space="0" w:color="auto"/>
            </w:tcBorders>
            <w:shd w:val="clear" w:color="auto" w:fill="auto"/>
            <w:vAlign w:val="center"/>
          </w:tcPr>
          <w:p w14:paraId="2A9235DE"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素质能力</w:t>
            </w:r>
          </w:p>
        </w:tc>
        <w:tc>
          <w:tcPr>
            <w:tcW w:w="1970" w:type="pct"/>
            <w:tcBorders>
              <w:top w:val="single" w:sz="8" w:space="0" w:color="auto"/>
              <w:bottom w:val="single" w:sz="8" w:space="0" w:color="auto"/>
              <w:right w:val="single" w:sz="8" w:space="0" w:color="auto"/>
            </w:tcBorders>
            <w:vAlign w:val="center"/>
          </w:tcPr>
          <w:p w14:paraId="46293CB8" w14:textId="77777777" w:rsidR="00E03205" w:rsidRPr="0069538F" w:rsidRDefault="00E03205" w:rsidP="00AF55F1">
            <w:pPr>
              <w:widowControl/>
              <w:snapToGrid w:val="0"/>
              <w:spacing w:line="300" w:lineRule="auto"/>
              <w:jc w:val="center"/>
              <w:rPr>
                <w:rFonts w:ascii="宋体" w:hAnsi="宋体" w:cs="宋体"/>
                <w:bCs/>
                <w:kern w:val="0"/>
                <w:sz w:val="18"/>
                <w:szCs w:val="18"/>
              </w:rPr>
            </w:pPr>
            <w:r w:rsidRPr="0069538F">
              <w:rPr>
                <w:rFonts w:ascii="宋体" w:hAnsi="宋体" w:cs="宋体"/>
                <w:bCs/>
                <w:kern w:val="0"/>
                <w:sz w:val="18"/>
                <w:szCs w:val="18"/>
              </w:rPr>
              <w:t>要</w:t>
            </w:r>
            <w:r w:rsidRPr="0069538F">
              <w:rPr>
                <w:rFonts w:ascii="宋体" w:hAnsi="宋体" w:cs="宋体" w:hint="eastAsia"/>
                <w:bCs/>
                <w:kern w:val="0"/>
                <w:sz w:val="18"/>
                <w:szCs w:val="18"/>
              </w:rPr>
              <w:t xml:space="preserve">  </w:t>
            </w:r>
            <w:r w:rsidRPr="0069538F">
              <w:rPr>
                <w:rFonts w:ascii="宋体" w:hAnsi="宋体" w:cs="宋体"/>
                <w:bCs/>
                <w:kern w:val="0"/>
                <w:sz w:val="18"/>
                <w:szCs w:val="18"/>
              </w:rPr>
              <w:t>求</w:t>
            </w:r>
          </w:p>
        </w:tc>
        <w:tc>
          <w:tcPr>
            <w:tcW w:w="2272" w:type="pct"/>
            <w:tcBorders>
              <w:top w:val="single" w:sz="8" w:space="0" w:color="auto"/>
              <w:bottom w:val="single" w:sz="8" w:space="0" w:color="auto"/>
              <w:right w:val="single" w:sz="8" w:space="0" w:color="auto"/>
            </w:tcBorders>
            <w:vAlign w:val="center"/>
          </w:tcPr>
          <w:p w14:paraId="370B4C17" w14:textId="77777777" w:rsidR="00E03205" w:rsidRPr="0069538F" w:rsidRDefault="00E03205" w:rsidP="00AF55F1">
            <w:pPr>
              <w:widowControl/>
              <w:snapToGrid w:val="0"/>
              <w:spacing w:line="300" w:lineRule="auto"/>
              <w:jc w:val="center"/>
              <w:rPr>
                <w:rFonts w:ascii="宋体" w:hAnsi="宋体" w:cs="宋体"/>
                <w:b/>
                <w:kern w:val="0"/>
                <w:sz w:val="18"/>
                <w:szCs w:val="18"/>
              </w:rPr>
            </w:pPr>
            <w:r w:rsidRPr="0069538F">
              <w:rPr>
                <w:rFonts w:ascii="宋体" w:hAnsi="宋体" w:cs="宋体" w:hint="eastAsia"/>
                <w:b/>
                <w:kern w:val="0"/>
                <w:sz w:val="18"/>
                <w:szCs w:val="18"/>
              </w:rPr>
              <w:t>能力证明示例</w:t>
            </w:r>
          </w:p>
        </w:tc>
      </w:tr>
      <w:tr w:rsidR="0069538F" w:rsidRPr="0069538F" w14:paraId="76A777FE" w14:textId="77777777" w:rsidTr="00AF55F1">
        <w:trPr>
          <w:trHeight w:val="397"/>
        </w:trPr>
        <w:tc>
          <w:tcPr>
            <w:tcW w:w="758" w:type="pct"/>
            <w:vMerge w:val="restart"/>
            <w:tcBorders>
              <w:top w:val="single" w:sz="8" w:space="0" w:color="auto"/>
              <w:left w:val="single" w:sz="8" w:space="0" w:color="auto"/>
            </w:tcBorders>
            <w:shd w:val="clear" w:color="auto" w:fill="auto"/>
            <w:vAlign w:val="center"/>
          </w:tcPr>
          <w:p w14:paraId="1D4B62F6" w14:textId="77777777" w:rsidR="00E03205" w:rsidRPr="0069538F" w:rsidRDefault="00E03205" w:rsidP="00AF55F1">
            <w:pPr>
              <w:spacing w:line="300" w:lineRule="auto"/>
              <w:jc w:val="center"/>
              <w:rPr>
                <w:rFonts w:ascii="宋体"/>
                <w:sz w:val="18"/>
                <w:szCs w:val="18"/>
              </w:rPr>
            </w:pPr>
            <w:r w:rsidRPr="0069538F">
              <w:rPr>
                <w:rFonts w:ascii="宋体"/>
                <w:sz w:val="18"/>
                <w:szCs w:val="18"/>
              </w:rPr>
              <w:t>a)工程知识与</w:t>
            </w:r>
          </w:p>
          <w:p w14:paraId="70203388" w14:textId="77777777" w:rsidR="00E03205" w:rsidRPr="0069538F" w:rsidRDefault="00E03205" w:rsidP="00AF55F1">
            <w:pPr>
              <w:spacing w:line="300" w:lineRule="auto"/>
              <w:jc w:val="center"/>
              <w:rPr>
                <w:rFonts w:ascii="宋体"/>
                <w:sz w:val="18"/>
                <w:szCs w:val="18"/>
              </w:rPr>
            </w:pPr>
            <w:r w:rsidRPr="0069538F">
              <w:rPr>
                <w:rFonts w:ascii="宋体"/>
                <w:sz w:val="18"/>
                <w:szCs w:val="18"/>
              </w:rPr>
              <w:t>专业能力</w:t>
            </w:r>
          </w:p>
        </w:tc>
        <w:tc>
          <w:tcPr>
            <w:tcW w:w="1970" w:type="pct"/>
            <w:tcBorders>
              <w:top w:val="single" w:sz="8" w:space="0" w:color="auto"/>
              <w:right w:val="single" w:sz="8" w:space="0" w:color="auto"/>
            </w:tcBorders>
            <w:vAlign w:val="center"/>
          </w:tcPr>
          <w:p w14:paraId="1E65E324" w14:textId="77777777" w:rsidR="00E03205" w:rsidRPr="0069538F" w:rsidRDefault="00E03205" w:rsidP="00AF55F1">
            <w:pPr>
              <w:widowControl/>
              <w:snapToGrid w:val="0"/>
              <w:spacing w:line="300" w:lineRule="auto"/>
              <w:rPr>
                <w:rFonts w:ascii="宋体"/>
                <w:kern w:val="0"/>
                <w:sz w:val="18"/>
                <w:szCs w:val="18"/>
              </w:rPr>
            </w:pPr>
            <w:r w:rsidRPr="0069538F">
              <w:rPr>
                <w:rFonts w:ascii="宋体" w:hint="eastAsia"/>
                <w:kern w:val="0"/>
                <w:sz w:val="18"/>
                <w:szCs w:val="18"/>
              </w:rPr>
              <w:t>1</w:t>
            </w:r>
            <w:r w:rsidRPr="0069538F">
              <w:rPr>
                <w:rFonts w:ascii="宋体"/>
                <w:kern w:val="0"/>
                <w:sz w:val="18"/>
                <w:szCs w:val="18"/>
              </w:rPr>
              <w:t>) 接受过系统的专业知识学习与技能训练；在工程实践中保持并扩展专业知识与技能。</w:t>
            </w:r>
          </w:p>
        </w:tc>
        <w:tc>
          <w:tcPr>
            <w:tcW w:w="2272" w:type="pct"/>
            <w:tcBorders>
              <w:top w:val="single" w:sz="8" w:space="0" w:color="auto"/>
              <w:right w:val="single" w:sz="8" w:space="0" w:color="auto"/>
            </w:tcBorders>
          </w:tcPr>
          <w:p w14:paraId="45C7A3E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确定自身知识和技能的局限性</w:t>
            </w:r>
          </w:p>
          <w:p w14:paraId="16E8E91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不断学习专业知识及新兴技术</w:t>
            </w:r>
          </w:p>
          <w:p w14:paraId="00429BA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评估执行工程任务的潜在方法并选择最合适的解决方案</w:t>
            </w:r>
          </w:p>
          <w:p w14:paraId="1659308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识别技术、工艺、过程或方法的改进</w:t>
            </w:r>
          </w:p>
        </w:tc>
      </w:tr>
      <w:tr w:rsidR="0069538F" w:rsidRPr="0069538F" w14:paraId="10813246" w14:textId="77777777" w:rsidTr="00AF55F1">
        <w:trPr>
          <w:trHeight w:val="397"/>
        </w:trPr>
        <w:tc>
          <w:tcPr>
            <w:tcW w:w="758" w:type="pct"/>
            <w:vMerge/>
            <w:tcBorders>
              <w:left w:val="single" w:sz="8" w:space="0" w:color="auto"/>
            </w:tcBorders>
            <w:shd w:val="clear" w:color="auto" w:fill="auto"/>
            <w:vAlign w:val="center"/>
          </w:tcPr>
          <w:p w14:paraId="11B34863"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25ECC66C" w14:textId="77777777" w:rsidR="00E03205" w:rsidRPr="0069538F" w:rsidRDefault="00E03205" w:rsidP="00AF55F1">
            <w:pPr>
              <w:widowControl/>
              <w:snapToGrid w:val="0"/>
              <w:spacing w:line="300" w:lineRule="auto"/>
              <w:rPr>
                <w:rFonts w:ascii="宋体"/>
                <w:kern w:val="0"/>
                <w:sz w:val="18"/>
                <w:szCs w:val="18"/>
              </w:rPr>
            </w:pPr>
            <w:r w:rsidRPr="0069538F">
              <w:rPr>
                <w:rFonts w:ascii="宋体" w:hint="eastAsia"/>
                <w:kern w:val="0"/>
                <w:sz w:val="18"/>
                <w:szCs w:val="18"/>
              </w:rPr>
              <w:t>2</w:t>
            </w:r>
            <w:r w:rsidRPr="0069538F">
              <w:rPr>
                <w:rFonts w:ascii="宋体"/>
                <w:kern w:val="0"/>
                <w:sz w:val="18"/>
                <w:szCs w:val="18"/>
              </w:rPr>
              <w:t>) 能运用数学、自然科学、工程基础和专业知识解决简单问题。</w:t>
            </w:r>
          </w:p>
        </w:tc>
        <w:tc>
          <w:tcPr>
            <w:tcW w:w="2272" w:type="pct"/>
            <w:tcBorders>
              <w:right w:val="single" w:sz="8" w:space="0" w:color="auto"/>
            </w:tcBorders>
          </w:tcPr>
          <w:p w14:paraId="0784E98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利用技术知识完成一项任务</w:t>
            </w:r>
          </w:p>
          <w:p w14:paraId="10FF1CF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使用标准公式进行计算</w:t>
            </w:r>
          </w:p>
          <w:p w14:paraId="2607B39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分析性能或测试数据，或将性能信息与公布的材料进行比较</w:t>
            </w:r>
          </w:p>
        </w:tc>
      </w:tr>
      <w:tr w:rsidR="0069538F" w:rsidRPr="0069538F" w14:paraId="27F43D6A" w14:textId="77777777" w:rsidTr="00AF55F1">
        <w:trPr>
          <w:trHeight w:val="397"/>
        </w:trPr>
        <w:tc>
          <w:tcPr>
            <w:tcW w:w="758" w:type="pct"/>
            <w:vMerge/>
            <w:tcBorders>
              <w:left w:val="single" w:sz="8" w:space="0" w:color="auto"/>
            </w:tcBorders>
            <w:shd w:val="clear" w:color="auto" w:fill="auto"/>
            <w:vAlign w:val="center"/>
          </w:tcPr>
          <w:p w14:paraId="4772646C"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0A835788" w14:textId="77777777" w:rsidR="00E03205" w:rsidRPr="0069538F" w:rsidRDefault="00E03205" w:rsidP="00AF55F1">
            <w:pPr>
              <w:widowControl/>
              <w:snapToGrid w:val="0"/>
              <w:spacing w:line="300" w:lineRule="auto"/>
              <w:rPr>
                <w:rFonts w:ascii="宋体"/>
                <w:kern w:val="0"/>
                <w:sz w:val="18"/>
                <w:szCs w:val="18"/>
              </w:rPr>
            </w:pPr>
            <w:r w:rsidRPr="0069538F">
              <w:rPr>
                <w:rFonts w:ascii="宋体" w:hint="eastAsia"/>
                <w:kern w:val="0"/>
                <w:sz w:val="18"/>
                <w:szCs w:val="18"/>
              </w:rPr>
              <w:t>3</w:t>
            </w:r>
            <w:r w:rsidRPr="0069538F">
              <w:rPr>
                <w:rFonts w:ascii="宋体"/>
                <w:kern w:val="0"/>
                <w:sz w:val="18"/>
                <w:szCs w:val="18"/>
              </w:rPr>
              <w:t>) 能收集、分析相关技术信息，提出解决方案。</w:t>
            </w:r>
          </w:p>
        </w:tc>
        <w:tc>
          <w:tcPr>
            <w:tcW w:w="2272" w:type="pct"/>
            <w:tcBorders>
              <w:right w:val="single" w:sz="8" w:space="0" w:color="auto"/>
            </w:tcBorders>
          </w:tcPr>
          <w:p w14:paraId="6BC1BD2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利用知识发现问题或改进机会</w:t>
            </w:r>
          </w:p>
          <w:p w14:paraId="02820BE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调查问题以确定根本原因</w:t>
            </w:r>
          </w:p>
          <w:p w14:paraId="520EB60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确定问题或改进机会的解决方案</w:t>
            </w:r>
          </w:p>
          <w:p w14:paraId="196A8EC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参与项目或流程的设计</w:t>
            </w:r>
          </w:p>
        </w:tc>
      </w:tr>
      <w:tr w:rsidR="0069538F" w:rsidRPr="0069538F" w14:paraId="43703E49" w14:textId="77777777" w:rsidTr="00AF55F1">
        <w:trPr>
          <w:trHeight w:val="397"/>
        </w:trPr>
        <w:tc>
          <w:tcPr>
            <w:tcW w:w="758" w:type="pct"/>
            <w:vMerge/>
            <w:tcBorders>
              <w:left w:val="single" w:sz="8" w:space="0" w:color="auto"/>
            </w:tcBorders>
            <w:shd w:val="clear" w:color="auto" w:fill="auto"/>
            <w:vAlign w:val="center"/>
          </w:tcPr>
          <w:p w14:paraId="5FE4CC2B"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67798475" w14:textId="77777777" w:rsidR="00E03205" w:rsidRPr="0069538F" w:rsidRDefault="00E03205" w:rsidP="00AF55F1">
            <w:pPr>
              <w:widowControl/>
              <w:snapToGrid w:val="0"/>
              <w:spacing w:line="300" w:lineRule="auto"/>
              <w:rPr>
                <w:rFonts w:ascii="宋体"/>
                <w:kern w:val="0"/>
                <w:sz w:val="18"/>
                <w:szCs w:val="18"/>
              </w:rPr>
            </w:pPr>
            <w:r w:rsidRPr="0069538F">
              <w:rPr>
                <w:rFonts w:ascii="宋体" w:hint="eastAsia"/>
                <w:kern w:val="0"/>
                <w:sz w:val="18"/>
                <w:szCs w:val="18"/>
              </w:rPr>
              <w:t>4</w:t>
            </w:r>
            <w:r w:rsidRPr="0069538F">
              <w:rPr>
                <w:rFonts w:ascii="宋体"/>
                <w:kern w:val="0"/>
                <w:sz w:val="18"/>
                <w:szCs w:val="18"/>
              </w:rPr>
              <w:t>) 综合考虑成本、质量、安全和环境影响，有效地识别、组织和使用资源以完成任务。</w:t>
            </w:r>
          </w:p>
        </w:tc>
        <w:tc>
          <w:tcPr>
            <w:tcW w:w="2272" w:type="pct"/>
            <w:tcBorders>
              <w:right w:val="single" w:sz="8" w:space="0" w:color="auto"/>
            </w:tcBorders>
          </w:tcPr>
          <w:p w14:paraId="3BDB597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选择合适的材料时考虑平衡这些因素</w:t>
            </w:r>
          </w:p>
          <w:p w14:paraId="6904FA3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通过评估风险和其他因素，确定预防措施</w:t>
            </w:r>
          </w:p>
          <w:p w14:paraId="7EFFAF5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考虑在无法回收的情况下，如何将废物最小化、回收或安全处置</w:t>
            </w:r>
          </w:p>
          <w:p w14:paraId="31F7D3D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促进持续改进的最佳实践方法</w:t>
            </w:r>
          </w:p>
          <w:p w14:paraId="0B868A3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提高操作或流程的质量</w:t>
            </w:r>
          </w:p>
        </w:tc>
      </w:tr>
      <w:tr w:rsidR="0069538F" w:rsidRPr="0069538F" w14:paraId="23DA873E" w14:textId="77777777" w:rsidTr="00AF55F1">
        <w:trPr>
          <w:trHeight w:val="397"/>
        </w:trPr>
        <w:tc>
          <w:tcPr>
            <w:tcW w:w="758" w:type="pct"/>
            <w:vMerge w:val="restart"/>
            <w:tcBorders>
              <w:left w:val="single" w:sz="8" w:space="0" w:color="auto"/>
            </w:tcBorders>
            <w:shd w:val="clear" w:color="auto" w:fill="auto"/>
            <w:vAlign w:val="center"/>
          </w:tcPr>
          <w:p w14:paraId="4412511C" w14:textId="77777777" w:rsidR="00E03205" w:rsidRPr="0069538F" w:rsidRDefault="00E03205" w:rsidP="00AF55F1">
            <w:pPr>
              <w:spacing w:line="300" w:lineRule="auto"/>
              <w:jc w:val="center"/>
              <w:rPr>
                <w:rFonts w:ascii="宋体"/>
                <w:sz w:val="18"/>
                <w:szCs w:val="18"/>
              </w:rPr>
            </w:pPr>
            <w:r w:rsidRPr="0069538F">
              <w:rPr>
                <w:rFonts w:ascii="宋体"/>
                <w:sz w:val="18"/>
                <w:szCs w:val="18"/>
              </w:rPr>
              <w:t>b)工程伦理与</w:t>
            </w:r>
          </w:p>
          <w:p w14:paraId="0DBE69CE" w14:textId="77777777" w:rsidR="00E03205" w:rsidRPr="0069538F" w:rsidRDefault="00E03205" w:rsidP="00AF55F1">
            <w:pPr>
              <w:spacing w:line="300" w:lineRule="auto"/>
              <w:jc w:val="center"/>
              <w:rPr>
                <w:rFonts w:ascii="宋体"/>
                <w:sz w:val="18"/>
                <w:szCs w:val="18"/>
              </w:rPr>
            </w:pPr>
            <w:r w:rsidRPr="0069538F">
              <w:rPr>
                <w:rFonts w:ascii="宋体"/>
                <w:sz w:val="18"/>
                <w:szCs w:val="18"/>
              </w:rPr>
              <w:t>职业道德</w:t>
            </w:r>
          </w:p>
        </w:tc>
        <w:tc>
          <w:tcPr>
            <w:tcW w:w="1970" w:type="pct"/>
            <w:tcBorders>
              <w:right w:val="single" w:sz="8" w:space="0" w:color="auto"/>
            </w:tcBorders>
            <w:vAlign w:val="center"/>
          </w:tcPr>
          <w:p w14:paraId="5CEDB403" w14:textId="77777777" w:rsidR="00E03205" w:rsidRPr="0069538F" w:rsidRDefault="00E03205" w:rsidP="00AF55F1">
            <w:pPr>
              <w:widowControl/>
              <w:snapToGrid w:val="0"/>
              <w:spacing w:line="300" w:lineRule="auto"/>
              <w:rPr>
                <w:rFonts w:ascii="宋体"/>
                <w:kern w:val="0"/>
                <w:sz w:val="18"/>
                <w:szCs w:val="18"/>
              </w:rPr>
            </w:pPr>
            <w:r w:rsidRPr="0069538F">
              <w:rPr>
                <w:rFonts w:ascii="宋体" w:hint="eastAsia"/>
                <w:kern w:val="0"/>
                <w:sz w:val="18"/>
                <w:szCs w:val="18"/>
              </w:rPr>
              <w:t>1</w:t>
            </w:r>
            <w:r w:rsidRPr="0069538F">
              <w:rPr>
                <w:rFonts w:ascii="宋体"/>
                <w:kern w:val="0"/>
                <w:sz w:val="18"/>
                <w:szCs w:val="18"/>
              </w:rPr>
              <w:t>) 遵守法律法规、技术规范、行为准则。</w:t>
            </w:r>
          </w:p>
        </w:tc>
        <w:tc>
          <w:tcPr>
            <w:tcW w:w="2272" w:type="pct"/>
            <w:tcBorders>
              <w:right w:val="single" w:sz="8" w:space="0" w:color="auto"/>
            </w:tcBorders>
          </w:tcPr>
          <w:p w14:paraId="261FCF6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证明遵守学会的专业行为准则</w:t>
            </w:r>
          </w:p>
          <w:p w14:paraId="2D65578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szCs w:val="18"/>
              </w:rPr>
              <w:t>在相关立法和监管框架内开展工作</w:t>
            </w:r>
          </w:p>
        </w:tc>
      </w:tr>
      <w:tr w:rsidR="0069538F" w:rsidRPr="0069538F" w14:paraId="2D11EE81" w14:textId="77777777" w:rsidTr="00AF55F1">
        <w:trPr>
          <w:trHeight w:val="397"/>
        </w:trPr>
        <w:tc>
          <w:tcPr>
            <w:tcW w:w="758" w:type="pct"/>
            <w:vMerge/>
            <w:tcBorders>
              <w:left w:val="single" w:sz="8" w:space="0" w:color="auto"/>
            </w:tcBorders>
            <w:shd w:val="clear" w:color="auto" w:fill="auto"/>
            <w:vAlign w:val="center"/>
          </w:tcPr>
          <w:p w14:paraId="118322C7"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6ED9EA2E"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2）</w:t>
            </w:r>
            <w:r w:rsidRPr="0069538F">
              <w:rPr>
                <w:rFonts w:ascii="宋体"/>
                <w:kern w:val="0"/>
                <w:sz w:val="18"/>
              </w:rPr>
              <w:t>具有本专业职业健康、安全保护意识，能正确运用专业知识维护以上要素。</w:t>
            </w:r>
          </w:p>
        </w:tc>
        <w:tc>
          <w:tcPr>
            <w:tcW w:w="2272" w:type="pct"/>
            <w:tcBorders>
              <w:right w:val="single" w:sz="8" w:space="0" w:color="auto"/>
            </w:tcBorders>
          </w:tcPr>
          <w:p w14:paraId="38F9E84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提供在当前工作中应用安全要求的证据</w:t>
            </w:r>
          </w:p>
          <w:p w14:paraId="66502E6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szCs w:val="18"/>
              </w:rPr>
              <w:t>对ISO</w:t>
            </w:r>
            <w:r w:rsidRPr="0069538F">
              <w:rPr>
                <w:rFonts w:ascii="宋体" w:hAnsi="宋体" w:cs="宋体"/>
                <w:kern w:val="0"/>
                <w:sz w:val="18"/>
                <w:szCs w:val="18"/>
              </w:rPr>
              <w:t xml:space="preserve"> </w:t>
            </w:r>
            <w:r w:rsidRPr="0069538F">
              <w:rPr>
                <w:rFonts w:ascii="宋体" w:hAnsi="宋体" w:cs="宋体" w:hint="eastAsia"/>
                <w:kern w:val="0"/>
                <w:sz w:val="18"/>
                <w:szCs w:val="18"/>
              </w:rPr>
              <w:t>45001等健康安全法规和公司安全政策有充分了解</w:t>
            </w:r>
          </w:p>
        </w:tc>
      </w:tr>
      <w:tr w:rsidR="0069538F" w:rsidRPr="0069538F" w14:paraId="55E41D3E" w14:textId="77777777" w:rsidTr="00AF55F1">
        <w:trPr>
          <w:trHeight w:val="397"/>
        </w:trPr>
        <w:tc>
          <w:tcPr>
            <w:tcW w:w="758" w:type="pct"/>
            <w:vMerge/>
            <w:tcBorders>
              <w:left w:val="single" w:sz="8" w:space="0" w:color="auto"/>
            </w:tcBorders>
            <w:shd w:val="clear" w:color="auto" w:fill="auto"/>
            <w:vAlign w:val="center"/>
          </w:tcPr>
          <w:p w14:paraId="23F79BB7"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6D1D6E94" w14:textId="77777777" w:rsidR="00E03205" w:rsidRPr="0069538F" w:rsidRDefault="00E03205" w:rsidP="00AF55F1">
            <w:pPr>
              <w:widowControl/>
              <w:snapToGrid w:val="0"/>
              <w:spacing w:line="300" w:lineRule="auto"/>
              <w:rPr>
                <w:rFonts w:ascii="宋体"/>
                <w:sz w:val="18"/>
                <w:szCs w:val="18"/>
              </w:rPr>
            </w:pPr>
            <w:r w:rsidRPr="0069538F">
              <w:rPr>
                <w:rFonts w:ascii="宋体" w:hint="eastAsia"/>
                <w:kern w:val="0"/>
                <w:sz w:val="18"/>
              </w:rPr>
              <w:t>3）</w:t>
            </w:r>
            <w:r w:rsidRPr="0069538F">
              <w:rPr>
                <w:rFonts w:ascii="宋体"/>
                <w:kern w:val="0"/>
                <w:sz w:val="18"/>
              </w:rPr>
              <w:t>能贯彻环境保护、可持续发展的理念。</w:t>
            </w:r>
          </w:p>
        </w:tc>
        <w:tc>
          <w:tcPr>
            <w:tcW w:w="2272" w:type="pct"/>
            <w:tcBorders>
              <w:right w:val="single" w:sz="8" w:space="0" w:color="auto"/>
            </w:tcBorders>
          </w:tcPr>
          <w:p w14:paraId="1D281F5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说明如何将可持续发展原则应用于日常工作</w:t>
            </w:r>
          </w:p>
          <w:p w14:paraId="27467AD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确定可以并已经采取的改善可持续性的行动</w:t>
            </w:r>
          </w:p>
        </w:tc>
      </w:tr>
      <w:tr w:rsidR="0069538F" w:rsidRPr="0069538F" w14:paraId="106AA8EE" w14:textId="77777777" w:rsidTr="00AF55F1">
        <w:trPr>
          <w:trHeight w:val="397"/>
        </w:trPr>
        <w:tc>
          <w:tcPr>
            <w:tcW w:w="758" w:type="pct"/>
            <w:vMerge/>
            <w:tcBorders>
              <w:left w:val="single" w:sz="8" w:space="0" w:color="auto"/>
            </w:tcBorders>
            <w:shd w:val="clear" w:color="auto" w:fill="auto"/>
            <w:vAlign w:val="center"/>
          </w:tcPr>
          <w:p w14:paraId="2B42ACC4"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37EA9B7E" w14:textId="77777777" w:rsidR="00E03205" w:rsidRPr="0069538F" w:rsidRDefault="00E03205" w:rsidP="00AF55F1">
            <w:pPr>
              <w:widowControl/>
              <w:snapToGrid w:val="0"/>
              <w:spacing w:line="300" w:lineRule="auto"/>
              <w:rPr>
                <w:rFonts w:ascii="宋体"/>
                <w:kern w:val="0"/>
                <w:sz w:val="18"/>
              </w:rPr>
            </w:pPr>
            <w:r w:rsidRPr="0069538F">
              <w:rPr>
                <w:rFonts w:ascii="宋体" w:hint="eastAsia"/>
                <w:sz w:val="18"/>
                <w:szCs w:val="18"/>
              </w:rPr>
              <w:t>4）</w:t>
            </w:r>
            <w:r w:rsidRPr="0069538F">
              <w:rPr>
                <w:rFonts w:ascii="宋体"/>
                <w:sz w:val="18"/>
                <w:szCs w:val="18"/>
              </w:rPr>
              <w:t>理解并遵守工程职业道德。</w:t>
            </w:r>
          </w:p>
        </w:tc>
        <w:tc>
          <w:tcPr>
            <w:tcW w:w="2272" w:type="pct"/>
            <w:tcBorders>
              <w:right w:val="single" w:sz="8" w:space="0" w:color="auto"/>
            </w:tcBorders>
          </w:tcPr>
          <w:p w14:paraId="3E5C04C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理解在工作中可能遇到的道德问题</w:t>
            </w:r>
          </w:p>
          <w:p w14:paraId="6B2FC4C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举例说明如何遵守会员职业道德规范</w:t>
            </w:r>
          </w:p>
          <w:p w14:paraId="229D87A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sz w:val="18"/>
                <w:szCs w:val="18"/>
              </w:rPr>
            </w:pPr>
            <w:r w:rsidRPr="0069538F">
              <w:rPr>
                <w:rFonts w:ascii="宋体" w:hAnsi="宋体" w:cs="宋体" w:hint="eastAsia"/>
                <w:kern w:val="0"/>
                <w:sz w:val="18"/>
                <w:szCs w:val="18"/>
              </w:rPr>
              <w:t>举例说明如何应用或坚持自己所在组织或公司规定的道德原则</w:t>
            </w:r>
          </w:p>
        </w:tc>
      </w:tr>
      <w:tr w:rsidR="0069538F" w:rsidRPr="0069538F" w14:paraId="301EFA6B" w14:textId="77777777" w:rsidTr="00AF55F1">
        <w:trPr>
          <w:trHeight w:val="397"/>
        </w:trPr>
        <w:tc>
          <w:tcPr>
            <w:tcW w:w="758" w:type="pct"/>
            <w:vMerge w:val="restart"/>
            <w:tcBorders>
              <w:left w:val="single" w:sz="8" w:space="0" w:color="auto"/>
            </w:tcBorders>
            <w:shd w:val="clear" w:color="auto" w:fill="auto"/>
            <w:vAlign w:val="center"/>
          </w:tcPr>
          <w:p w14:paraId="66DF64F6" w14:textId="77777777" w:rsidR="00E03205" w:rsidRPr="0069538F" w:rsidRDefault="00E03205" w:rsidP="00AF55F1">
            <w:pPr>
              <w:spacing w:line="300" w:lineRule="auto"/>
              <w:jc w:val="center"/>
              <w:rPr>
                <w:rFonts w:ascii="宋体"/>
                <w:sz w:val="18"/>
                <w:szCs w:val="18"/>
              </w:rPr>
            </w:pPr>
            <w:r w:rsidRPr="0069538F">
              <w:rPr>
                <w:rFonts w:ascii="宋体"/>
                <w:sz w:val="18"/>
                <w:szCs w:val="18"/>
              </w:rPr>
              <w:t>c)团队合作与</w:t>
            </w:r>
          </w:p>
          <w:p w14:paraId="23311B8B" w14:textId="77777777" w:rsidR="00E03205" w:rsidRPr="0069538F" w:rsidRDefault="00E03205" w:rsidP="00AF55F1">
            <w:pPr>
              <w:spacing w:line="300" w:lineRule="auto"/>
              <w:jc w:val="center"/>
              <w:rPr>
                <w:rFonts w:ascii="宋体"/>
                <w:sz w:val="18"/>
                <w:szCs w:val="18"/>
              </w:rPr>
            </w:pPr>
            <w:r w:rsidRPr="0069538F">
              <w:rPr>
                <w:rFonts w:ascii="宋体"/>
                <w:sz w:val="18"/>
                <w:szCs w:val="18"/>
              </w:rPr>
              <w:t>交流能力</w:t>
            </w:r>
          </w:p>
        </w:tc>
        <w:tc>
          <w:tcPr>
            <w:tcW w:w="1970" w:type="pct"/>
            <w:tcBorders>
              <w:right w:val="single" w:sz="8" w:space="0" w:color="auto"/>
            </w:tcBorders>
            <w:vAlign w:val="center"/>
          </w:tcPr>
          <w:p w14:paraId="2DFA65BC"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1）</w:t>
            </w:r>
            <w:r w:rsidRPr="0069538F">
              <w:rPr>
                <w:rFonts w:ascii="宋体"/>
                <w:kern w:val="0"/>
                <w:sz w:val="18"/>
              </w:rPr>
              <w:t>能准确清晰地进行口头和书面表达。</w:t>
            </w:r>
          </w:p>
        </w:tc>
        <w:tc>
          <w:tcPr>
            <w:tcW w:w="2272" w:type="pct"/>
            <w:tcBorders>
              <w:right w:val="single" w:sz="8" w:space="0" w:color="auto"/>
            </w:tcBorders>
          </w:tcPr>
          <w:p w14:paraId="7A1DA6A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参与会议和讨论</w:t>
            </w:r>
          </w:p>
          <w:p w14:paraId="5E8F27D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准备有关技术事项的通信、文件和报告</w:t>
            </w:r>
          </w:p>
          <w:p w14:paraId="34F82E8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szCs w:val="18"/>
              </w:rPr>
              <w:t>向技术和非技术同事交换信息并提供建</w:t>
            </w:r>
            <w:r w:rsidRPr="0069538F">
              <w:rPr>
                <w:rFonts w:ascii="宋体" w:hAnsi="宋体" w:cs="宋体" w:hint="eastAsia"/>
                <w:kern w:val="0"/>
                <w:sz w:val="18"/>
              </w:rPr>
              <w:t>议</w:t>
            </w:r>
          </w:p>
        </w:tc>
      </w:tr>
      <w:tr w:rsidR="0069538F" w:rsidRPr="0069538F" w14:paraId="6A0AEF6F" w14:textId="77777777" w:rsidTr="00AF55F1">
        <w:trPr>
          <w:trHeight w:val="397"/>
        </w:trPr>
        <w:tc>
          <w:tcPr>
            <w:tcW w:w="758" w:type="pct"/>
            <w:vMerge/>
            <w:tcBorders>
              <w:left w:val="single" w:sz="8" w:space="0" w:color="auto"/>
            </w:tcBorders>
            <w:shd w:val="clear" w:color="auto" w:fill="auto"/>
            <w:vAlign w:val="center"/>
          </w:tcPr>
          <w:p w14:paraId="2F79A5E0"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68DD5565"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2）</w:t>
            </w:r>
            <w:r w:rsidRPr="0069538F">
              <w:rPr>
                <w:rFonts w:ascii="宋体"/>
                <w:kern w:val="0"/>
                <w:sz w:val="18"/>
              </w:rPr>
              <w:t>能与同行有效合作并了解他人需求。</w:t>
            </w:r>
          </w:p>
        </w:tc>
        <w:tc>
          <w:tcPr>
            <w:tcW w:w="2272" w:type="pct"/>
            <w:tcBorders>
              <w:right w:val="single" w:sz="8" w:space="0" w:color="auto"/>
            </w:tcBorders>
          </w:tcPr>
          <w:p w14:paraId="0E21E76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rPr>
              <w:t>作</w:t>
            </w:r>
            <w:r w:rsidRPr="0069538F">
              <w:rPr>
                <w:rFonts w:ascii="宋体" w:hAnsi="宋体" w:cs="宋体" w:hint="eastAsia"/>
                <w:kern w:val="0"/>
                <w:sz w:val="18"/>
                <w:szCs w:val="18"/>
              </w:rPr>
              <w:t>为团队的一部分做出建设性的贡献</w:t>
            </w:r>
          </w:p>
          <w:p w14:paraId="45B7EB0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在与团队成员、供应商、客户和/或其他人的讨论中成功解决问题</w:t>
            </w:r>
          </w:p>
          <w:p w14:paraId="3BBF7E3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szCs w:val="18"/>
              </w:rPr>
              <w:t>说服他人接受意见或建议</w:t>
            </w:r>
          </w:p>
          <w:p w14:paraId="3C5A2A0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szCs w:val="18"/>
              </w:rPr>
              <w:t>确定、同意并努力实现集体目标</w:t>
            </w:r>
          </w:p>
        </w:tc>
      </w:tr>
      <w:tr w:rsidR="0069538F" w:rsidRPr="0069538F" w14:paraId="205DAED7" w14:textId="77777777" w:rsidTr="00AF55F1">
        <w:trPr>
          <w:trHeight w:val="397"/>
        </w:trPr>
        <w:tc>
          <w:tcPr>
            <w:tcW w:w="758" w:type="pct"/>
            <w:vMerge/>
            <w:tcBorders>
              <w:left w:val="single" w:sz="8" w:space="0" w:color="auto"/>
            </w:tcBorders>
            <w:shd w:val="clear" w:color="auto" w:fill="auto"/>
            <w:vAlign w:val="center"/>
          </w:tcPr>
          <w:p w14:paraId="40906B90"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7F7B3EE9"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3）</w:t>
            </w:r>
            <w:r w:rsidRPr="0069538F">
              <w:rPr>
                <w:rFonts w:ascii="宋体"/>
                <w:sz w:val="18"/>
                <w:szCs w:val="18"/>
              </w:rPr>
              <w:t>能使用一门外语进行简单交流。</w:t>
            </w:r>
          </w:p>
        </w:tc>
        <w:tc>
          <w:tcPr>
            <w:tcW w:w="2272" w:type="pct"/>
            <w:tcBorders>
              <w:right w:val="single" w:sz="8" w:space="0" w:color="auto"/>
            </w:tcBorders>
          </w:tcPr>
          <w:p w14:paraId="36297B6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理解并管理自己的情绪、优势和劣势</w:t>
            </w:r>
          </w:p>
          <w:p w14:paraId="7070544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理解不同文化背景差别，支持他人的需求和关切</w:t>
            </w:r>
          </w:p>
        </w:tc>
      </w:tr>
      <w:tr w:rsidR="0069538F" w:rsidRPr="0069538F" w14:paraId="1B30D099" w14:textId="77777777" w:rsidTr="00AF55F1">
        <w:trPr>
          <w:trHeight w:val="397"/>
        </w:trPr>
        <w:tc>
          <w:tcPr>
            <w:tcW w:w="758" w:type="pct"/>
            <w:vMerge w:val="restart"/>
            <w:tcBorders>
              <w:left w:val="single" w:sz="8" w:space="0" w:color="auto"/>
            </w:tcBorders>
            <w:shd w:val="clear" w:color="auto" w:fill="auto"/>
            <w:vAlign w:val="center"/>
          </w:tcPr>
          <w:p w14:paraId="45092494" w14:textId="77777777" w:rsidR="00E03205" w:rsidRPr="0069538F" w:rsidRDefault="00E03205" w:rsidP="00AF55F1">
            <w:pPr>
              <w:spacing w:line="300" w:lineRule="auto"/>
              <w:jc w:val="center"/>
              <w:rPr>
                <w:rFonts w:ascii="宋体"/>
                <w:sz w:val="18"/>
                <w:szCs w:val="18"/>
              </w:rPr>
            </w:pPr>
            <w:r w:rsidRPr="0069538F">
              <w:rPr>
                <w:rFonts w:ascii="宋体" w:hint="eastAsia"/>
                <w:sz w:val="18"/>
                <w:szCs w:val="18"/>
              </w:rPr>
              <w:t>d</w:t>
            </w:r>
            <w:r w:rsidRPr="0069538F">
              <w:rPr>
                <w:rFonts w:ascii="宋体"/>
                <w:sz w:val="18"/>
                <w:szCs w:val="18"/>
              </w:rPr>
              <w:t>)持续发展与</w:t>
            </w:r>
          </w:p>
          <w:p w14:paraId="0ACD1DA2" w14:textId="77777777" w:rsidR="00E03205" w:rsidRPr="0069538F" w:rsidRDefault="00E03205" w:rsidP="00AF55F1">
            <w:pPr>
              <w:spacing w:line="300" w:lineRule="auto"/>
              <w:jc w:val="center"/>
              <w:rPr>
                <w:rFonts w:ascii="宋体"/>
                <w:sz w:val="18"/>
                <w:szCs w:val="18"/>
              </w:rPr>
            </w:pPr>
            <w:r w:rsidRPr="0069538F">
              <w:rPr>
                <w:rFonts w:ascii="宋体"/>
                <w:sz w:val="18"/>
                <w:szCs w:val="18"/>
              </w:rPr>
              <w:t>终身学习能力</w:t>
            </w:r>
          </w:p>
        </w:tc>
        <w:tc>
          <w:tcPr>
            <w:tcW w:w="1970" w:type="pct"/>
            <w:tcBorders>
              <w:right w:val="single" w:sz="8" w:space="0" w:color="auto"/>
            </w:tcBorders>
            <w:vAlign w:val="center"/>
          </w:tcPr>
          <w:p w14:paraId="79F6777C"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1）</w:t>
            </w:r>
            <w:r w:rsidRPr="0069538F">
              <w:rPr>
                <w:rFonts w:ascii="宋体"/>
                <w:kern w:val="0"/>
                <w:sz w:val="18"/>
              </w:rPr>
              <w:t>制定并实施职业发展规划；积极参与业内学术交流活动。</w:t>
            </w:r>
          </w:p>
        </w:tc>
        <w:tc>
          <w:tcPr>
            <w:tcW w:w="2272" w:type="pct"/>
            <w:tcBorders>
              <w:right w:val="single" w:sz="8" w:space="0" w:color="auto"/>
            </w:tcBorders>
          </w:tcPr>
          <w:p w14:paraId="7F52D39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对自己的发展需求进行审查</w:t>
            </w:r>
          </w:p>
          <w:p w14:paraId="278D531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规划实现个人和组织发展目标</w:t>
            </w:r>
          </w:p>
          <w:p w14:paraId="73B9EC4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开展计划内和计划外的持续专业发展活动</w:t>
            </w:r>
          </w:p>
          <w:p w14:paraId="3EAA45D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保持能力发展的证据</w:t>
            </w:r>
          </w:p>
          <w:p w14:paraId="2546589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根据制定的计划评估持续专业发展成果</w:t>
            </w:r>
          </w:p>
          <w:p w14:paraId="16C192F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帮助他人完成持续专业发展活动</w:t>
            </w:r>
          </w:p>
        </w:tc>
      </w:tr>
      <w:tr w:rsidR="0069538F" w:rsidRPr="0069538F" w14:paraId="2497A5DE" w14:textId="77777777" w:rsidTr="00AF55F1">
        <w:trPr>
          <w:trHeight w:val="397"/>
        </w:trPr>
        <w:tc>
          <w:tcPr>
            <w:tcW w:w="758" w:type="pct"/>
            <w:vMerge/>
            <w:tcBorders>
              <w:left w:val="single" w:sz="8" w:space="0" w:color="auto"/>
            </w:tcBorders>
            <w:shd w:val="clear" w:color="auto" w:fill="auto"/>
            <w:vAlign w:val="center"/>
          </w:tcPr>
          <w:p w14:paraId="3ABF4B82" w14:textId="77777777" w:rsidR="00E03205" w:rsidRPr="0069538F" w:rsidRDefault="00E03205" w:rsidP="00AF55F1">
            <w:pPr>
              <w:spacing w:line="300" w:lineRule="auto"/>
              <w:jc w:val="center"/>
              <w:rPr>
                <w:rFonts w:ascii="宋体"/>
                <w:sz w:val="18"/>
                <w:szCs w:val="18"/>
              </w:rPr>
            </w:pPr>
          </w:p>
        </w:tc>
        <w:tc>
          <w:tcPr>
            <w:tcW w:w="1970" w:type="pct"/>
            <w:tcBorders>
              <w:right w:val="single" w:sz="8" w:space="0" w:color="auto"/>
            </w:tcBorders>
            <w:vAlign w:val="center"/>
          </w:tcPr>
          <w:p w14:paraId="57C09078"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 xml:space="preserve">2） </w:t>
            </w:r>
            <w:r w:rsidRPr="0069538F">
              <w:rPr>
                <w:rFonts w:ascii="宋体"/>
                <w:kern w:val="0"/>
                <w:sz w:val="18"/>
              </w:rPr>
              <w:t>有意识了解本专业国内外技术发展趋势，不断学习新知识、新技能。</w:t>
            </w:r>
          </w:p>
        </w:tc>
        <w:tc>
          <w:tcPr>
            <w:tcW w:w="2272" w:type="pct"/>
            <w:tcBorders>
              <w:right w:val="single" w:sz="8" w:space="0" w:color="auto"/>
            </w:tcBorders>
          </w:tcPr>
          <w:p w14:paraId="1173280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参加专业领域的研讨会</w:t>
            </w:r>
          </w:p>
          <w:p w14:paraId="09D4807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参与学术团体、行业协会、政府部门委托的专业课题研究</w:t>
            </w:r>
          </w:p>
          <w:p w14:paraId="38515E3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参与完成专业论文和课题研究报告</w:t>
            </w:r>
          </w:p>
        </w:tc>
      </w:tr>
      <w:tr w:rsidR="0069538F" w:rsidRPr="0069538F" w14:paraId="40532D94" w14:textId="77777777" w:rsidTr="00AF55F1">
        <w:trPr>
          <w:trHeight w:val="397"/>
        </w:trPr>
        <w:tc>
          <w:tcPr>
            <w:tcW w:w="758" w:type="pct"/>
            <w:vMerge w:val="restart"/>
            <w:tcBorders>
              <w:left w:val="single" w:sz="8" w:space="0" w:color="auto"/>
            </w:tcBorders>
            <w:shd w:val="clear" w:color="auto" w:fill="auto"/>
            <w:vAlign w:val="center"/>
          </w:tcPr>
          <w:p w14:paraId="68C2F93B" w14:textId="77777777" w:rsidR="00E03205" w:rsidRPr="0069538F" w:rsidRDefault="00E03205" w:rsidP="00AF55F1">
            <w:pPr>
              <w:spacing w:line="300" w:lineRule="auto"/>
              <w:jc w:val="center"/>
              <w:rPr>
                <w:rFonts w:ascii="宋体"/>
                <w:sz w:val="18"/>
                <w:szCs w:val="18"/>
              </w:rPr>
            </w:pPr>
            <w:r w:rsidRPr="0069538F">
              <w:rPr>
                <w:rFonts w:ascii="宋体"/>
                <w:sz w:val="18"/>
                <w:szCs w:val="18"/>
              </w:rPr>
              <w:t>e)组织领导与</w:t>
            </w:r>
          </w:p>
          <w:p w14:paraId="1AE0467F" w14:textId="77777777" w:rsidR="00E03205" w:rsidRPr="0069538F" w:rsidRDefault="00E03205" w:rsidP="00AF55F1">
            <w:pPr>
              <w:spacing w:line="300" w:lineRule="auto"/>
              <w:jc w:val="center"/>
              <w:rPr>
                <w:rFonts w:ascii="宋体"/>
                <w:sz w:val="18"/>
                <w:szCs w:val="18"/>
              </w:rPr>
            </w:pPr>
            <w:r w:rsidRPr="0069538F">
              <w:rPr>
                <w:rFonts w:ascii="宋体"/>
                <w:sz w:val="18"/>
                <w:szCs w:val="18"/>
              </w:rPr>
              <w:t>项目管理能力</w:t>
            </w:r>
          </w:p>
        </w:tc>
        <w:tc>
          <w:tcPr>
            <w:tcW w:w="1970" w:type="pct"/>
            <w:tcBorders>
              <w:top w:val="single" w:sz="4" w:space="0" w:color="auto"/>
              <w:bottom w:val="single" w:sz="4" w:space="0" w:color="auto"/>
              <w:right w:val="single" w:sz="8" w:space="0" w:color="auto"/>
            </w:tcBorders>
            <w:vAlign w:val="center"/>
          </w:tcPr>
          <w:p w14:paraId="28FD257E"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 xml:space="preserve">1） </w:t>
            </w:r>
            <w:r w:rsidRPr="0069538F">
              <w:rPr>
                <w:rFonts w:ascii="宋体"/>
                <w:kern w:val="0"/>
                <w:sz w:val="18"/>
              </w:rPr>
              <w:t>对项目要素有初步认知，根据要求可靠、有效地完成任务。</w:t>
            </w:r>
          </w:p>
        </w:tc>
        <w:tc>
          <w:tcPr>
            <w:tcW w:w="2272" w:type="pct"/>
            <w:tcBorders>
              <w:top w:val="single" w:sz="4" w:space="0" w:color="auto"/>
              <w:bottom w:val="single" w:sz="4" w:space="0" w:color="auto"/>
              <w:right w:val="single" w:sz="8" w:space="0" w:color="auto"/>
            </w:tcBorders>
          </w:tcPr>
          <w:p w14:paraId="129424D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在工作领域内成功完成具有挑战性的任务</w:t>
            </w:r>
          </w:p>
          <w:p w14:paraId="5855622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识别超出当前知识范围的问题并寻求建议</w:t>
            </w:r>
          </w:p>
          <w:p w14:paraId="5EA3788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确定与新任务相关的标准和实践规范</w:t>
            </w:r>
          </w:p>
        </w:tc>
      </w:tr>
      <w:tr w:rsidR="0069538F" w:rsidRPr="0069538F" w14:paraId="7F2943E4" w14:textId="77777777" w:rsidTr="00AF55F1">
        <w:trPr>
          <w:trHeight w:val="397"/>
        </w:trPr>
        <w:tc>
          <w:tcPr>
            <w:tcW w:w="758" w:type="pct"/>
            <w:vMerge/>
            <w:tcBorders>
              <w:left w:val="single" w:sz="8" w:space="0" w:color="auto"/>
            </w:tcBorders>
            <w:shd w:val="clear" w:color="auto" w:fill="auto"/>
            <w:vAlign w:val="center"/>
          </w:tcPr>
          <w:p w14:paraId="5208677F" w14:textId="77777777" w:rsidR="00E03205" w:rsidRPr="0069538F" w:rsidRDefault="00E03205" w:rsidP="00AF55F1">
            <w:pPr>
              <w:spacing w:line="300" w:lineRule="auto"/>
              <w:rPr>
                <w:rFonts w:ascii="宋体"/>
                <w:sz w:val="18"/>
                <w:szCs w:val="18"/>
              </w:rPr>
            </w:pPr>
          </w:p>
        </w:tc>
        <w:tc>
          <w:tcPr>
            <w:tcW w:w="1970" w:type="pct"/>
            <w:tcBorders>
              <w:top w:val="single" w:sz="4" w:space="0" w:color="auto"/>
              <w:bottom w:val="single" w:sz="4" w:space="0" w:color="auto"/>
              <w:right w:val="single" w:sz="8" w:space="0" w:color="auto"/>
            </w:tcBorders>
            <w:vAlign w:val="center"/>
          </w:tcPr>
          <w:p w14:paraId="27776016"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2）</w:t>
            </w:r>
            <w:r w:rsidRPr="0069538F">
              <w:rPr>
                <w:rFonts w:ascii="宋体"/>
                <w:kern w:val="0"/>
                <w:sz w:val="18"/>
              </w:rPr>
              <w:t>接受、分配和检查工作任务。</w:t>
            </w:r>
          </w:p>
        </w:tc>
        <w:tc>
          <w:tcPr>
            <w:tcW w:w="2272" w:type="pct"/>
            <w:tcBorders>
              <w:top w:val="single" w:sz="4" w:space="0" w:color="auto"/>
              <w:bottom w:val="single" w:sz="4" w:space="0" w:color="auto"/>
              <w:right w:val="single" w:sz="8" w:space="0" w:color="auto"/>
            </w:tcBorders>
          </w:tcPr>
          <w:p w14:paraId="29ADE38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在接受和/或分配任务给他人之前，确保任务范围明确</w:t>
            </w:r>
          </w:p>
          <w:p w14:paraId="0EFE094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检查其他人开展的工作</w:t>
            </w:r>
          </w:p>
          <w:p w14:paraId="42B6F03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开始工作前，检查设备、工作环境和设施的状态，并采取适当措施</w:t>
            </w:r>
          </w:p>
        </w:tc>
      </w:tr>
      <w:tr w:rsidR="0069538F" w:rsidRPr="0069538F" w14:paraId="26D4C212" w14:textId="77777777" w:rsidTr="00AF55F1">
        <w:trPr>
          <w:trHeight w:val="397"/>
        </w:trPr>
        <w:tc>
          <w:tcPr>
            <w:tcW w:w="758" w:type="pct"/>
            <w:vMerge/>
            <w:tcBorders>
              <w:left w:val="single" w:sz="8" w:space="0" w:color="auto"/>
            </w:tcBorders>
            <w:shd w:val="clear" w:color="auto" w:fill="auto"/>
            <w:vAlign w:val="center"/>
          </w:tcPr>
          <w:p w14:paraId="6D1E7597" w14:textId="77777777" w:rsidR="00E03205" w:rsidRPr="0069538F" w:rsidRDefault="00E03205" w:rsidP="00AF55F1">
            <w:pPr>
              <w:spacing w:line="300" w:lineRule="auto"/>
              <w:rPr>
                <w:rFonts w:ascii="宋体"/>
                <w:sz w:val="18"/>
                <w:szCs w:val="18"/>
              </w:rPr>
            </w:pPr>
          </w:p>
        </w:tc>
        <w:tc>
          <w:tcPr>
            <w:tcW w:w="1970" w:type="pct"/>
            <w:tcBorders>
              <w:top w:val="single" w:sz="4" w:space="0" w:color="auto"/>
              <w:bottom w:val="single" w:sz="4" w:space="0" w:color="auto"/>
              <w:right w:val="single" w:sz="8" w:space="0" w:color="auto"/>
            </w:tcBorders>
            <w:vAlign w:val="center"/>
          </w:tcPr>
          <w:p w14:paraId="4492141F"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3）</w:t>
            </w:r>
            <w:r w:rsidRPr="0069538F">
              <w:rPr>
                <w:rFonts w:ascii="宋体"/>
                <w:kern w:val="0"/>
                <w:sz w:val="18"/>
              </w:rPr>
              <w:t>有团队合作精神，接受并履行自己在团队中的职责。</w:t>
            </w:r>
          </w:p>
        </w:tc>
        <w:tc>
          <w:tcPr>
            <w:tcW w:w="2272" w:type="pct"/>
            <w:tcBorders>
              <w:top w:val="single" w:sz="4" w:space="0" w:color="auto"/>
              <w:bottom w:val="single" w:sz="4" w:space="0" w:color="auto"/>
              <w:right w:val="single" w:sz="8" w:space="0" w:color="auto"/>
            </w:tcBorders>
          </w:tcPr>
          <w:p w14:paraId="331AC34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询问任务中不清楚的任何方面，和/或在他人提出询问时提供解释</w:t>
            </w:r>
          </w:p>
          <w:p w14:paraId="24C14DD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在监督或与他人合作时，从自己的经验中学习和/或提供建设性反馈</w:t>
            </w:r>
          </w:p>
        </w:tc>
      </w:tr>
    </w:tbl>
    <w:p w14:paraId="4B25FB83"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注1：</w:t>
      </w:r>
      <w:r w:rsidRPr="0069538F">
        <w:rPr>
          <w:rFonts w:ascii="宋体" w:hint="eastAsia"/>
          <w:sz w:val="18"/>
          <w:szCs w:val="18"/>
        </w:rPr>
        <w:t>能力证明范例旨在帮助申请人确定最适合的素质能力证明；</w:t>
      </w:r>
    </w:p>
    <w:p w14:paraId="0B2EBBAA"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2</w:t>
      </w:r>
      <w:r w:rsidRPr="0069538F">
        <w:rPr>
          <w:rFonts w:ascii="黑体" w:eastAsia="黑体" w:hint="eastAsia"/>
          <w:sz w:val="18"/>
          <w:szCs w:val="18"/>
        </w:rPr>
        <w:t>：</w:t>
      </w:r>
      <w:r w:rsidRPr="0069538F">
        <w:rPr>
          <w:rFonts w:ascii="宋体" w:hint="eastAsia"/>
          <w:sz w:val="18"/>
          <w:szCs w:val="18"/>
        </w:rPr>
        <w:t>可作为素质能力证明的范例不仅限于表中所列；</w:t>
      </w:r>
    </w:p>
    <w:p w14:paraId="1AE231E4"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3</w:t>
      </w:r>
      <w:r w:rsidRPr="0069538F">
        <w:rPr>
          <w:rFonts w:ascii="黑体" w:eastAsia="黑体" w:hint="eastAsia"/>
          <w:sz w:val="18"/>
          <w:szCs w:val="18"/>
        </w:rPr>
        <w:t>：</w:t>
      </w:r>
      <w:r w:rsidRPr="0069538F">
        <w:rPr>
          <w:rFonts w:ascii="宋体" w:hint="eastAsia"/>
          <w:sz w:val="18"/>
          <w:szCs w:val="18"/>
        </w:rPr>
        <w:t>申请人应为每个能力领域提供2</w:t>
      </w:r>
      <w:r w:rsidRPr="0069538F">
        <w:rPr>
          <w:rFonts w:ascii="宋体"/>
          <w:sz w:val="18"/>
          <w:szCs w:val="18"/>
        </w:rPr>
        <w:t>-3</w:t>
      </w:r>
      <w:r w:rsidRPr="0069538F">
        <w:rPr>
          <w:rFonts w:ascii="宋体" w:hint="eastAsia"/>
          <w:sz w:val="18"/>
          <w:szCs w:val="18"/>
        </w:rPr>
        <w:t>个典型示例。</w:t>
      </w:r>
    </w:p>
    <w:p w14:paraId="72A0B617" w14:textId="77777777" w:rsidR="00E03205" w:rsidRPr="0069538F" w:rsidRDefault="00E03205" w:rsidP="00E03205">
      <w:pPr>
        <w:widowControl/>
        <w:adjustRightInd/>
        <w:spacing w:line="240" w:lineRule="auto"/>
        <w:jc w:val="left"/>
      </w:pPr>
      <w:r w:rsidRPr="0069538F">
        <w:br w:type="page"/>
      </w:r>
    </w:p>
    <w:p w14:paraId="1A768E63" w14:textId="4793AFBF" w:rsidR="00E03205" w:rsidRPr="0069538F" w:rsidRDefault="00E03205" w:rsidP="00E03205">
      <w:pPr>
        <w:pStyle w:val="afffb"/>
        <w:spacing w:line="300" w:lineRule="auto"/>
        <w:rPr>
          <w:rFonts w:ascii="宋体"/>
        </w:rPr>
      </w:pPr>
      <w:r w:rsidRPr="0069538F">
        <w:rPr>
          <w:rFonts w:ascii="宋体" w:hint="eastAsia"/>
        </w:rPr>
        <w:lastRenderedPageBreak/>
        <w:t>工程师</w:t>
      </w:r>
      <w:r w:rsidRPr="0069538F">
        <w:rPr>
          <w:rFonts w:ascii="宋体" w:hAnsi="宋体" w:hint="eastAsia"/>
        </w:rPr>
        <w:t>的</w:t>
      </w:r>
      <w:r w:rsidRPr="0069538F">
        <w:rPr>
          <w:rFonts w:ascii="宋体" w:hint="eastAsia"/>
        </w:rPr>
        <w:t>素质能力应符合表</w:t>
      </w:r>
      <w:r w:rsidRPr="0069538F">
        <w:rPr>
          <w:rFonts w:ascii="宋体"/>
        </w:rPr>
        <w:t>B</w:t>
      </w:r>
      <w:r w:rsidRPr="0069538F">
        <w:rPr>
          <w:rFonts w:ascii="宋体" w:hint="eastAsia"/>
        </w:rPr>
        <w:t>.2的要求。</w:t>
      </w:r>
    </w:p>
    <w:p w14:paraId="51413385" w14:textId="77777777" w:rsidR="00E03205" w:rsidRPr="0069538F" w:rsidRDefault="00E03205" w:rsidP="00E03205">
      <w:pPr>
        <w:pStyle w:val="afffffff2"/>
        <w:spacing w:beforeLines="50" w:before="156" w:afterLines="50" w:after="156" w:line="300" w:lineRule="auto"/>
      </w:pPr>
      <w:r w:rsidRPr="0069538F">
        <w:rPr>
          <w:rFonts w:hint="eastAsia"/>
        </w:rPr>
        <w:t>表</w:t>
      </w:r>
      <w:r w:rsidRPr="0069538F">
        <w:t>B.</w:t>
      </w:r>
      <w:r w:rsidRPr="0069538F">
        <w:rPr>
          <w:rFonts w:hint="eastAsia"/>
        </w:rPr>
        <w:t>2</w:t>
      </w:r>
      <w:r w:rsidRPr="0069538F">
        <w:t xml:space="preserve">  </w:t>
      </w:r>
      <w:r w:rsidRPr="0069538F">
        <w:rPr>
          <w:rFonts w:hint="eastAsia"/>
        </w:rPr>
        <w:t>工程师素质能力要求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464"/>
        <w:gridCol w:w="3061"/>
        <w:gridCol w:w="4525"/>
      </w:tblGrid>
      <w:tr w:rsidR="0069538F" w:rsidRPr="0069538F" w14:paraId="5926E7D7" w14:textId="77777777" w:rsidTr="00AF55F1">
        <w:trPr>
          <w:trHeight w:val="397"/>
          <w:tblHeader/>
        </w:trPr>
        <w:tc>
          <w:tcPr>
            <w:tcW w:w="809" w:type="pct"/>
            <w:tcBorders>
              <w:top w:val="single" w:sz="8" w:space="0" w:color="auto"/>
              <w:left w:val="single" w:sz="8" w:space="0" w:color="auto"/>
              <w:bottom w:val="single" w:sz="8" w:space="0" w:color="auto"/>
            </w:tcBorders>
            <w:shd w:val="clear" w:color="auto" w:fill="auto"/>
            <w:vAlign w:val="center"/>
          </w:tcPr>
          <w:p w14:paraId="4D626110" w14:textId="77777777" w:rsidR="00E03205" w:rsidRPr="0069538F" w:rsidRDefault="00E03205" w:rsidP="00AF55F1">
            <w:pPr>
              <w:widowControl/>
              <w:spacing w:line="300" w:lineRule="auto"/>
              <w:jc w:val="center"/>
              <w:rPr>
                <w:rFonts w:ascii="宋体" w:hAnsi="宋体"/>
                <w:sz w:val="18"/>
                <w:szCs w:val="18"/>
              </w:rPr>
            </w:pPr>
            <w:r w:rsidRPr="0069538F">
              <w:rPr>
                <w:rFonts w:ascii="宋体" w:hAnsi="宋体" w:hint="eastAsia"/>
                <w:sz w:val="18"/>
                <w:szCs w:val="18"/>
              </w:rPr>
              <w:t>素质能力</w:t>
            </w:r>
          </w:p>
        </w:tc>
        <w:tc>
          <w:tcPr>
            <w:tcW w:w="1691" w:type="pct"/>
            <w:tcBorders>
              <w:top w:val="single" w:sz="8" w:space="0" w:color="auto"/>
              <w:bottom w:val="single" w:sz="8" w:space="0" w:color="auto"/>
              <w:right w:val="single" w:sz="8" w:space="0" w:color="auto"/>
            </w:tcBorders>
            <w:vAlign w:val="center"/>
          </w:tcPr>
          <w:p w14:paraId="5232844B" w14:textId="77777777" w:rsidR="00E03205" w:rsidRPr="0069538F" w:rsidRDefault="00E03205" w:rsidP="00AF55F1">
            <w:pPr>
              <w:widowControl/>
              <w:spacing w:line="300" w:lineRule="auto"/>
              <w:jc w:val="center"/>
              <w:rPr>
                <w:rFonts w:ascii="宋体" w:hAnsi="宋体" w:cs="宋体"/>
                <w:bCs/>
                <w:kern w:val="0"/>
                <w:sz w:val="18"/>
                <w:szCs w:val="18"/>
              </w:rPr>
            </w:pPr>
            <w:r w:rsidRPr="0069538F">
              <w:rPr>
                <w:rFonts w:ascii="宋体" w:hAnsi="宋体" w:cs="宋体"/>
                <w:bCs/>
                <w:kern w:val="0"/>
                <w:sz w:val="18"/>
                <w:szCs w:val="18"/>
              </w:rPr>
              <w:t>要</w:t>
            </w:r>
            <w:r w:rsidRPr="0069538F">
              <w:rPr>
                <w:rFonts w:ascii="宋体" w:hAnsi="宋体" w:cs="宋体" w:hint="eastAsia"/>
                <w:bCs/>
                <w:kern w:val="0"/>
                <w:sz w:val="18"/>
                <w:szCs w:val="18"/>
              </w:rPr>
              <w:t xml:space="preserve">  </w:t>
            </w:r>
            <w:r w:rsidRPr="0069538F">
              <w:rPr>
                <w:rFonts w:ascii="宋体" w:hAnsi="宋体" w:cs="宋体"/>
                <w:bCs/>
                <w:kern w:val="0"/>
                <w:sz w:val="18"/>
                <w:szCs w:val="18"/>
              </w:rPr>
              <w:t>求</w:t>
            </w:r>
          </w:p>
        </w:tc>
        <w:tc>
          <w:tcPr>
            <w:tcW w:w="2500" w:type="pct"/>
            <w:tcBorders>
              <w:top w:val="single" w:sz="8" w:space="0" w:color="auto"/>
              <w:bottom w:val="single" w:sz="8" w:space="0" w:color="auto"/>
              <w:right w:val="single" w:sz="8" w:space="0" w:color="auto"/>
            </w:tcBorders>
            <w:vAlign w:val="center"/>
          </w:tcPr>
          <w:p w14:paraId="770A1725" w14:textId="77777777" w:rsidR="00E03205" w:rsidRPr="0069538F" w:rsidRDefault="00E03205" w:rsidP="00AF55F1">
            <w:pPr>
              <w:widowControl/>
              <w:spacing w:line="300" w:lineRule="auto"/>
              <w:jc w:val="center"/>
              <w:rPr>
                <w:rFonts w:ascii="宋体" w:hAnsi="宋体" w:cs="宋体"/>
                <w:b/>
                <w:kern w:val="0"/>
                <w:sz w:val="18"/>
                <w:szCs w:val="18"/>
              </w:rPr>
            </w:pPr>
            <w:r w:rsidRPr="0069538F">
              <w:rPr>
                <w:rFonts w:ascii="宋体" w:hAnsi="宋体" w:cs="宋体" w:hint="eastAsia"/>
                <w:b/>
                <w:kern w:val="0"/>
                <w:sz w:val="18"/>
                <w:szCs w:val="18"/>
              </w:rPr>
              <w:t>能力证明示例</w:t>
            </w:r>
          </w:p>
        </w:tc>
      </w:tr>
      <w:tr w:rsidR="0069538F" w:rsidRPr="0069538F" w14:paraId="46FF98A6" w14:textId="77777777" w:rsidTr="00AF55F1">
        <w:trPr>
          <w:trHeight w:val="397"/>
        </w:trPr>
        <w:tc>
          <w:tcPr>
            <w:tcW w:w="809" w:type="pct"/>
            <w:vMerge w:val="restart"/>
            <w:tcBorders>
              <w:top w:val="single" w:sz="8" w:space="0" w:color="auto"/>
              <w:left w:val="single" w:sz="8" w:space="0" w:color="auto"/>
            </w:tcBorders>
            <w:shd w:val="clear" w:color="auto" w:fill="auto"/>
            <w:vAlign w:val="center"/>
          </w:tcPr>
          <w:p w14:paraId="4499179E" w14:textId="77777777" w:rsidR="00E03205" w:rsidRPr="0069538F" w:rsidRDefault="00E03205" w:rsidP="00AF55F1">
            <w:pPr>
              <w:widowControl/>
              <w:spacing w:line="300" w:lineRule="auto"/>
              <w:jc w:val="center"/>
              <w:rPr>
                <w:rFonts w:ascii="宋体"/>
                <w:sz w:val="18"/>
                <w:szCs w:val="18"/>
              </w:rPr>
            </w:pPr>
            <w:r w:rsidRPr="0069538F">
              <w:rPr>
                <w:rFonts w:ascii="宋体" w:hint="eastAsia"/>
                <w:sz w:val="18"/>
                <w:szCs w:val="18"/>
              </w:rPr>
              <w:t>a）</w:t>
            </w:r>
            <w:r w:rsidRPr="0069538F">
              <w:rPr>
                <w:rFonts w:ascii="宋体"/>
                <w:sz w:val="18"/>
                <w:szCs w:val="18"/>
              </w:rPr>
              <w:t>工程知识与</w:t>
            </w:r>
          </w:p>
          <w:p w14:paraId="402BF38C"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专业能力</w:t>
            </w:r>
          </w:p>
        </w:tc>
        <w:tc>
          <w:tcPr>
            <w:tcW w:w="1691" w:type="pct"/>
            <w:tcBorders>
              <w:top w:val="single" w:sz="8" w:space="0" w:color="auto"/>
              <w:right w:val="single" w:sz="8" w:space="0" w:color="auto"/>
            </w:tcBorders>
            <w:vAlign w:val="center"/>
          </w:tcPr>
          <w:p w14:paraId="712B11F4"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1)接受过系统的专业知识学习与技能训练；在工程实践中保持并扩展专业知识与技能。</w:t>
            </w:r>
          </w:p>
        </w:tc>
        <w:tc>
          <w:tcPr>
            <w:tcW w:w="2500" w:type="pct"/>
            <w:tcBorders>
              <w:top w:val="single" w:sz="8" w:space="0" w:color="auto"/>
              <w:right w:val="single" w:sz="8" w:space="0" w:color="auto"/>
            </w:tcBorders>
          </w:tcPr>
          <w:p w14:paraId="1C5CC48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确定自身知识和技能的局限性</w:t>
            </w:r>
          </w:p>
          <w:p w14:paraId="2DEBADA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不断学习专业知识及新兴技术</w:t>
            </w:r>
          </w:p>
          <w:p w14:paraId="4570E3B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在任务或项目中成功地应用新获得的知识</w:t>
            </w:r>
          </w:p>
          <w:p w14:paraId="16DD92D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评估当前的工艺和流程，提出建议或改进措施</w:t>
            </w:r>
          </w:p>
          <w:p w14:paraId="4D5813E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szCs w:val="18"/>
              </w:rPr>
            </w:pPr>
            <w:r w:rsidRPr="0069538F">
              <w:rPr>
                <w:rFonts w:ascii="宋体" w:hAnsi="宋体" w:cs="宋体" w:hint="eastAsia"/>
                <w:kern w:val="0"/>
                <w:sz w:val="18"/>
              </w:rPr>
              <w:t>拓展在新行业或新学科工作所需的知识</w:t>
            </w:r>
          </w:p>
        </w:tc>
      </w:tr>
      <w:tr w:rsidR="0069538F" w:rsidRPr="0069538F" w14:paraId="085350CF" w14:textId="77777777" w:rsidTr="00AF55F1">
        <w:trPr>
          <w:trHeight w:val="397"/>
        </w:trPr>
        <w:tc>
          <w:tcPr>
            <w:tcW w:w="809" w:type="pct"/>
            <w:vMerge/>
            <w:tcBorders>
              <w:top w:val="single" w:sz="8" w:space="0" w:color="auto"/>
              <w:left w:val="single" w:sz="8" w:space="0" w:color="auto"/>
            </w:tcBorders>
            <w:shd w:val="clear" w:color="auto" w:fill="auto"/>
            <w:vAlign w:val="center"/>
          </w:tcPr>
          <w:p w14:paraId="568FE016" w14:textId="77777777" w:rsidR="00E03205" w:rsidRPr="0069538F" w:rsidRDefault="00E03205" w:rsidP="00AF55F1">
            <w:pPr>
              <w:widowControl/>
              <w:spacing w:line="300" w:lineRule="auto"/>
              <w:jc w:val="center"/>
              <w:rPr>
                <w:rFonts w:ascii="宋体"/>
                <w:sz w:val="18"/>
                <w:szCs w:val="18"/>
              </w:rPr>
            </w:pPr>
          </w:p>
        </w:tc>
        <w:tc>
          <w:tcPr>
            <w:tcW w:w="1691" w:type="pct"/>
            <w:tcBorders>
              <w:top w:val="single" w:sz="8" w:space="0" w:color="auto"/>
              <w:right w:val="single" w:sz="8" w:space="0" w:color="auto"/>
            </w:tcBorders>
            <w:vAlign w:val="center"/>
          </w:tcPr>
          <w:p w14:paraId="6894864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2)能熟练运用数学、自然科学、工程基础和专业知识解决工程问题。</w:t>
            </w:r>
          </w:p>
        </w:tc>
        <w:tc>
          <w:tcPr>
            <w:tcW w:w="2500" w:type="pct"/>
            <w:tcBorders>
              <w:top w:val="single" w:sz="8" w:space="0" w:color="auto"/>
              <w:right w:val="single" w:sz="8" w:space="0" w:color="auto"/>
            </w:tcBorders>
          </w:tcPr>
          <w:p w14:paraId="24F04D4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运用知识和经验调查和解决工程任务中出现的问题，并实施纠正措施</w:t>
            </w:r>
          </w:p>
          <w:p w14:paraId="31D15D7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确定改进的机会，以及如何实施这些改进</w:t>
            </w:r>
          </w:p>
          <w:p w14:paraId="47FB21F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使用既定方法分析问题并确定优先事项</w:t>
            </w:r>
          </w:p>
        </w:tc>
      </w:tr>
      <w:tr w:rsidR="0069538F" w:rsidRPr="0069538F" w14:paraId="325A2A20" w14:textId="77777777" w:rsidTr="00AF55F1">
        <w:trPr>
          <w:trHeight w:val="397"/>
        </w:trPr>
        <w:tc>
          <w:tcPr>
            <w:tcW w:w="809" w:type="pct"/>
            <w:vMerge/>
            <w:tcBorders>
              <w:top w:val="single" w:sz="8" w:space="0" w:color="auto"/>
              <w:left w:val="single" w:sz="8" w:space="0" w:color="auto"/>
            </w:tcBorders>
            <w:shd w:val="clear" w:color="auto" w:fill="auto"/>
            <w:vAlign w:val="center"/>
          </w:tcPr>
          <w:p w14:paraId="7F4FD8A2" w14:textId="77777777" w:rsidR="00E03205" w:rsidRPr="0069538F" w:rsidRDefault="00E03205" w:rsidP="00AF55F1">
            <w:pPr>
              <w:widowControl/>
              <w:spacing w:line="300" w:lineRule="auto"/>
              <w:jc w:val="center"/>
              <w:rPr>
                <w:rFonts w:ascii="宋体"/>
                <w:sz w:val="18"/>
                <w:szCs w:val="18"/>
              </w:rPr>
            </w:pPr>
          </w:p>
        </w:tc>
        <w:tc>
          <w:tcPr>
            <w:tcW w:w="1691" w:type="pct"/>
            <w:tcBorders>
              <w:top w:val="single" w:sz="8" w:space="0" w:color="auto"/>
              <w:right w:val="single" w:sz="8" w:space="0" w:color="auto"/>
            </w:tcBorders>
            <w:vAlign w:val="center"/>
          </w:tcPr>
          <w:p w14:paraId="3536AAF9"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3)能选择、评估和和确定工程问题解决方案；</w:t>
            </w:r>
          </w:p>
        </w:tc>
        <w:tc>
          <w:tcPr>
            <w:tcW w:w="2500" w:type="pct"/>
            <w:tcBorders>
              <w:top w:val="single" w:sz="8" w:space="0" w:color="auto"/>
              <w:right w:val="single" w:sz="8" w:space="0" w:color="auto"/>
            </w:tcBorders>
          </w:tcPr>
          <w:p w14:paraId="0D49F07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建立有效执行任务所需的工程步骤</w:t>
            </w:r>
          </w:p>
          <w:p w14:paraId="689BEA0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确定执行工程任务所需的产品或过程，并建立确定最合适解决方案的方法</w:t>
            </w:r>
          </w:p>
          <w:p w14:paraId="406E5A6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编制技术规范</w:t>
            </w:r>
          </w:p>
          <w:p w14:paraId="648FC47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审查和比较对招标技术方案的响应</w:t>
            </w:r>
          </w:p>
          <w:p w14:paraId="7A6FE96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建立改进的用户需求</w:t>
            </w:r>
          </w:p>
        </w:tc>
      </w:tr>
      <w:tr w:rsidR="0069538F" w:rsidRPr="0069538F" w14:paraId="2E399CE4" w14:textId="77777777" w:rsidTr="00AF55F1">
        <w:trPr>
          <w:trHeight w:val="397"/>
        </w:trPr>
        <w:tc>
          <w:tcPr>
            <w:tcW w:w="809" w:type="pct"/>
            <w:vMerge/>
            <w:tcBorders>
              <w:top w:val="single" w:sz="8" w:space="0" w:color="auto"/>
              <w:left w:val="single" w:sz="8" w:space="0" w:color="auto"/>
            </w:tcBorders>
            <w:shd w:val="clear" w:color="auto" w:fill="auto"/>
            <w:vAlign w:val="center"/>
          </w:tcPr>
          <w:p w14:paraId="480EE477" w14:textId="77777777" w:rsidR="00E03205" w:rsidRPr="0069538F" w:rsidRDefault="00E03205" w:rsidP="00AF55F1">
            <w:pPr>
              <w:widowControl/>
              <w:spacing w:line="300" w:lineRule="auto"/>
              <w:jc w:val="center"/>
              <w:rPr>
                <w:rFonts w:ascii="宋体"/>
                <w:sz w:val="18"/>
                <w:szCs w:val="18"/>
              </w:rPr>
            </w:pPr>
          </w:p>
        </w:tc>
        <w:tc>
          <w:tcPr>
            <w:tcW w:w="1691" w:type="pct"/>
            <w:tcBorders>
              <w:top w:val="single" w:sz="8" w:space="0" w:color="auto"/>
              <w:right w:val="single" w:sz="8" w:space="0" w:color="auto"/>
            </w:tcBorders>
            <w:vAlign w:val="center"/>
          </w:tcPr>
          <w:p w14:paraId="7E5F971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4)能收集、分析相关技术信息，参与工程解决方案的设计和开发；能识别项目运行的风险，并评估可能的解决方案。</w:t>
            </w:r>
          </w:p>
        </w:tc>
        <w:tc>
          <w:tcPr>
            <w:tcW w:w="2500" w:type="pct"/>
            <w:tcBorders>
              <w:top w:val="single" w:sz="8" w:space="0" w:color="auto"/>
              <w:right w:val="single" w:sz="8" w:space="0" w:color="auto"/>
            </w:tcBorders>
          </w:tcPr>
          <w:p w14:paraId="343398A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参与工程产品、过程、系统和服务的设计开发</w:t>
            </w:r>
          </w:p>
          <w:p w14:paraId="3A7530E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识别运营风险并评估可能的工程解决方案，综合考虑成本、质量、安全性（包括网络安全）、可靠性、可访问性、外观、适用性、知识产权限制以及环境影响</w:t>
            </w:r>
          </w:p>
          <w:p w14:paraId="3CE160F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收集和分析结果</w:t>
            </w:r>
          </w:p>
          <w:p w14:paraId="2D5197C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进行必要的测试</w:t>
            </w:r>
          </w:p>
        </w:tc>
      </w:tr>
      <w:tr w:rsidR="0069538F" w:rsidRPr="0069538F" w14:paraId="0543C325" w14:textId="77777777" w:rsidTr="00AF55F1">
        <w:trPr>
          <w:trHeight w:val="397"/>
        </w:trPr>
        <w:tc>
          <w:tcPr>
            <w:tcW w:w="809" w:type="pct"/>
            <w:vMerge/>
            <w:tcBorders>
              <w:top w:val="single" w:sz="8" w:space="0" w:color="auto"/>
              <w:left w:val="single" w:sz="8" w:space="0" w:color="auto"/>
            </w:tcBorders>
            <w:shd w:val="clear" w:color="auto" w:fill="auto"/>
            <w:vAlign w:val="center"/>
          </w:tcPr>
          <w:p w14:paraId="7344B59C" w14:textId="77777777" w:rsidR="00E03205" w:rsidRPr="0069538F" w:rsidRDefault="00E03205" w:rsidP="00AF55F1">
            <w:pPr>
              <w:widowControl/>
              <w:spacing w:line="300" w:lineRule="auto"/>
              <w:jc w:val="center"/>
              <w:rPr>
                <w:rFonts w:ascii="宋体"/>
                <w:sz w:val="18"/>
                <w:szCs w:val="18"/>
              </w:rPr>
            </w:pPr>
          </w:p>
        </w:tc>
        <w:tc>
          <w:tcPr>
            <w:tcW w:w="1691" w:type="pct"/>
            <w:tcBorders>
              <w:top w:val="single" w:sz="8" w:space="0" w:color="auto"/>
              <w:right w:val="single" w:sz="8" w:space="0" w:color="auto"/>
            </w:tcBorders>
            <w:vAlign w:val="center"/>
          </w:tcPr>
          <w:p w14:paraId="2DF8194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5)能有效实施工程设计方案，并评估其效果。</w:t>
            </w:r>
          </w:p>
        </w:tc>
        <w:tc>
          <w:tcPr>
            <w:tcW w:w="2500" w:type="pct"/>
            <w:tcBorders>
              <w:top w:val="single" w:sz="8" w:space="0" w:color="auto"/>
              <w:right w:val="single" w:sz="8" w:space="0" w:color="auto"/>
            </w:tcBorders>
          </w:tcPr>
          <w:p w14:paraId="21EDCEE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确定项目实施所需的资源</w:t>
            </w:r>
          </w:p>
          <w:p w14:paraId="3B27F45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实施设计方案，考虑包括安全性和</w:t>
            </w:r>
            <w:proofErr w:type="gramStart"/>
            <w:r w:rsidRPr="0069538F">
              <w:rPr>
                <w:rFonts w:ascii="宋体" w:hAnsi="宋体" w:cs="宋体" w:hint="eastAsia"/>
                <w:kern w:val="0"/>
                <w:sz w:val="18"/>
              </w:rPr>
              <w:t>可</w:t>
            </w:r>
            <w:proofErr w:type="gramEnd"/>
            <w:r w:rsidRPr="0069538F">
              <w:rPr>
                <w:rFonts w:ascii="宋体" w:hAnsi="宋体" w:cs="宋体" w:hint="eastAsia"/>
                <w:kern w:val="0"/>
                <w:sz w:val="18"/>
              </w:rPr>
              <w:t>持续性的关键约束</w:t>
            </w:r>
          </w:p>
          <w:p w14:paraId="06D4DDA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在实施过程中识别问题并采取纠正措施</w:t>
            </w:r>
          </w:p>
          <w:p w14:paraId="2F48572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提出改进建议，并能从结果反馈中积极学习</w:t>
            </w:r>
          </w:p>
        </w:tc>
      </w:tr>
      <w:tr w:rsidR="0069538F" w:rsidRPr="0069538F" w14:paraId="2EA33A10" w14:textId="77777777" w:rsidTr="00AF55F1">
        <w:trPr>
          <w:trHeight w:val="397"/>
        </w:trPr>
        <w:tc>
          <w:tcPr>
            <w:tcW w:w="809" w:type="pct"/>
            <w:vMerge w:val="restart"/>
            <w:tcBorders>
              <w:left w:val="single" w:sz="8" w:space="0" w:color="auto"/>
            </w:tcBorders>
            <w:shd w:val="clear" w:color="auto" w:fill="auto"/>
            <w:vAlign w:val="center"/>
          </w:tcPr>
          <w:p w14:paraId="13A2055C"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b)工程伦理与</w:t>
            </w:r>
          </w:p>
          <w:p w14:paraId="49B466A0"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职业道德</w:t>
            </w:r>
          </w:p>
        </w:tc>
        <w:tc>
          <w:tcPr>
            <w:tcW w:w="1691" w:type="pct"/>
            <w:tcBorders>
              <w:right w:val="single" w:sz="8" w:space="0" w:color="auto"/>
            </w:tcBorders>
            <w:vAlign w:val="center"/>
          </w:tcPr>
          <w:p w14:paraId="28D1D78D"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1)遵守法律法规、技术规范、行为准则。</w:t>
            </w:r>
          </w:p>
        </w:tc>
        <w:tc>
          <w:tcPr>
            <w:tcW w:w="2500" w:type="pct"/>
            <w:tcBorders>
              <w:right w:val="single" w:sz="8" w:space="0" w:color="auto"/>
            </w:tcBorders>
          </w:tcPr>
          <w:p w14:paraId="1547046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证明遵守学会的专业行为准则</w:t>
            </w:r>
          </w:p>
          <w:p w14:paraId="607FD40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识别与自身职责特别相关的行为准则</w:t>
            </w:r>
          </w:p>
          <w:p w14:paraId="22F5113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在相关立法和监管框架内管理工作</w:t>
            </w:r>
          </w:p>
        </w:tc>
      </w:tr>
      <w:tr w:rsidR="0069538F" w:rsidRPr="0069538F" w14:paraId="712A868C" w14:textId="77777777" w:rsidTr="00AF55F1">
        <w:trPr>
          <w:trHeight w:val="397"/>
        </w:trPr>
        <w:tc>
          <w:tcPr>
            <w:tcW w:w="809" w:type="pct"/>
            <w:vMerge/>
            <w:tcBorders>
              <w:left w:val="single" w:sz="8" w:space="0" w:color="auto"/>
            </w:tcBorders>
            <w:shd w:val="clear" w:color="auto" w:fill="auto"/>
            <w:vAlign w:val="center"/>
          </w:tcPr>
          <w:p w14:paraId="46F736AD" w14:textId="77777777" w:rsidR="00E03205" w:rsidRPr="0069538F" w:rsidRDefault="00E03205" w:rsidP="00AF55F1">
            <w:pPr>
              <w:widowControl/>
              <w:spacing w:line="300" w:lineRule="auto"/>
              <w:jc w:val="center"/>
              <w:rPr>
                <w:rFonts w:ascii="宋体"/>
                <w:sz w:val="18"/>
                <w:szCs w:val="18"/>
              </w:rPr>
            </w:pPr>
          </w:p>
        </w:tc>
        <w:tc>
          <w:tcPr>
            <w:tcW w:w="1691" w:type="pct"/>
            <w:tcBorders>
              <w:right w:val="single" w:sz="8" w:space="0" w:color="auto"/>
            </w:tcBorders>
            <w:vAlign w:val="center"/>
          </w:tcPr>
          <w:p w14:paraId="14F973E6"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2)具有本专业职业健康、安全保护意识，在工作中贯彻落实安全管理制度。</w:t>
            </w:r>
          </w:p>
        </w:tc>
        <w:tc>
          <w:tcPr>
            <w:tcW w:w="2500" w:type="pct"/>
            <w:tcBorders>
              <w:right w:val="single" w:sz="8" w:space="0" w:color="auto"/>
            </w:tcBorders>
          </w:tcPr>
          <w:p w14:paraId="40E00B5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承担自己在健康、安全问题上的义务和责任</w:t>
            </w:r>
          </w:p>
          <w:p w14:paraId="6E2082D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管理满足健康、安全的系统</w:t>
            </w:r>
          </w:p>
          <w:p w14:paraId="70494C3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开发和实施适合的危害识别和风险管理系统</w:t>
            </w:r>
          </w:p>
          <w:p w14:paraId="46FD1A5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管理、评估和改进这些系统</w:t>
            </w:r>
          </w:p>
          <w:p w14:paraId="76E959E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应用健康和安全法规，例如： ISO 45001和公司安全政策</w:t>
            </w:r>
          </w:p>
        </w:tc>
      </w:tr>
      <w:tr w:rsidR="0069538F" w:rsidRPr="0069538F" w14:paraId="25B78E77" w14:textId="77777777" w:rsidTr="00AF55F1">
        <w:trPr>
          <w:trHeight w:val="397"/>
        </w:trPr>
        <w:tc>
          <w:tcPr>
            <w:tcW w:w="809" w:type="pct"/>
            <w:vMerge/>
            <w:tcBorders>
              <w:left w:val="single" w:sz="8" w:space="0" w:color="auto"/>
            </w:tcBorders>
            <w:shd w:val="clear" w:color="auto" w:fill="auto"/>
            <w:vAlign w:val="center"/>
          </w:tcPr>
          <w:p w14:paraId="0778997B" w14:textId="77777777" w:rsidR="00E03205" w:rsidRPr="0069538F" w:rsidRDefault="00E03205" w:rsidP="00AF55F1">
            <w:pPr>
              <w:widowControl/>
              <w:spacing w:line="300" w:lineRule="auto"/>
              <w:jc w:val="center"/>
              <w:rPr>
                <w:rFonts w:ascii="宋体"/>
                <w:sz w:val="18"/>
                <w:szCs w:val="18"/>
              </w:rPr>
            </w:pPr>
          </w:p>
        </w:tc>
        <w:tc>
          <w:tcPr>
            <w:tcW w:w="1691" w:type="pct"/>
            <w:tcBorders>
              <w:right w:val="single" w:sz="8" w:space="0" w:color="auto"/>
            </w:tcBorders>
            <w:vAlign w:val="center"/>
          </w:tcPr>
          <w:p w14:paraId="38A4B776"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3)在工程项目中贯彻环境保护、可持续发展的理念。</w:t>
            </w:r>
          </w:p>
        </w:tc>
        <w:tc>
          <w:tcPr>
            <w:tcW w:w="2500" w:type="pct"/>
            <w:tcBorders>
              <w:right w:val="single" w:sz="8" w:space="0" w:color="auto"/>
            </w:tcBorders>
          </w:tcPr>
          <w:p w14:paraId="221EF10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在工程项目实施中综合考虑环境、社会和经济成果的要求</w:t>
            </w:r>
          </w:p>
          <w:p w14:paraId="181248A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提供维护和提高环境质量的产品和服务</w:t>
            </w:r>
          </w:p>
          <w:p w14:paraId="1079183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说明如何将可持续发展原则应用于日常工作</w:t>
            </w:r>
          </w:p>
          <w:p w14:paraId="10A2B3A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鼓励项目利益相关者参与可持续发展</w:t>
            </w:r>
          </w:p>
          <w:p w14:paraId="4CD2AD9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lastRenderedPageBreak/>
              <w:t>在所有活动中高效地使用资源</w:t>
            </w:r>
          </w:p>
          <w:p w14:paraId="495A3BD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在职责范围内采取行动尽量减少对环境的影响</w:t>
            </w:r>
          </w:p>
        </w:tc>
      </w:tr>
      <w:tr w:rsidR="0069538F" w:rsidRPr="0069538F" w14:paraId="5BB42B76" w14:textId="77777777" w:rsidTr="00AF55F1">
        <w:trPr>
          <w:trHeight w:val="397"/>
        </w:trPr>
        <w:tc>
          <w:tcPr>
            <w:tcW w:w="809" w:type="pct"/>
            <w:vMerge/>
            <w:tcBorders>
              <w:left w:val="single" w:sz="8" w:space="0" w:color="auto"/>
            </w:tcBorders>
            <w:shd w:val="clear" w:color="auto" w:fill="auto"/>
            <w:vAlign w:val="center"/>
          </w:tcPr>
          <w:p w14:paraId="0DE12467" w14:textId="77777777" w:rsidR="00E03205" w:rsidRPr="0069538F" w:rsidRDefault="00E03205" w:rsidP="00AF55F1">
            <w:pPr>
              <w:widowControl/>
              <w:spacing w:line="300" w:lineRule="auto"/>
              <w:jc w:val="center"/>
              <w:rPr>
                <w:rFonts w:ascii="宋体"/>
                <w:sz w:val="18"/>
                <w:szCs w:val="18"/>
              </w:rPr>
            </w:pPr>
          </w:p>
        </w:tc>
        <w:tc>
          <w:tcPr>
            <w:tcW w:w="1691" w:type="pct"/>
            <w:tcBorders>
              <w:right w:val="single" w:sz="8" w:space="0" w:color="auto"/>
            </w:tcBorders>
            <w:vAlign w:val="center"/>
          </w:tcPr>
          <w:p w14:paraId="113E4D9A"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4)理解并遵守工程职业道德。</w:t>
            </w:r>
          </w:p>
        </w:tc>
        <w:tc>
          <w:tcPr>
            <w:tcW w:w="2500" w:type="pct"/>
            <w:tcBorders>
              <w:right w:val="single" w:sz="8" w:space="0" w:color="auto"/>
            </w:tcBorders>
          </w:tcPr>
          <w:p w14:paraId="1E33B9A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理解在工作中可能遇到的道德问题</w:t>
            </w:r>
          </w:p>
          <w:p w14:paraId="41670C8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举例说明如何遵守会员职业道德规范</w:t>
            </w:r>
          </w:p>
          <w:p w14:paraId="2959238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举例说明如何应用或坚持自己所在组织或公司规定的道德原则</w:t>
            </w:r>
          </w:p>
        </w:tc>
      </w:tr>
      <w:tr w:rsidR="0069538F" w:rsidRPr="0069538F" w14:paraId="1A4BBA93" w14:textId="77777777" w:rsidTr="00AF55F1">
        <w:trPr>
          <w:trHeight w:val="397"/>
        </w:trPr>
        <w:tc>
          <w:tcPr>
            <w:tcW w:w="809" w:type="pct"/>
            <w:vMerge w:val="restart"/>
            <w:tcBorders>
              <w:left w:val="single" w:sz="8" w:space="0" w:color="auto"/>
            </w:tcBorders>
            <w:shd w:val="clear" w:color="auto" w:fill="auto"/>
            <w:vAlign w:val="center"/>
          </w:tcPr>
          <w:p w14:paraId="29F423A9"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c)团队合作与</w:t>
            </w:r>
          </w:p>
          <w:p w14:paraId="1608E36A"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交流能力</w:t>
            </w:r>
          </w:p>
        </w:tc>
        <w:tc>
          <w:tcPr>
            <w:tcW w:w="1691" w:type="pct"/>
            <w:tcBorders>
              <w:right w:val="single" w:sz="8" w:space="0" w:color="auto"/>
            </w:tcBorders>
            <w:vAlign w:val="center"/>
          </w:tcPr>
          <w:p w14:paraId="6E0904E4"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1)能准确清晰地进行口头和书面表达。</w:t>
            </w:r>
          </w:p>
        </w:tc>
        <w:tc>
          <w:tcPr>
            <w:tcW w:w="2500" w:type="pct"/>
            <w:tcBorders>
              <w:right w:val="single" w:sz="8" w:space="0" w:color="auto"/>
            </w:tcBorders>
          </w:tcPr>
          <w:p w14:paraId="6B0D7F2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参与、主持和记录会议或讨论</w:t>
            </w:r>
          </w:p>
          <w:p w14:paraId="7FD51EB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准备与技术事项有关的通信、文件和报告</w:t>
            </w:r>
          </w:p>
          <w:p w14:paraId="2E07467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向技术和非技术同事交换信息并提供建议</w:t>
            </w:r>
          </w:p>
          <w:p w14:paraId="6826244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与专业组织交流互动</w:t>
            </w:r>
          </w:p>
        </w:tc>
      </w:tr>
      <w:tr w:rsidR="0069538F" w:rsidRPr="0069538F" w14:paraId="46F55C28" w14:textId="77777777" w:rsidTr="00AF55F1">
        <w:trPr>
          <w:trHeight w:val="397"/>
        </w:trPr>
        <w:tc>
          <w:tcPr>
            <w:tcW w:w="809" w:type="pct"/>
            <w:vMerge/>
            <w:tcBorders>
              <w:left w:val="single" w:sz="8" w:space="0" w:color="auto"/>
            </w:tcBorders>
            <w:shd w:val="clear" w:color="auto" w:fill="auto"/>
            <w:vAlign w:val="center"/>
          </w:tcPr>
          <w:p w14:paraId="66416501" w14:textId="77777777" w:rsidR="00E03205" w:rsidRPr="0069538F" w:rsidRDefault="00E03205" w:rsidP="00AF55F1">
            <w:pPr>
              <w:widowControl/>
              <w:spacing w:line="300" w:lineRule="auto"/>
              <w:jc w:val="center"/>
              <w:rPr>
                <w:rFonts w:ascii="宋体"/>
                <w:sz w:val="18"/>
                <w:szCs w:val="18"/>
              </w:rPr>
            </w:pPr>
          </w:p>
        </w:tc>
        <w:tc>
          <w:tcPr>
            <w:tcW w:w="1691" w:type="pct"/>
            <w:tcBorders>
              <w:right w:val="single" w:sz="8" w:space="0" w:color="auto"/>
            </w:tcBorders>
            <w:vAlign w:val="center"/>
          </w:tcPr>
          <w:p w14:paraId="75CCBBC4"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2)能熟练使用工程语言制定工程文件，并与同行交流。</w:t>
            </w:r>
          </w:p>
        </w:tc>
        <w:tc>
          <w:tcPr>
            <w:tcW w:w="2500" w:type="pct"/>
            <w:tcBorders>
              <w:right w:val="single" w:sz="8" w:space="0" w:color="auto"/>
            </w:tcBorders>
          </w:tcPr>
          <w:p w14:paraId="4A4C375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开展讲座</w:t>
            </w:r>
          </w:p>
          <w:p w14:paraId="68F3655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管理与受众的辩论</w:t>
            </w:r>
          </w:p>
          <w:p w14:paraId="5C845E1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反馈结果以改进提案</w:t>
            </w:r>
          </w:p>
          <w:p w14:paraId="5D19EF1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致力于提高风险意识</w:t>
            </w:r>
          </w:p>
        </w:tc>
      </w:tr>
      <w:tr w:rsidR="0069538F" w:rsidRPr="0069538F" w14:paraId="66F3FF1F" w14:textId="77777777" w:rsidTr="00AF55F1">
        <w:trPr>
          <w:trHeight w:val="397"/>
        </w:trPr>
        <w:tc>
          <w:tcPr>
            <w:tcW w:w="809" w:type="pct"/>
            <w:vMerge/>
            <w:tcBorders>
              <w:left w:val="single" w:sz="8" w:space="0" w:color="auto"/>
            </w:tcBorders>
            <w:shd w:val="clear" w:color="auto" w:fill="auto"/>
            <w:vAlign w:val="center"/>
          </w:tcPr>
          <w:p w14:paraId="4DDD4378" w14:textId="77777777" w:rsidR="00E03205" w:rsidRPr="0069538F" w:rsidRDefault="00E03205" w:rsidP="00AF55F1">
            <w:pPr>
              <w:widowControl/>
              <w:spacing w:line="300" w:lineRule="auto"/>
              <w:jc w:val="center"/>
              <w:rPr>
                <w:rFonts w:ascii="宋体" w:hAnsi="宋体"/>
                <w:sz w:val="18"/>
                <w:szCs w:val="18"/>
              </w:rPr>
            </w:pPr>
          </w:p>
        </w:tc>
        <w:tc>
          <w:tcPr>
            <w:tcW w:w="1691" w:type="pct"/>
            <w:tcBorders>
              <w:right w:val="single" w:sz="8" w:space="0" w:color="auto"/>
            </w:tcBorders>
            <w:vAlign w:val="center"/>
          </w:tcPr>
          <w:p w14:paraId="3C7243BC"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w:t>
            </w:r>
            <w:r w:rsidRPr="0069538F">
              <w:rPr>
                <w:rFonts w:ascii="宋体" w:hint="eastAsia"/>
                <w:kern w:val="0"/>
                <w:sz w:val="18"/>
              </w:rPr>
              <w:t>能够进行国际交流与合作。</w:t>
            </w:r>
          </w:p>
        </w:tc>
        <w:tc>
          <w:tcPr>
            <w:tcW w:w="2500" w:type="pct"/>
            <w:tcBorders>
              <w:right w:val="single" w:sz="8" w:space="0" w:color="auto"/>
            </w:tcBorders>
          </w:tcPr>
          <w:p w14:paraId="069D67C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理解并管理自己的情绪、优势和劣势</w:t>
            </w:r>
          </w:p>
          <w:p w14:paraId="5FA3070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自信和灵活的处理新的和不断变化的人际关系</w:t>
            </w:r>
          </w:p>
          <w:p w14:paraId="0C5140D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确定、同意并努力实现集体目标</w:t>
            </w:r>
          </w:p>
          <w:p w14:paraId="2430E21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建立、维护和加强富有成效的工作关系，解决冲突</w:t>
            </w:r>
          </w:p>
          <w:p w14:paraId="025DE3A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理解不同文化背景差别，支持他人的需求和关切</w:t>
            </w:r>
          </w:p>
        </w:tc>
      </w:tr>
      <w:tr w:rsidR="0069538F" w:rsidRPr="0069538F" w14:paraId="19F39C01" w14:textId="77777777" w:rsidTr="00AF55F1">
        <w:trPr>
          <w:trHeight w:val="397"/>
        </w:trPr>
        <w:tc>
          <w:tcPr>
            <w:tcW w:w="809" w:type="pct"/>
            <w:vMerge w:val="restart"/>
            <w:tcBorders>
              <w:left w:val="single" w:sz="8" w:space="0" w:color="auto"/>
            </w:tcBorders>
            <w:shd w:val="clear" w:color="auto" w:fill="auto"/>
            <w:vAlign w:val="center"/>
          </w:tcPr>
          <w:p w14:paraId="398F2699"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d)持续发展与</w:t>
            </w:r>
          </w:p>
          <w:p w14:paraId="43C8A05C"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终身学习能力</w:t>
            </w:r>
          </w:p>
        </w:tc>
        <w:tc>
          <w:tcPr>
            <w:tcW w:w="1691" w:type="pct"/>
            <w:tcBorders>
              <w:right w:val="single" w:sz="8" w:space="0" w:color="auto"/>
            </w:tcBorders>
            <w:vAlign w:val="center"/>
          </w:tcPr>
          <w:p w14:paraId="02BCCF0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1)制定并实施职业发展规划；积极参与业内学术交流活动。</w:t>
            </w:r>
          </w:p>
        </w:tc>
        <w:tc>
          <w:tcPr>
            <w:tcW w:w="2500" w:type="pct"/>
            <w:tcBorders>
              <w:right w:val="single" w:sz="8" w:space="0" w:color="auto"/>
            </w:tcBorders>
          </w:tcPr>
          <w:p w14:paraId="205EFEB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对自己的发展需求进行审查</w:t>
            </w:r>
          </w:p>
          <w:p w14:paraId="775E445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规划实现个人和组织发展目标</w:t>
            </w:r>
          </w:p>
          <w:p w14:paraId="766FAAB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开展计划内和计划外的持续专业发展活动</w:t>
            </w:r>
          </w:p>
          <w:p w14:paraId="34F63AA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保持能力发展的证据</w:t>
            </w:r>
          </w:p>
          <w:p w14:paraId="6533F2D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根据制定的计划评估持续专业发展成果</w:t>
            </w:r>
          </w:p>
          <w:p w14:paraId="14F8702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帮助他人完成持续专业发展活动</w:t>
            </w:r>
          </w:p>
        </w:tc>
      </w:tr>
      <w:tr w:rsidR="0069538F" w:rsidRPr="0069538F" w14:paraId="748D05C5" w14:textId="77777777" w:rsidTr="00AF55F1">
        <w:trPr>
          <w:trHeight w:val="397"/>
        </w:trPr>
        <w:tc>
          <w:tcPr>
            <w:tcW w:w="809" w:type="pct"/>
            <w:vMerge/>
            <w:tcBorders>
              <w:left w:val="single" w:sz="8" w:space="0" w:color="auto"/>
            </w:tcBorders>
            <w:shd w:val="clear" w:color="auto" w:fill="auto"/>
            <w:vAlign w:val="center"/>
          </w:tcPr>
          <w:p w14:paraId="31B4944D" w14:textId="77777777" w:rsidR="00E03205" w:rsidRPr="0069538F" w:rsidRDefault="00E03205" w:rsidP="00AF55F1">
            <w:pPr>
              <w:widowControl/>
              <w:spacing w:line="300" w:lineRule="auto"/>
              <w:jc w:val="center"/>
              <w:rPr>
                <w:rFonts w:ascii="宋体"/>
                <w:sz w:val="18"/>
                <w:szCs w:val="18"/>
              </w:rPr>
            </w:pPr>
          </w:p>
        </w:tc>
        <w:tc>
          <w:tcPr>
            <w:tcW w:w="1691" w:type="pct"/>
            <w:tcBorders>
              <w:right w:val="single" w:sz="8" w:space="0" w:color="auto"/>
            </w:tcBorders>
            <w:vAlign w:val="center"/>
          </w:tcPr>
          <w:p w14:paraId="77AA21D0"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2)主动跟踪本专业国内外技术发展趋势，不断掌握新知识、新技能，并应用于工作中。</w:t>
            </w:r>
          </w:p>
        </w:tc>
        <w:tc>
          <w:tcPr>
            <w:tcW w:w="2500" w:type="pct"/>
            <w:tcBorders>
              <w:right w:val="single" w:sz="8" w:space="0" w:color="auto"/>
            </w:tcBorders>
          </w:tcPr>
          <w:p w14:paraId="54E0329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参加专业领域的研讨会</w:t>
            </w:r>
          </w:p>
          <w:p w14:paraId="3801481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参与学术团体、行业协会、政府部门委托的专业课题研究</w:t>
            </w:r>
          </w:p>
          <w:p w14:paraId="2437322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参与完成专业论文和课题研究报告</w:t>
            </w:r>
          </w:p>
        </w:tc>
      </w:tr>
      <w:tr w:rsidR="0069538F" w:rsidRPr="0069538F" w14:paraId="200D6701" w14:textId="77777777" w:rsidTr="00AF55F1">
        <w:trPr>
          <w:trHeight w:val="397"/>
        </w:trPr>
        <w:tc>
          <w:tcPr>
            <w:tcW w:w="809" w:type="pct"/>
            <w:vMerge w:val="restart"/>
            <w:tcBorders>
              <w:left w:val="single" w:sz="8" w:space="0" w:color="auto"/>
            </w:tcBorders>
            <w:shd w:val="clear" w:color="auto" w:fill="auto"/>
            <w:vAlign w:val="center"/>
          </w:tcPr>
          <w:p w14:paraId="61234875" w14:textId="77777777" w:rsidR="00E03205" w:rsidRPr="0069538F" w:rsidRDefault="00E03205" w:rsidP="00AF55F1">
            <w:pPr>
              <w:widowControl/>
              <w:spacing w:line="300" w:lineRule="auto"/>
              <w:jc w:val="center"/>
              <w:rPr>
                <w:rFonts w:ascii="宋体"/>
                <w:sz w:val="18"/>
                <w:szCs w:val="18"/>
              </w:rPr>
            </w:pPr>
            <w:r w:rsidRPr="0069538F">
              <w:rPr>
                <w:rFonts w:ascii="宋体"/>
                <w:sz w:val="18"/>
                <w:szCs w:val="18"/>
              </w:rPr>
              <w:t>e)组织领导与</w:t>
            </w:r>
          </w:p>
          <w:p w14:paraId="219F8DF1" w14:textId="77777777" w:rsidR="00E03205" w:rsidRPr="0069538F" w:rsidRDefault="00E03205" w:rsidP="00AF55F1">
            <w:pPr>
              <w:widowControl/>
              <w:spacing w:line="300" w:lineRule="auto"/>
              <w:rPr>
                <w:rFonts w:ascii="宋体"/>
                <w:sz w:val="18"/>
                <w:szCs w:val="18"/>
              </w:rPr>
            </w:pPr>
            <w:r w:rsidRPr="0069538F">
              <w:rPr>
                <w:rFonts w:ascii="宋体"/>
                <w:sz w:val="18"/>
                <w:szCs w:val="18"/>
              </w:rPr>
              <w:t>项目管理能力</w:t>
            </w:r>
          </w:p>
        </w:tc>
        <w:tc>
          <w:tcPr>
            <w:tcW w:w="1691" w:type="pct"/>
            <w:tcBorders>
              <w:top w:val="single" w:sz="4" w:space="0" w:color="auto"/>
              <w:bottom w:val="single" w:sz="4" w:space="0" w:color="auto"/>
              <w:right w:val="single" w:sz="8" w:space="0" w:color="auto"/>
            </w:tcBorders>
            <w:vAlign w:val="center"/>
          </w:tcPr>
          <w:p w14:paraId="01151D70"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1)能有效规划实施工程任务和项目所需的工作和资源。</w:t>
            </w:r>
          </w:p>
        </w:tc>
        <w:tc>
          <w:tcPr>
            <w:tcW w:w="2500" w:type="pct"/>
            <w:tcBorders>
              <w:top w:val="single" w:sz="4" w:space="0" w:color="auto"/>
              <w:bottom w:val="single" w:sz="4" w:space="0" w:color="auto"/>
              <w:right w:val="single" w:sz="8" w:space="0" w:color="auto"/>
            </w:tcBorders>
          </w:tcPr>
          <w:p w14:paraId="2216FEB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确定影响项目实施的因素</w:t>
            </w:r>
          </w:p>
          <w:p w14:paraId="6736B90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进行全面、系统的风险识别、评估和管理</w:t>
            </w:r>
          </w:p>
          <w:p w14:paraId="396615C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编制并同意实施计划和施工方案</w:t>
            </w:r>
          </w:p>
          <w:p w14:paraId="1C5D702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确保必要的资源并确认项目团队的角色</w:t>
            </w:r>
          </w:p>
          <w:p w14:paraId="47A5006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与其他利益相关者（客户、分包商、供应商等）进行必要的合同安排</w:t>
            </w:r>
          </w:p>
        </w:tc>
      </w:tr>
      <w:tr w:rsidR="0069538F" w:rsidRPr="0069538F" w14:paraId="0A37E4AC" w14:textId="77777777" w:rsidTr="00AF55F1">
        <w:trPr>
          <w:trHeight w:val="397"/>
        </w:trPr>
        <w:tc>
          <w:tcPr>
            <w:tcW w:w="809" w:type="pct"/>
            <w:vMerge/>
            <w:tcBorders>
              <w:left w:val="single" w:sz="8" w:space="0" w:color="auto"/>
            </w:tcBorders>
            <w:shd w:val="clear" w:color="auto" w:fill="auto"/>
            <w:vAlign w:val="center"/>
          </w:tcPr>
          <w:p w14:paraId="3D35674E" w14:textId="77777777" w:rsidR="00E03205" w:rsidRPr="0069538F" w:rsidRDefault="00E03205" w:rsidP="00AF55F1">
            <w:pPr>
              <w:widowControl/>
              <w:spacing w:line="300" w:lineRule="auto"/>
              <w:jc w:val="center"/>
              <w:rPr>
                <w:rFonts w:ascii="宋体"/>
                <w:sz w:val="18"/>
                <w:szCs w:val="18"/>
              </w:rPr>
            </w:pPr>
          </w:p>
        </w:tc>
        <w:tc>
          <w:tcPr>
            <w:tcW w:w="1691" w:type="pct"/>
            <w:tcBorders>
              <w:top w:val="single" w:sz="4" w:space="0" w:color="auto"/>
              <w:bottom w:val="single" w:sz="4" w:space="0" w:color="auto"/>
              <w:right w:val="single" w:sz="8" w:space="0" w:color="auto"/>
            </w:tcBorders>
            <w:vAlign w:val="center"/>
          </w:tcPr>
          <w:p w14:paraId="44C9024A"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2)管理（组织、指导和控制）中型工程任务或项目的计划、预算和资源。</w:t>
            </w:r>
          </w:p>
        </w:tc>
        <w:tc>
          <w:tcPr>
            <w:tcW w:w="2500" w:type="pct"/>
            <w:tcBorders>
              <w:top w:val="single" w:sz="4" w:space="0" w:color="auto"/>
              <w:bottom w:val="single" w:sz="4" w:space="0" w:color="auto"/>
              <w:right w:val="single" w:sz="8" w:space="0" w:color="auto"/>
            </w:tcBorders>
          </w:tcPr>
          <w:p w14:paraId="6E699A6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运行适合的管理系统</w:t>
            </w:r>
          </w:p>
          <w:p w14:paraId="6454A91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在法律和法规要求范围内，按照商定的质量标准、计划和预算开展工作</w:t>
            </w:r>
          </w:p>
          <w:p w14:paraId="1EE700F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管理工作团队，协调项目活动</w:t>
            </w:r>
          </w:p>
          <w:p w14:paraId="1F1CCD0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识别与质量标准、计划和预算的差异，并采取纠正措施</w:t>
            </w:r>
          </w:p>
          <w:p w14:paraId="2EF1B84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评估绩效并提出改进建议</w:t>
            </w:r>
          </w:p>
        </w:tc>
      </w:tr>
      <w:tr w:rsidR="0069538F" w:rsidRPr="0069538F" w14:paraId="1B27EB5D" w14:textId="77777777" w:rsidTr="00AF55F1">
        <w:trPr>
          <w:trHeight w:val="397"/>
        </w:trPr>
        <w:tc>
          <w:tcPr>
            <w:tcW w:w="809" w:type="pct"/>
            <w:vMerge/>
            <w:tcBorders>
              <w:left w:val="single" w:sz="8" w:space="0" w:color="auto"/>
            </w:tcBorders>
            <w:shd w:val="clear" w:color="auto" w:fill="auto"/>
            <w:vAlign w:val="center"/>
          </w:tcPr>
          <w:p w14:paraId="1D4C62A5" w14:textId="77777777" w:rsidR="00E03205" w:rsidRPr="0069538F" w:rsidRDefault="00E03205" w:rsidP="00AF55F1">
            <w:pPr>
              <w:widowControl/>
              <w:spacing w:line="300" w:lineRule="auto"/>
              <w:rPr>
                <w:rFonts w:ascii="宋体"/>
                <w:sz w:val="18"/>
                <w:szCs w:val="18"/>
              </w:rPr>
            </w:pPr>
          </w:p>
        </w:tc>
        <w:tc>
          <w:tcPr>
            <w:tcW w:w="1691" w:type="pct"/>
            <w:tcBorders>
              <w:top w:val="single" w:sz="4" w:space="0" w:color="auto"/>
              <w:bottom w:val="single" w:sz="4" w:space="0" w:color="auto"/>
              <w:right w:val="single" w:sz="8" w:space="0" w:color="auto"/>
            </w:tcBorders>
            <w:vAlign w:val="center"/>
          </w:tcPr>
          <w:p w14:paraId="16710459"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3)具备团队管理能力，能够帮助团队成员成长。</w:t>
            </w:r>
          </w:p>
        </w:tc>
        <w:tc>
          <w:tcPr>
            <w:tcW w:w="2500" w:type="pct"/>
            <w:tcBorders>
              <w:top w:val="single" w:sz="4" w:space="0" w:color="auto"/>
              <w:bottom w:val="single" w:sz="4" w:space="0" w:color="auto"/>
              <w:right w:val="single" w:sz="8" w:space="0" w:color="auto"/>
            </w:tcBorders>
          </w:tcPr>
          <w:p w14:paraId="08C08AD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与团队和个人商定目标和工作计划</w:t>
            </w:r>
          </w:p>
          <w:p w14:paraId="5D9B695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加强团队对专业标准的担当</w:t>
            </w:r>
          </w:p>
          <w:p w14:paraId="2E26206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lastRenderedPageBreak/>
              <w:t>领导和支持团队和个人发展</w:t>
            </w:r>
          </w:p>
          <w:p w14:paraId="07B4EBE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评估团队和个人绩效，并提供反馈</w:t>
            </w:r>
          </w:p>
          <w:p w14:paraId="42CBAFE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在需要时寻求其他团队或专家的意见，并管理关系</w:t>
            </w:r>
          </w:p>
        </w:tc>
      </w:tr>
      <w:tr w:rsidR="0069538F" w:rsidRPr="0069538F" w14:paraId="07E5C67D" w14:textId="77777777" w:rsidTr="00AF55F1">
        <w:trPr>
          <w:trHeight w:val="397"/>
        </w:trPr>
        <w:tc>
          <w:tcPr>
            <w:tcW w:w="809" w:type="pct"/>
            <w:vMerge/>
            <w:tcBorders>
              <w:left w:val="single" w:sz="8" w:space="0" w:color="auto"/>
            </w:tcBorders>
            <w:shd w:val="clear" w:color="auto" w:fill="auto"/>
            <w:vAlign w:val="center"/>
          </w:tcPr>
          <w:p w14:paraId="657D1C55" w14:textId="77777777" w:rsidR="00E03205" w:rsidRPr="0069538F" w:rsidRDefault="00E03205" w:rsidP="00AF55F1">
            <w:pPr>
              <w:widowControl/>
              <w:spacing w:line="300" w:lineRule="auto"/>
              <w:rPr>
                <w:rFonts w:ascii="宋体"/>
                <w:sz w:val="18"/>
                <w:szCs w:val="18"/>
              </w:rPr>
            </w:pPr>
          </w:p>
        </w:tc>
        <w:tc>
          <w:tcPr>
            <w:tcW w:w="1691" w:type="pct"/>
            <w:tcBorders>
              <w:top w:val="single" w:sz="4" w:space="0" w:color="auto"/>
              <w:bottom w:val="single" w:sz="4" w:space="0" w:color="auto"/>
              <w:right w:val="single" w:sz="8" w:space="0" w:color="auto"/>
            </w:tcBorders>
            <w:vAlign w:val="center"/>
          </w:tcPr>
          <w:p w14:paraId="0BB4E903"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4)能实施质量管理，实现项目持续改进。</w:t>
            </w:r>
          </w:p>
        </w:tc>
        <w:tc>
          <w:tcPr>
            <w:tcW w:w="2500" w:type="pct"/>
            <w:tcBorders>
              <w:top w:val="single" w:sz="4" w:space="0" w:color="auto"/>
              <w:bottom w:val="single" w:sz="4" w:space="0" w:color="auto"/>
              <w:right w:val="single" w:sz="8" w:space="0" w:color="auto"/>
            </w:tcBorders>
          </w:tcPr>
          <w:p w14:paraId="365BBC6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确保团队成员和同事应用质量管理原则</w:t>
            </w:r>
          </w:p>
          <w:p w14:paraId="7858A57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按照ISO 9000等质量标准管理运营</w:t>
            </w:r>
          </w:p>
          <w:p w14:paraId="7BD0E0C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评估项目并提出改进建议</w:t>
            </w:r>
          </w:p>
          <w:p w14:paraId="174D348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实施和分享经验教训的结果</w:t>
            </w:r>
          </w:p>
        </w:tc>
      </w:tr>
    </w:tbl>
    <w:p w14:paraId="14FC64E8"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注1：</w:t>
      </w:r>
      <w:r w:rsidRPr="0069538F">
        <w:rPr>
          <w:rFonts w:ascii="宋体" w:hint="eastAsia"/>
          <w:sz w:val="18"/>
          <w:szCs w:val="18"/>
        </w:rPr>
        <w:t>能力证明范例旨在帮助申请人确定最适合的素质能力证明；</w:t>
      </w:r>
    </w:p>
    <w:p w14:paraId="31B7D44D"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2</w:t>
      </w:r>
      <w:r w:rsidRPr="0069538F">
        <w:rPr>
          <w:rFonts w:ascii="黑体" w:eastAsia="黑体" w:hint="eastAsia"/>
          <w:sz w:val="18"/>
          <w:szCs w:val="18"/>
        </w:rPr>
        <w:t>：</w:t>
      </w:r>
      <w:r w:rsidRPr="0069538F">
        <w:rPr>
          <w:rFonts w:ascii="宋体" w:hint="eastAsia"/>
          <w:sz w:val="18"/>
          <w:szCs w:val="18"/>
        </w:rPr>
        <w:t>可作为素质能力证明的范例不仅限于表中所列；</w:t>
      </w:r>
    </w:p>
    <w:p w14:paraId="74585467"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3</w:t>
      </w:r>
      <w:r w:rsidRPr="0069538F">
        <w:rPr>
          <w:rFonts w:ascii="黑体" w:eastAsia="黑体" w:hint="eastAsia"/>
          <w:sz w:val="18"/>
          <w:szCs w:val="18"/>
        </w:rPr>
        <w:t>：</w:t>
      </w:r>
      <w:r w:rsidRPr="0069538F">
        <w:rPr>
          <w:rFonts w:ascii="宋体" w:hint="eastAsia"/>
          <w:sz w:val="18"/>
          <w:szCs w:val="18"/>
        </w:rPr>
        <w:t>申请人应为每个能力领域提供2</w:t>
      </w:r>
      <w:r w:rsidRPr="0069538F">
        <w:rPr>
          <w:rFonts w:ascii="宋体"/>
          <w:sz w:val="18"/>
          <w:szCs w:val="18"/>
        </w:rPr>
        <w:t>-3</w:t>
      </w:r>
      <w:r w:rsidRPr="0069538F">
        <w:rPr>
          <w:rFonts w:ascii="宋体" w:hint="eastAsia"/>
          <w:sz w:val="18"/>
          <w:szCs w:val="18"/>
        </w:rPr>
        <w:t>个典型示例。</w:t>
      </w:r>
    </w:p>
    <w:p w14:paraId="7BAAE9BA" w14:textId="77777777" w:rsidR="00E03205" w:rsidRPr="0069538F" w:rsidRDefault="00E03205" w:rsidP="00E03205">
      <w:pPr>
        <w:widowControl/>
        <w:jc w:val="left"/>
      </w:pPr>
    </w:p>
    <w:p w14:paraId="66D57D94" w14:textId="77777777" w:rsidR="00E03205" w:rsidRPr="0069538F" w:rsidRDefault="00E03205" w:rsidP="00E03205">
      <w:pPr>
        <w:widowControl/>
        <w:adjustRightInd/>
        <w:spacing w:line="240" w:lineRule="auto"/>
        <w:jc w:val="left"/>
      </w:pPr>
      <w:r w:rsidRPr="0069538F">
        <w:br w:type="page"/>
      </w:r>
    </w:p>
    <w:p w14:paraId="273F7E18" w14:textId="07CA0F9A" w:rsidR="00E03205" w:rsidRPr="0069538F" w:rsidRDefault="00E03205" w:rsidP="00E03205">
      <w:pPr>
        <w:pStyle w:val="afffb"/>
        <w:spacing w:line="300" w:lineRule="auto"/>
        <w:rPr>
          <w:rFonts w:ascii="宋体"/>
        </w:rPr>
      </w:pPr>
      <w:r w:rsidRPr="0069538F">
        <w:rPr>
          <w:rFonts w:ascii="宋体" w:hint="eastAsia"/>
        </w:rPr>
        <w:lastRenderedPageBreak/>
        <w:t>高级工程师素质能力应符合表</w:t>
      </w:r>
      <w:r w:rsidRPr="0069538F">
        <w:rPr>
          <w:rFonts w:ascii="宋体"/>
        </w:rPr>
        <w:t>B</w:t>
      </w:r>
      <w:r w:rsidRPr="0069538F">
        <w:rPr>
          <w:rFonts w:ascii="宋体" w:hint="eastAsia"/>
        </w:rPr>
        <w:t>.3的要求。</w:t>
      </w:r>
    </w:p>
    <w:p w14:paraId="49D524B4" w14:textId="77777777" w:rsidR="00E03205" w:rsidRPr="0069538F" w:rsidRDefault="00E03205" w:rsidP="00E03205">
      <w:pPr>
        <w:pStyle w:val="afffffff2"/>
        <w:spacing w:beforeLines="50" w:before="156" w:afterLines="50" w:after="156" w:line="300" w:lineRule="auto"/>
      </w:pPr>
      <w:r w:rsidRPr="0069538F">
        <w:rPr>
          <w:rFonts w:hint="eastAsia"/>
        </w:rPr>
        <w:t>表</w:t>
      </w:r>
      <w:r w:rsidRPr="0069538F">
        <w:t>B.</w:t>
      </w:r>
      <w:r w:rsidRPr="0069538F">
        <w:rPr>
          <w:rFonts w:hint="eastAsia"/>
        </w:rPr>
        <w:t>3</w:t>
      </w:r>
      <w:r w:rsidRPr="0069538F">
        <w:t xml:space="preserve">  </w:t>
      </w:r>
      <w:r w:rsidRPr="0069538F">
        <w:rPr>
          <w:rFonts w:hint="eastAsia"/>
        </w:rPr>
        <w:t>高级工程师素质能力要求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312"/>
        <w:gridCol w:w="3144"/>
        <w:gridCol w:w="4594"/>
      </w:tblGrid>
      <w:tr w:rsidR="0069538F" w:rsidRPr="0069538F" w14:paraId="160A13AA" w14:textId="77777777" w:rsidTr="00AF55F1">
        <w:trPr>
          <w:trHeight w:val="397"/>
          <w:tblHeader/>
          <w:jc w:val="center"/>
        </w:trPr>
        <w:tc>
          <w:tcPr>
            <w:tcW w:w="725" w:type="pct"/>
            <w:tcBorders>
              <w:top w:val="single" w:sz="8" w:space="0" w:color="auto"/>
              <w:left w:val="single" w:sz="8" w:space="0" w:color="auto"/>
              <w:bottom w:val="single" w:sz="8" w:space="0" w:color="auto"/>
            </w:tcBorders>
            <w:shd w:val="clear" w:color="auto" w:fill="auto"/>
            <w:vAlign w:val="center"/>
          </w:tcPr>
          <w:p w14:paraId="10EDD9E5"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素质能力</w:t>
            </w:r>
          </w:p>
        </w:tc>
        <w:tc>
          <w:tcPr>
            <w:tcW w:w="1737" w:type="pct"/>
            <w:tcBorders>
              <w:top w:val="single" w:sz="8" w:space="0" w:color="auto"/>
              <w:bottom w:val="single" w:sz="8" w:space="0" w:color="auto"/>
              <w:right w:val="single" w:sz="8" w:space="0" w:color="auto"/>
            </w:tcBorders>
            <w:vAlign w:val="center"/>
          </w:tcPr>
          <w:p w14:paraId="0FCCEB21" w14:textId="77777777" w:rsidR="00E03205" w:rsidRPr="0069538F" w:rsidRDefault="00E03205" w:rsidP="00AF55F1">
            <w:pPr>
              <w:widowControl/>
              <w:spacing w:line="300" w:lineRule="auto"/>
              <w:jc w:val="center"/>
              <w:rPr>
                <w:rFonts w:ascii="宋体" w:hAnsi="宋体" w:cs="宋体"/>
                <w:bCs/>
                <w:kern w:val="0"/>
                <w:sz w:val="18"/>
                <w:szCs w:val="18"/>
              </w:rPr>
            </w:pPr>
            <w:r w:rsidRPr="0069538F">
              <w:rPr>
                <w:rFonts w:ascii="宋体" w:hAnsi="宋体" w:cs="宋体"/>
                <w:bCs/>
                <w:kern w:val="0"/>
                <w:sz w:val="18"/>
                <w:szCs w:val="18"/>
              </w:rPr>
              <w:t>要</w:t>
            </w:r>
            <w:r w:rsidRPr="0069538F">
              <w:rPr>
                <w:rFonts w:ascii="宋体" w:hAnsi="宋体" w:cs="宋体" w:hint="eastAsia"/>
                <w:bCs/>
                <w:kern w:val="0"/>
                <w:sz w:val="18"/>
                <w:szCs w:val="18"/>
              </w:rPr>
              <w:t xml:space="preserve">  </w:t>
            </w:r>
            <w:r w:rsidRPr="0069538F">
              <w:rPr>
                <w:rFonts w:ascii="宋体" w:hAnsi="宋体" w:cs="宋体"/>
                <w:bCs/>
                <w:kern w:val="0"/>
                <w:sz w:val="18"/>
                <w:szCs w:val="18"/>
              </w:rPr>
              <w:t>求</w:t>
            </w:r>
          </w:p>
        </w:tc>
        <w:tc>
          <w:tcPr>
            <w:tcW w:w="2538" w:type="pct"/>
            <w:tcBorders>
              <w:top w:val="single" w:sz="8" w:space="0" w:color="auto"/>
              <w:bottom w:val="single" w:sz="8" w:space="0" w:color="auto"/>
              <w:right w:val="single" w:sz="8" w:space="0" w:color="auto"/>
            </w:tcBorders>
            <w:vAlign w:val="center"/>
          </w:tcPr>
          <w:p w14:paraId="436508A9" w14:textId="77777777" w:rsidR="00E03205" w:rsidRPr="0069538F" w:rsidRDefault="00E03205" w:rsidP="00AF55F1">
            <w:pPr>
              <w:widowControl/>
              <w:spacing w:line="300" w:lineRule="auto"/>
              <w:jc w:val="center"/>
              <w:rPr>
                <w:rFonts w:ascii="宋体" w:hAnsi="宋体" w:cs="宋体"/>
                <w:b/>
                <w:kern w:val="0"/>
                <w:sz w:val="18"/>
                <w:szCs w:val="18"/>
              </w:rPr>
            </w:pPr>
            <w:r w:rsidRPr="0069538F">
              <w:rPr>
                <w:rFonts w:ascii="宋体" w:hAnsi="宋体" w:cs="宋体" w:hint="eastAsia"/>
                <w:b/>
                <w:kern w:val="0"/>
                <w:sz w:val="18"/>
                <w:szCs w:val="18"/>
              </w:rPr>
              <w:t>能力证明示例</w:t>
            </w:r>
          </w:p>
        </w:tc>
      </w:tr>
      <w:tr w:rsidR="0069538F" w:rsidRPr="0069538F" w14:paraId="2F328CFE" w14:textId="77777777" w:rsidTr="00AF55F1">
        <w:trPr>
          <w:trHeight w:val="397"/>
          <w:jc w:val="center"/>
        </w:trPr>
        <w:tc>
          <w:tcPr>
            <w:tcW w:w="725" w:type="pct"/>
            <w:vMerge w:val="restart"/>
            <w:tcBorders>
              <w:top w:val="single" w:sz="8" w:space="0" w:color="auto"/>
              <w:left w:val="single" w:sz="8" w:space="0" w:color="auto"/>
            </w:tcBorders>
            <w:shd w:val="clear" w:color="auto" w:fill="auto"/>
            <w:vAlign w:val="center"/>
          </w:tcPr>
          <w:p w14:paraId="1BA11330" w14:textId="77777777" w:rsidR="00E03205" w:rsidRPr="0069538F" w:rsidRDefault="00E03205" w:rsidP="00AF55F1">
            <w:pPr>
              <w:spacing w:line="300" w:lineRule="auto"/>
              <w:jc w:val="center"/>
              <w:rPr>
                <w:sz w:val="18"/>
                <w:szCs w:val="18"/>
              </w:rPr>
            </w:pPr>
            <w:r w:rsidRPr="0069538F">
              <w:rPr>
                <w:sz w:val="18"/>
                <w:szCs w:val="18"/>
              </w:rPr>
              <w:t>a)</w:t>
            </w:r>
            <w:r w:rsidRPr="0069538F">
              <w:rPr>
                <w:sz w:val="18"/>
                <w:szCs w:val="18"/>
              </w:rPr>
              <w:t>工程知识与</w:t>
            </w:r>
          </w:p>
          <w:p w14:paraId="0D69D548" w14:textId="77777777" w:rsidR="00E03205" w:rsidRPr="0069538F" w:rsidRDefault="00E03205" w:rsidP="00AF55F1">
            <w:pPr>
              <w:spacing w:line="300" w:lineRule="auto"/>
              <w:jc w:val="center"/>
              <w:rPr>
                <w:sz w:val="18"/>
                <w:szCs w:val="18"/>
              </w:rPr>
            </w:pPr>
            <w:r w:rsidRPr="0069538F">
              <w:rPr>
                <w:sz w:val="18"/>
                <w:szCs w:val="18"/>
              </w:rPr>
              <w:t>专业能力</w:t>
            </w:r>
          </w:p>
        </w:tc>
        <w:tc>
          <w:tcPr>
            <w:tcW w:w="1737" w:type="pct"/>
            <w:tcBorders>
              <w:top w:val="single" w:sz="8" w:space="0" w:color="auto"/>
              <w:right w:val="single" w:sz="8" w:space="0" w:color="auto"/>
            </w:tcBorders>
            <w:vAlign w:val="center"/>
          </w:tcPr>
          <w:p w14:paraId="3027F184"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1)接受过系统的专业知识学习与技能训练；在某一技术方向有比较深入的研究。</w:t>
            </w:r>
          </w:p>
        </w:tc>
        <w:tc>
          <w:tcPr>
            <w:tcW w:w="2538" w:type="pct"/>
            <w:tcBorders>
              <w:top w:val="single" w:sz="8" w:space="0" w:color="auto"/>
              <w:right w:val="single" w:sz="8" w:space="0" w:color="auto"/>
            </w:tcBorders>
          </w:tcPr>
          <w:p w14:paraId="07691DF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参加专业相关的学习或培训</w:t>
            </w:r>
          </w:p>
          <w:p w14:paraId="66AE308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学习和拓展不同领域的工程知识</w:t>
            </w:r>
          </w:p>
          <w:p w14:paraId="438817D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了解专业领域当前和新兴技术及应用</w:t>
            </w:r>
          </w:p>
          <w:p w14:paraId="57083FF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通过研究和实验开发进一步拓展知识基础</w:t>
            </w:r>
          </w:p>
          <w:p w14:paraId="7289E56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在工作中学习和开发新的工程理论和技术</w:t>
            </w:r>
          </w:p>
        </w:tc>
      </w:tr>
      <w:tr w:rsidR="0069538F" w:rsidRPr="0069538F" w14:paraId="73B3CB8D" w14:textId="77777777" w:rsidTr="00AF55F1">
        <w:trPr>
          <w:trHeight w:val="397"/>
          <w:jc w:val="center"/>
        </w:trPr>
        <w:tc>
          <w:tcPr>
            <w:tcW w:w="725" w:type="pct"/>
            <w:vMerge/>
            <w:tcBorders>
              <w:left w:val="single" w:sz="8" w:space="0" w:color="auto"/>
            </w:tcBorders>
            <w:shd w:val="clear" w:color="auto" w:fill="auto"/>
            <w:vAlign w:val="center"/>
          </w:tcPr>
          <w:p w14:paraId="4157A764"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5ABD8D3B"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2)具备系统思维和创新思维能力，能运用数学、自然科学、工程基础和专业知识提出创新方案。</w:t>
            </w:r>
          </w:p>
        </w:tc>
        <w:tc>
          <w:tcPr>
            <w:tcW w:w="2538" w:type="pct"/>
            <w:tcBorders>
              <w:right w:val="single" w:sz="8" w:space="0" w:color="auto"/>
            </w:tcBorders>
          </w:tcPr>
          <w:p w14:paraId="34DFEB7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开展技术研发</w:t>
            </w:r>
          </w:p>
          <w:p w14:paraId="0D594F0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开发基于新技术的设计、工艺或系统</w:t>
            </w:r>
          </w:p>
          <w:p w14:paraId="3639CA1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进行复杂和/或非标准技术分析</w:t>
            </w:r>
          </w:p>
          <w:p w14:paraId="620A823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开发涉及复杂或多学科技术的解决方案</w:t>
            </w:r>
          </w:p>
          <w:p w14:paraId="483231C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开发和评估持续改进系统</w:t>
            </w:r>
          </w:p>
          <w:p w14:paraId="48AB6E5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在安全关键行业或应用领域开发解决方案</w:t>
            </w:r>
          </w:p>
        </w:tc>
      </w:tr>
      <w:tr w:rsidR="0069538F" w:rsidRPr="0069538F" w14:paraId="5350E8BA" w14:textId="77777777" w:rsidTr="00AF55F1">
        <w:trPr>
          <w:trHeight w:val="397"/>
          <w:jc w:val="center"/>
        </w:trPr>
        <w:tc>
          <w:tcPr>
            <w:tcW w:w="725" w:type="pct"/>
            <w:vMerge/>
            <w:tcBorders>
              <w:left w:val="single" w:sz="8" w:space="0" w:color="auto"/>
            </w:tcBorders>
            <w:shd w:val="clear" w:color="auto" w:fill="auto"/>
            <w:vAlign w:val="center"/>
          </w:tcPr>
          <w:p w14:paraId="5394CDEB"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0EAC873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3)能进行市场调研、需求预测和技术经济分析，为复杂工程问题提出解决方案。</w:t>
            </w:r>
          </w:p>
        </w:tc>
        <w:tc>
          <w:tcPr>
            <w:tcW w:w="2538" w:type="pct"/>
            <w:tcBorders>
              <w:right w:val="single" w:sz="8" w:space="0" w:color="auto"/>
            </w:tcBorders>
          </w:tcPr>
          <w:p w14:paraId="0BCC107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确定涉及产品、过程或系统的项目或技术改进</w:t>
            </w:r>
          </w:p>
          <w:p w14:paraId="2EA063A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综合考虑功能和其他要求确定规范</w:t>
            </w:r>
          </w:p>
          <w:p w14:paraId="5A1B968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建立用户需求</w:t>
            </w:r>
          </w:p>
          <w:p w14:paraId="6F6B380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审查规范和标书，以确定技术问题和潜在改进</w:t>
            </w:r>
          </w:p>
          <w:p w14:paraId="7F511CB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进行技术风险分析并确定缓解措施</w:t>
            </w:r>
          </w:p>
          <w:p w14:paraId="65C8617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考虑和实施新技术</w:t>
            </w:r>
          </w:p>
        </w:tc>
      </w:tr>
      <w:tr w:rsidR="0069538F" w:rsidRPr="0069538F" w14:paraId="6A624A05" w14:textId="77777777" w:rsidTr="00AF55F1">
        <w:trPr>
          <w:trHeight w:val="397"/>
          <w:jc w:val="center"/>
        </w:trPr>
        <w:tc>
          <w:tcPr>
            <w:tcW w:w="725" w:type="pct"/>
            <w:vMerge/>
            <w:tcBorders>
              <w:left w:val="single" w:sz="8" w:space="0" w:color="auto"/>
            </w:tcBorders>
            <w:shd w:val="clear" w:color="auto" w:fill="auto"/>
            <w:vAlign w:val="center"/>
          </w:tcPr>
          <w:p w14:paraId="61FD0C1F"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43C6F853"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4)能收集、分析、判断国内外相关技术信息，并承担工程解决方案的设计和开发；能对项目风险进行预判并提出风险应对预案。</w:t>
            </w:r>
          </w:p>
        </w:tc>
        <w:tc>
          <w:tcPr>
            <w:tcW w:w="2538" w:type="pct"/>
            <w:tcBorders>
              <w:right w:val="single" w:sz="8" w:space="0" w:color="auto"/>
            </w:tcBorders>
          </w:tcPr>
          <w:p w14:paraId="433153A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确定并同意适当的研究方法</w:t>
            </w:r>
          </w:p>
          <w:p w14:paraId="566417A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调研技术问题，确定潜在的解决方案，并确定进行比较所需的因素</w:t>
            </w:r>
          </w:p>
          <w:p w14:paraId="58EC023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开展物理测试或试验，并分析和评估结果</w:t>
            </w:r>
          </w:p>
          <w:p w14:paraId="711CBED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进行技术模拟或分析</w:t>
            </w:r>
          </w:p>
          <w:p w14:paraId="76D1D19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准备、提出并同意设计建议，并进行适当的风险分析，同时考虑成本、质量、安全性（包括网络安全）、可靠性、可访问性、外观、适用性、知识产权限制以及环境影响</w:t>
            </w:r>
          </w:p>
        </w:tc>
      </w:tr>
      <w:tr w:rsidR="0069538F" w:rsidRPr="0069538F" w14:paraId="2BD7DF9D" w14:textId="77777777" w:rsidTr="00AF55F1">
        <w:trPr>
          <w:trHeight w:val="397"/>
          <w:jc w:val="center"/>
        </w:trPr>
        <w:tc>
          <w:tcPr>
            <w:tcW w:w="725" w:type="pct"/>
            <w:vMerge/>
            <w:tcBorders>
              <w:left w:val="single" w:sz="8" w:space="0" w:color="auto"/>
            </w:tcBorders>
            <w:shd w:val="clear" w:color="auto" w:fill="auto"/>
            <w:vAlign w:val="center"/>
          </w:tcPr>
          <w:p w14:paraId="57BE9C9F"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468B74CD"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5)负责工程设计方案的有效实施，并评估其效果。</w:t>
            </w:r>
          </w:p>
        </w:tc>
        <w:tc>
          <w:tcPr>
            <w:tcW w:w="2538" w:type="pct"/>
            <w:tcBorders>
              <w:right w:val="single" w:sz="8" w:space="0" w:color="auto"/>
            </w:tcBorders>
          </w:tcPr>
          <w:p w14:paraId="6F0CABA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确保设计方案产生适当的实际结果</w:t>
            </w:r>
          </w:p>
          <w:p w14:paraId="5422BF1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实施设计方案，考虑包括安全性、可持续性和报废等的关键约束</w:t>
            </w:r>
          </w:p>
          <w:p w14:paraId="540A053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评估现有设计或工艺，识别包括风险、安全和生命周期等因素的故障或潜在改进</w:t>
            </w:r>
          </w:p>
          <w:p w14:paraId="1F76CE5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从结果反馈中积极学习，以改进未来的设计解决方案并建立最佳实践</w:t>
            </w:r>
          </w:p>
        </w:tc>
      </w:tr>
      <w:tr w:rsidR="0069538F" w:rsidRPr="0069538F" w14:paraId="13DE9F45" w14:textId="77777777" w:rsidTr="00AF55F1">
        <w:trPr>
          <w:trHeight w:val="397"/>
          <w:jc w:val="center"/>
        </w:trPr>
        <w:tc>
          <w:tcPr>
            <w:tcW w:w="725" w:type="pct"/>
            <w:vMerge w:val="restart"/>
            <w:tcBorders>
              <w:left w:val="single" w:sz="8" w:space="0" w:color="auto"/>
            </w:tcBorders>
            <w:shd w:val="clear" w:color="auto" w:fill="auto"/>
            <w:vAlign w:val="center"/>
          </w:tcPr>
          <w:p w14:paraId="13AA605B" w14:textId="77777777" w:rsidR="00E03205" w:rsidRPr="0069538F" w:rsidRDefault="00E03205" w:rsidP="00AF55F1">
            <w:pPr>
              <w:spacing w:line="300" w:lineRule="auto"/>
              <w:jc w:val="center"/>
              <w:rPr>
                <w:sz w:val="18"/>
                <w:szCs w:val="18"/>
              </w:rPr>
            </w:pPr>
            <w:r w:rsidRPr="0069538F">
              <w:rPr>
                <w:sz w:val="18"/>
                <w:szCs w:val="18"/>
              </w:rPr>
              <w:t>b)</w:t>
            </w:r>
            <w:r w:rsidRPr="0069538F">
              <w:rPr>
                <w:sz w:val="18"/>
                <w:szCs w:val="18"/>
              </w:rPr>
              <w:t>工程伦理与</w:t>
            </w:r>
          </w:p>
          <w:p w14:paraId="0A3F4021" w14:textId="77777777" w:rsidR="00E03205" w:rsidRPr="0069538F" w:rsidRDefault="00E03205" w:rsidP="00AF55F1">
            <w:pPr>
              <w:spacing w:line="300" w:lineRule="auto"/>
              <w:jc w:val="center"/>
              <w:rPr>
                <w:sz w:val="18"/>
                <w:szCs w:val="18"/>
              </w:rPr>
            </w:pPr>
            <w:r w:rsidRPr="0069538F">
              <w:rPr>
                <w:sz w:val="18"/>
                <w:szCs w:val="18"/>
              </w:rPr>
              <w:t>职业道德</w:t>
            </w:r>
          </w:p>
        </w:tc>
        <w:tc>
          <w:tcPr>
            <w:tcW w:w="1737" w:type="pct"/>
            <w:tcBorders>
              <w:right w:val="single" w:sz="8" w:space="0" w:color="auto"/>
            </w:tcBorders>
            <w:vAlign w:val="center"/>
          </w:tcPr>
          <w:p w14:paraId="378BE6E3"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1)遵守法律法规、技术规范、行为准则。</w:t>
            </w:r>
          </w:p>
        </w:tc>
        <w:tc>
          <w:tcPr>
            <w:tcW w:w="2538" w:type="pct"/>
            <w:tcBorders>
              <w:right w:val="single" w:sz="8" w:space="0" w:color="auto"/>
            </w:tcBorders>
          </w:tcPr>
          <w:p w14:paraId="0D25757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证明遵守学会的专业行为准则</w:t>
            </w:r>
          </w:p>
          <w:p w14:paraId="71176E3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识别与自身职责特别相关的行为准则</w:t>
            </w:r>
          </w:p>
          <w:p w14:paraId="2AECA2C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理解与职责相关的立法和监管框架，说明如何遵守框架要求</w:t>
            </w:r>
          </w:p>
          <w:p w14:paraId="532D81E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在相关立法和监管框架内领导工作</w:t>
            </w:r>
          </w:p>
        </w:tc>
      </w:tr>
      <w:tr w:rsidR="0069538F" w:rsidRPr="0069538F" w14:paraId="73CB7039" w14:textId="77777777" w:rsidTr="00AF55F1">
        <w:trPr>
          <w:trHeight w:val="397"/>
          <w:jc w:val="center"/>
        </w:trPr>
        <w:tc>
          <w:tcPr>
            <w:tcW w:w="725" w:type="pct"/>
            <w:vMerge/>
            <w:tcBorders>
              <w:left w:val="single" w:sz="8" w:space="0" w:color="auto"/>
            </w:tcBorders>
            <w:shd w:val="clear" w:color="auto" w:fill="auto"/>
            <w:vAlign w:val="center"/>
          </w:tcPr>
          <w:p w14:paraId="5E90CDB1"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742FDEE8"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2)具有本专业职业健康、安全保护意识，在工作中贯彻落实、改进安全管理制度。</w:t>
            </w:r>
          </w:p>
        </w:tc>
        <w:tc>
          <w:tcPr>
            <w:tcW w:w="2538" w:type="pct"/>
            <w:tcBorders>
              <w:right w:val="single" w:sz="8" w:space="0" w:color="auto"/>
            </w:tcBorders>
          </w:tcPr>
          <w:p w14:paraId="6B8761C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承担自己在健康、安全问题上的义务和责任，并确保其他人承担类似的责任</w:t>
            </w:r>
          </w:p>
          <w:p w14:paraId="43BF77C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确保自己所在组织满足健康、安全和福利要求</w:t>
            </w:r>
          </w:p>
          <w:p w14:paraId="236398D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开发和实施适合的危害识别和风险管理系统</w:t>
            </w:r>
          </w:p>
          <w:p w14:paraId="3EEC224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管理、评估和改进这些系统</w:t>
            </w:r>
          </w:p>
          <w:p w14:paraId="03EB453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应用健康和安全法规，例如： ISO 45001和公司安全政策</w:t>
            </w:r>
          </w:p>
        </w:tc>
      </w:tr>
      <w:tr w:rsidR="0069538F" w:rsidRPr="0069538F" w14:paraId="415FD134" w14:textId="77777777" w:rsidTr="00AF55F1">
        <w:trPr>
          <w:trHeight w:val="397"/>
          <w:jc w:val="center"/>
        </w:trPr>
        <w:tc>
          <w:tcPr>
            <w:tcW w:w="725" w:type="pct"/>
            <w:vMerge/>
            <w:tcBorders>
              <w:left w:val="single" w:sz="8" w:space="0" w:color="auto"/>
            </w:tcBorders>
            <w:shd w:val="clear" w:color="auto" w:fill="auto"/>
            <w:vAlign w:val="center"/>
          </w:tcPr>
          <w:p w14:paraId="5E9D36B6"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5048D5A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3)在工程项目中贯彻实施环境保护、可持续发展的理念。</w:t>
            </w:r>
          </w:p>
        </w:tc>
        <w:tc>
          <w:tcPr>
            <w:tcW w:w="2538" w:type="pct"/>
            <w:tcBorders>
              <w:right w:val="single" w:sz="8" w:space="0" w:color="auto"/>
            </w:tcBorders>
          </w:tcPr>
          <w:p w14:paraId="153888D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在工程项目实施中综合考虑环境、社会和经济成果的要求</w:t>
            </w:r>
          </w:p>
          <w:p w14:paraId="34E548B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提供维护和提高环境质量的产品和服务</w:t>
            </w:r>
          </w:p>
          <w:p w14:paraId="5B22597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说明如何将可持续发展原则应用于日常工作</w:t>
            </w:r>
          </w:p>
          <w:p w14:paraId="4FCECF5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确保项目利益相关者参与可持续发展</w:t>
            </w:r>
          </w:p>
          <w:p w14:paraId="4BF4534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在所有活动中高效地使用资源</w:t>
            </w:r>
          </w:p>
          <w:p w14:paraId="772AD5F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在职责范围内采取行动尽量减少对环境的影响</w:t>
            </w:r>
          </w:p>
        </w:tc>
      </w:tr>
      <w:tr w:rsidR="0069538F" w:rsidRPr="0069538F" w14:paraId="3071B2C7" w14:textId="77777777" w:rsidTr="00AF55F1">
        <w:trPr>
          <w:trHeight w:val="397"/>
          <w:jc w:val="center"/>
        </w:trPr>
        <w:tc>
          <w:tcPr>
            <w:tcW w:w="725" w:type="pct"/>
            <w:vMerge/>
            <w:tcBorders>
              <w:left w:val="single" w:sz="8" w:space="0" w:color="auto"/>
            </w:tcBorders>
            <w:shd w:val="clear" w:color="auto" w:fill="auto"/>
            <w:vAlign w:val="center"/>
          </w:tcPr>
          <w:p w14:paraId="13E99BA0"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0403F38A"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4)理解并遵守工程职业道德。</w:t>
            </w:r>
          </w:p>
        </w:tc>
        <w:tc>
          <w:tcPr>
            <w:tcW w:w="2538" w:type="pct"/>
            <w:tcBorders>
              <w:right w:val="single" w:sz="8" w:space="0" w:color="auto"/>
            </w:tcBorders>
          </w:tcPr>
          <w:p w14:paraId="26A2A14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理解在工作中可能遇到的道德问题</w:t>
            </w:r>
          </w:p>
          <w:p w14:paraId="4811870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举例说明如何遵守会员职业道德规范</w:t>
            </w:r>
          </w:p>
          <w:p w14:paraId="6375921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举例说明如何应用或坚持自己所在组织或公司规定的道德原则</w:t>
            </w:r>
          </w:p>
        </w:tc>
      </w:tr>
      <w:tr w:rsidR="0069538F" w:rsidRPr="0069538F" w14:paraId="549D64CE" w14:textId="77777777" w:rsidTr="00AF55F1">
        <w:trPr>
          <w:trHeight w:val="397"/>
          <w:jc w:val="center"/>
        </w:trPr>
        <w:tc>
          <w:tcPr>
            <w:tcW w:w="725" w:type="pct"/>
            <w:vMerge w:val="restart"/>
            <w:tcBorders>
              <w:left w:val="single" w:sz="8" w:space="0" w:color="auto"/>
            </w:tcBorders>
            <w:shd w:val="clear" w:color="auto" w:fill="auto"/>
            <w:vAlign w:val="center"/>
          </w:tcPr>
          <w:p w14:paraId="14E447E6" w14:textId="77777777" w:rsidR="00E03205" w:rsidRPr="0069538F" w:rsidRDefault="00E03205" w:rsidP="00AF55F1">
            <w:pPr>
              <w:spacing w:line="300" w:lineRule="auto"/>
              <w:jc w:val="center"/>
              <w:rPr>
                <w:sz w:val="18"/>
                <w:szCs w:val="18"/>
              </w:rPr>
            </w:pPr>
            <w:r w:rsidRPr="0069538F">
              <w:rPr>
                <w:sz w:val="18"/>
                <w:szCs w:val="18"/>
              </w:rPr>
              <w:t>c)</w:t>
            </w:r>
            <w:r w:rsidRPr="0069538F">
              <w:rPr>
                <w:sz w:val="18"/>
                <w:szCs w:val="18"/>
              </w:rPr>
              <w:t>团队合作与</w:t>
            </w:r>
          </w:p>
          <w:p w14:paraId="14A70099" w14:textId="77777777" w:rsidR="00E03205" w:rsidRPr="0069538F" w:rsidRDefault="00E03205" w:rsidP="00AF55F1">
            <w:pPr>
              <w:spacing w:line="300" w:lineRule="auto"/>
              <w:jc w:val="center"/>
              <w:rPr>
                <w:sz w:val="18"/>
                <w:szCs w:val="18"/>
              </w:rPr>
            </w:pPr>
            <w:r w:rsidRPr="0069538F">
              <w:rPr>
                <w:sz w:val="18"/>
                <w:szCs w:val="18"/>
              </w:rPr>
              <w:t>交流能力</w:t>
            </w:r>
          </w:p>
        </w:tc>
        <w:tc>
          <w:tcPr>
            <w:tcW w:w="1737" w:type="pct"/>
            <w:tcBorders>
              <w:right w:val="single" w:sz="8" w:space="0" w:color="auto"/>
            </w:tcBorders>
            <w:vAlign w:val="center"/>
          </w:tcPr>
          <w:p w14:paraId="65CEB05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1)能准确清晰地进行口头和书面表达。</w:t>
            </w:r>
          </w:p>
        </w:tc>
        <w:tc>
          <w:tcPr>
            <w:tcW w:w="2538" w:type="pct"/>
            <w:tcBorders>
              <w:right w:val="single" w:sz="8" w:space="0" w:color="auto"/>
            </w:tcBorders>
          </w:tcPr>
          <w:p w14:paraId="454FF3B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领导、主持、参与和记录会议和讨论</w:t>
            </w:r>
          </w:p>
          <w:p w14:paraId="2746765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准备复杂事项的报告、图纸、规范和其他文件</w:t>
            </w:r>
          </w:p>
          <w:p w14:paraId="5537024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向技术和非技术同事交换信息并提供建议</w:t>
            </w:r>
          </w:p>
          <w:p w14:paraId="3A5E743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与专业组织交流互动</w:t>
            </w:r>
          </w:p>
        </w:tc>
      </w:tr>
      <w:tr w:rsidR="0069538F" w:rsidRPr="0069538F" w14:paraId="3DCA6092" w14:textId="77777777" w:rsidTr="00AF55F1">
        <w:trPr>
          <w:trHeight w:val="397"/>
          <w:jc w:val="center"/>
        </w:trPr>
        <w:tc>
          <w:tcPr>
            <w:tcW w:w="725" w:type="pct"/>
            <w:vMerge/>
            <w:tcBorders>
              <w:left w:val="single" w:sz="8" w:space="0" w:color="auto"/>
            </w:tcBorders>
            <w:shd w:val="clear" w:color="auto" w:fill="auto"/>
            <w:vAlign w:val="center"/>
          </w:tcPr>
          <w:p w14:paraId="35311238"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3694D0F3"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2)能熟练使用工程语言制定工程文件，并与同行交流。</w:t>
            </w:r>
          </w:p>
        </w:tc>
        <w:tc>
          <w:tcPr>
            <w:tcW w:w="2538" w:type="pct"/>
            <w:tcBorders>
              <w:right w:val="single" w:sz="8" w:space="0" w:color="auto"/>
            </w:tcBorders>
          </w:tcPr>
          <w:p w14:paraId="0620D59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发表科学论文或文章</w:t>
            </w:r>
          </w:p>
          <w:p w14:paraId="34AFD1F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准备和发表关于行业战略发展的演讲</w:t>
            </w:r>
          </w:p>
          <w:p w14:paraId="5817843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准备投标书、建议书或研究报告</w:t>
            </w:r>
          </w:p>
          <w:p w14:paraId="1939143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确定、商定并领导实现集体目标的工作</w:t>
            </w:r>
          </w:p>
        </w:tc>
      </w:tr>
      <w:tr w:rsidR="0069538F" w:rsidRPr="0069538F" w14:paraId="37FC83F0" w14:textId="77777777" w:rsidTr="00AF55F1">
        <w:trPr>
          <w:trHeight w:val="397"/>
          <w:jc w:val="center"/>
        </w:trPr>
        <w:tc>
          <w:tcPr>
            <w:tcW w:w="725" w:type="pct"/>
            <w:vMerge/>
            <w:tcBorders>
              <w:left w:val="single" w:sz="8" w:space="0" w:color="auto"/>
            </w:tcBorders>
            <w:shd w:val="clear" w:color="auto" w:fill="auto"/>
            <w:vAlign w:val="center"/>
          </w:tcPr>
          <w:p w14:paraId="17E796E9"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2A952244" w14:textId="77777777" w:rsidR="00E03205" w:rsidRPr="0069538F" w:rsidRDefault="00E03205" w:rsidP="00AF55F1">
            <w:pPr>
              <w:widowControl/>
              <w:snapToGrid w:val="0"/>
              <w:spacing w:line="300" w:lineRule="auto"/>
              <w:rPr>
                <w:rFonts w:ascii="宋体"/>
                <w:kern w:val="0"/>
                <w:sz w:val="18"/>
              </w:rPr>
            </w:pPr>
            <w:r w:rsidRPr="0069538F">
              <w:rPr>
                <w:rFonts w:ascii="宋体" w:hint="eastAsia"/>
                <w:kern w:val="0"/>
                <w:sz w:val="18"/>
              </w:rPr>
              <w:t>3</w:t>
            </w:r>
            <w:r w:rsidRPr="0069538F">
              <w:rPr>
                <w:rFonts w:ascii="宋体"/>
                <w:kern w:val="0"/>
                <w:sz w:val="18"/>
              </w:rPr>
              <w:t>)具备跨文化沟通能力，能够进行国际交流与合作。</w:t>
            </w:r>
          </w:p>
        </w:tc>
        <w:tc>
          <w:tcPr>
            <w:tcW w:w="2538" w:type="pct"/>
            <w:tcBorders>
              <w:right w:val="single" w:sz="8" w:space="0" w:color="auto"/>
            </w:tcBorders>
          </w:tcPr>
          <w:p w14:paraId="3650585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理解并管理自己的情绪、优势和劣势</w:t>
            </w:r>
          </w:p>
          <w:p w14:paraId="43596F4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自信和灵活的处理新的和不断变化的人际关系</w:t>
            </w:r>
          </w:p>
          <w:p w14:paraId="590DB0D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确定、同意并努力实现集体目标</w:t>
            </w:r>
          </w:p>
          <w:p w14:paraId="7D45B94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建立、维护和加强富有成效的工作关系，解决冲突</w:t>
            </w:r>
          </w:p>
          <w:p w14:paraId="76E1300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理解不同文化背景差别，支持他人的需求和关切</w:t>
            </w:r>
          </w:p>
        </w:tc>
      </w:tr>
      <w:tr w:rsidR="0069538F" w:rsidRPr="0069538F" w14:paraId="05405498" w14:textId="77777777" w:rsidTr="00AF55F1">
        <w:trPr>
          <w:trHeight w:val="397"/>
          <w:jc w:val="center"/>
        </w:trPr>
        <w:tc>
          <w:tcPr>
            <w:tcW w:w="725" w:type="pct"/>
            <w:vMerge w:val="restart"/>
            <w:tcBorders>
              <w:left w:val="single" w:sz="8" w:space="0" w:color="auto"/>
            </w:tcBorders>
            <w:shd w:val="clear" w:color="auto" w:fill="auto"/>
            <w:vAlign w:val="center"/>
          </w:tcPr>
          <w:p w14:paraId="6D5E70B7" w14:textId="77777777" w:rsidR="00E03205" w:rsidRPr="0069538F" w:rsidRDefault="00E03205" w:rsidP="00AF55F1">
            <w:pPr>
              <w:spacing w:line="300" w:lineRule="auto"/>
              <w:jc w:val="center"/>
              <w:rPr>
                <w:sz w:val="18"/>
                <w:szCs w:val="18"/>
              </w:rPr>
            </w:pPr>
            <w:r w:rsidRPr="0069538F">
              <w:rPr>
                <w:sz w:val="18"/>
                <w:szCs w:val="18"/>
              </w:rPr>
              <w:t>d)</w:t>
            </w:r>
            <w:r w:rsidRPr="0069538F">
              <w:rPr>
                <w:sz w:val="18"/>
                <w:szCs w:val="18"/>
              </w:rPr>
              <w:t>持续发展与</w:t>
            </w:r>
          </w:p>
          <w:p w14:paraId="5B171736" w14:textId="77777777" w:rsidR="00E03205" w:rsidRPr="0069538F" w:rsidRDefault="00E03205" w:rsidP="00AF55F1">
            <w:pPr>
              <w:spacing w:line="300" w:lineRule="auto"/>
              <w:jc w:val="center"/>
              <w:rPr>
                <w:sz w:val="18"/>
                <w:szCs w:val="18"/>
              </w:rPr>
            </w:pPr>
            <w:r w:rsidRPr="0069538F">
              <w:rPr>
                <w:sz w:val="18"/>
                <w:szCs w:val="18"/>
              </w:rPr>
              <w:t>终身学习能力</w:t>
            </w:r>
          </w:p>
        </w:tc>
        <w:tc>
          <w:tcPr>
            <w:tcW w:w="1737" w:type="pct"/>
            <w:tcBorders>
              <w:right w:val="single" w:sz="8" w:space="0" w:color="auto"/>
            </w:tcBorders>
            <w:vAlign w:val="center"/>
          </w:tcPr>
          <w:p w14:paraId="1FE260D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1)制定并实施职业发展规划；积极参与或组织业内学术活动。</w:t>
            </w:r>
          </w:p>
        </w:tc>
        <w:tc>
          <w:tcPr>
            <w:tcW w:w="2538" w:type="pct"/>
            <w:tcBorders>
              <w:right w:val="single" w:sz="8" w:space="0" w:color="auto"/>
            </w:tcBorders>
          </w:tcPr>
          <w:p w14:paraId="4AA9D30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对自己的发展需求进行审查</w:t>
            </w:r>
          </w:p>
          <w:p w14:paraId="701077F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规划实现个人和组织发展目标</w:t>
            </w:r>
          </w:p>
          <w:p w14:paraId="42D8590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开展计划内和计划外的持续专业发展活动</w:t>
            </w:r>
          </w:p>
          <w:p w14:paraId="00DCA19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保持能力发展的证据</w:t>
            </w:r>
          </w:p>
          <w:p w14:paraId="2B2FBFE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根据制定的计划评估持续专业发展成果</w:t>
            </w:r>
          </w:p>
          <w:p w14:paraId="61E0B9A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帮助他人完成持续专业发展活动</w:t>
            </w:r>
          </w:p>
        </w:tc>
      </w:tr>
      <w:tr w:rsidR="0069538F" w:rsidRPr="0069538F" w14:paraId="7D7DF22F" w14:textId="77777777" w:rsidTr="00AF55F1">
        <w:trPr>
          <w:trHeight w:val="397"/>
          <w:jc w:val="center"/>
        </w:trPr>
        <w:tc>
          <w:tcPr>
            <w:tcW w:w="725" w:type="pct"/>
            <w:vMerge/>
            <w:tcBorders>
              <w:left w:val="single" w:sz="8" w:space="0" w:color="auto"/>
            </w:tcBorders>
            <w:shd w:val="clear" w:color="auto" w:fill="auto"/>
            <w:vAlign w:val="center"/>
          </w:tcPr>
          <w:p w14:paraId="0FF9F721" w14:textId="77777777" w:rsidR="00E03205" w:rsidRPr="0069538F" w:rsidRDefault="00E03205" w:rsidP="00AF55F1">
            <w:pPr>
              <w:spacing w:line="300" w:lineRule="auto"/>
              <w:jc w:val="center"/>
              <w:rPr>
                <w:sz w:val="18"/>
                <w:szCs w:val="18"/>
              </w:rPr>
            </w:pPr>
          </w:p>
        </w:tc>
        <w:tc>
          <w:tcPr>
            <w:tcW w:w="1737" w:type="pct"/>
            <w:tcBorders>
              <w:right w:val="single" w:sz="8" w:space="0" w:color="auto"/>
            </w:tcBorders>
            <w:vAlign w:val="center"/>
          </w:tcPr>
          <w:p w14:paraId="038A716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2)积极跟踪本专业国内外技术发展趋势，深入研究本专业技术发展方向，将新知识、新技能创造性地应用于工作中。</w:t>
            </w:r>
          </w:p>
        </w:tc>
        <w:tc>
          <w:tcPr>
            <w:tcW w:w="2538" w:type="pct"/>
            <w:tcBorders>
              <w:right w:val="single" w:sz="8" w:space="0" w:color="auto"/>
            </w:tcBorders>
          </w:tcPr>
          <w:p w14:paraId="712D29A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承担学术团体、行业协会、政府部门委托的专业课题研究，并取得研究成果</w:t>
            </w:r>
          </w:p>
          <w:p w14:paraId="6CA4A09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发表专业论文和课题研究报告</w:t>
            </w:r>
          </w:p>
          <w:p w14:paraId="02B1E3D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出版专业著作或获得专利</w:t>
            </w:r>
          </w:p>
        </w:tc>
      </w:tr>
      <w:tr w:rsidR="0069538F" w:rsidRPr="0069538F" w14:paraId="466B00C8" w14:textId="77777777" w:rsidTr="00AF55F1">
        <w:trPr>
          <w:trHeight w:val="397"/>
          <w:jc w:val="center"/>
        </w:trPr>
        <w:tc>
          <w:tcPr>
            <w:tcW w:w="725" w:type="pct"/>
            <w:vMerge w:val="restart"/>
            <w:tcBorders>
              <w:left w:val="single" w:sz="8" w:space="0" w:color="auto"/>
            </w:tcBorders>
            <w:shd w:val="clear" w:color="auto" w:fill="auto"/>
            <w:vAlign w:val="center"/>
          </w:tcPr>
          <w:p w14:paraId="63C101CA" w14:textId="77777777" w:rsidR="00E03205" w:rsidRPr="0069538F" w:rsidRDefault="00E03205" w:rsidP="00AF55F1">
            <w:pPr>
              <w:spacing w:line="300" w:lineRule="auto"/>
              <w:jc w:val="center"/>
              <w:rPr>
                <w:rFonts w:ascii="宋体" w:hAnsi="宋体"/>
                <w:sz w:val="18"/>
                <w:szCs w:val="18"/>
              </w:rPr>
            </w:pPr>
            <w:r w:rsidRPr="0069538F">
              <w:rPr>
                <w:sz w:val="18"/>
                <w:szCs w:val="18"/>
              </w:rPr>
              <w:t>e)</w:t>
            </w:r>
            <w:r w:rsidRPr="0069538F">
              <w:rPr>
                <w:rFonts w:ascii="宋体" w:hAnsi="宋体" w:hint="eastAsia"/>
                <w:sz w:val="18"/>
                <w:szCs w:val="18"/>
              </w:rPr>
              <w:t>组织领导与</w:t>
            </w:r>
          </w:p>
          <w:p w14:paraId="7E6E97F1"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项目管理能力</w:t>
            </w:r>
          </w:p>
        </w:tc>
        <w:tc>
          <w:tcPr>
            <w:tcW w:w="1737" w:type="pct"/>
            <w:tcBorders>
              <w:top w:val="single" w:sz="4" w:space="0" w:color="auto"/>
              <w:bottom w:val="single" w:sz="4" w:space="0" w:color="auto"/>
              <w:right w:val="single" w:sz="8" w:space="0" w:color="auto"/>
            </w:tcBorders>
            <w:vAlign w:val="center"/>
          </w:tcPr>
          <w:p w14:paraId="73C7F887"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w:t>
            </w:r>
            <w:r w:rsidRPr="0069538F">
              <w:rPr>
                <w:rFonts w:ascii="宋体" w:hint="eastAsia"/>
                <w:kern w:val="0"/>
                <w:sz w:val="18"/>
              </w:rPr>
              <w:t>能有效规划实施大型工程任务和项目所需的工作和资源。</w:t>
            </w:r>
          </w:p>
        </w:tc>
        <w:tc>
          <w:tcPr>
            <w:tcW w:w="2538" w:type="pct"/>
            <w:tcBorders>
              <w:top w:val="single" w:sz="4" w:space="0" w:color="auto"/>
              <w:bottom w:val="single" w:sz="4" w:space="0" w:color="auto"/>
              <w:right w:val="single" w:sz="8" w:space="0" w:color="auto"/>
            </w:tcBorders>
          </w:tcPr>
          <w:p w14:paraId="5996362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为项目或任务编制预算和相关工作计划</w:t>
            </w:r>
          </w:p>
          <w:p w14:paraId="72A91BC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系统审查影响项目实施的因素，包括安全性、可持续性、处置或报废注意事项</w:t>
            </w:r>
          </w:p>
          <w:p w14:paraId="5C9CCEA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lastRenderedPageBreak/>
              <w:t>执行任务或项目风险评估并确定缓解措施</w:t>
            </w:r>
          </w:p>
          <w:p w14:paraId="06AFEF3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领导制定并同意实施计划和施工方案</w:t>
            </w:r>
          </w:p>
          <w:p w14:paraId="267842E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与客户、同事、承包商和其他利益相关者（包括监管机构）谈判并达成协议</w:t>
            </w:r>
          </w:p>
          <w:p w14:paraId="6EAB8DC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确保信息流适当且有效</w:t>
            </w:r>
          </w:p>
        </w:tc>
      </w:tr>
      <w:tr w:rsidR="0069538F" w:rsidRPr="0069538F" w14:paraId="4D52CA48" w14:textId="77777777" w:rsidTr="00AF55F1">
        <w:trPr>
          <w:trHeight w:val="397"/>
          <w:jc w:val="center"/>
        </w:trPr>
        <w:tc>
          <w:tcPr>
            <w:tcW w:w="725" w:type="pct"/>
            <w:vMerge/>
            <w:tcBorders>
              <w:left w:val="single" w:sz="8" w:space="0" w:color="auto"/>
            </w:tcBorders>
            <w:shd w:val="clear" w:color="auto" w:fill="auto"/>
            <w:vAlign w:val="center"/>
          </w:tcPr>
          <w:p w14:paraId="1209CB4E" w14:textId="77777777" w:rsidR="00E03205" w:rsidRPr="0069538F" w:rsidRDefault="00E03205" w:rsidP="00AF55F1">
            <w:pPr>
              <w:spacing w:line="300" w:lineRule="auto"/>
              <w:rPr>
                <w:rFonts w:ascii="宋体" w:hAnsi="宋体"/>
                <w:sz w:val="18"/>
                <w:szCs w:val="18"/>
              </w:rPr>
            </w:pPr>
          </w:p>
        </w:tc>
        <w:tc>
          <w:tcPr>
            <w:tcW w:w="1737" w:type="pct"/>
            <w:tcBorders>
              <w:top w:val="single" w:sz="4" w:space="0" w:color="auto"/>
              <w:bottom w:val="single" w:sz="4" w:space="0" w:color="auto"/>
              <w:right w:val="single" w:sz="8" w:space="0" w:color="auto"/>
            </w:tcBorders>
            <w:vAlign w:val="center"/>
          </w:tcPr>
          <w:p w14:paraId="1CC9303A"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w:t>
            </w:r>
            <w:r w:rsidRPr="0069538F">
              <w:rPr>
                <w:rFonts w:ascii="宋体" w:hint="eastAsia"/>
                <w:kern w:val="0"/>
                <w:sz w:val="18"/>
              </w:rPr>
              <w:t>管理（组织、指导和控制）大型工程任务或项目的计划、预算和资源。</w:t>
            </w:r>
          </w:p>
        </w:tc>
        <w:tc>
          <w:tcPr>
            <w:tcW w:w="2538" w:type="pct"/>
            <w:tcBorders>
              <w:top w:val="single" w:sz="4" w:space="0" w:color="auto"/>
              <w:bottom w:val="single" w:sz="4" w:space="0" w:color="auto"/>
              <w:right w:val="single" w:sz="8" w:space="0" w:color="auto"/>
            </w:tcBorders>
          </w:tcPr>
          <w:p w14:paraId="6D4BE01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运行包括风险登记册和应急系统在内的管理系统</w:t>
            </w:r>
          </w:p>
          <w:p w14:paraId="12E07C9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管理质量、成本和时间之间的平衡</w:t>
            </w:r>
          </w:p>
          <w:p w14:paraId="49197DF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监控进度、相关成本和成本预测，必要时采取适当措施</w:t>
            </w:r>
          </w:p>
          <w:p w14:paraId="7202018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在法律和法定要求范围内建立和维护适当的质量标准</w:t>
            </w:r>
          </w:p>
          <w:p w14:paraId="5202B7D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与客户、承包商和其他利益相关者有效沟通</w:t>
            </w:r>
          </w:p>
        </w:tc>
      </w:tr>
      <w:tr w:rsidR="0069538F" w:rsidRPr="0069538F" w14:paraId="0C5DBEDD" w14:textId="77777777" w:rsidTr="00AF55F1">
        <w:trPr>
          <w:trHeight w:val="397"/>
          <w:jc w:val="center"/>
        </w:trPr>
        <w:tc>
          <w:tcPr>
            <w:tcW w:w="725" w:type="pct"/>
            <w:vMerge/>
            <w:tcBorders>
              <w:left w:val="single" w:sz="8" w:space="0" w:color="auto"/>
            </w:tcBorders>
            <w:shd w:val="clear" w:color="auto" w:fill="auto"/>
            <w:vAlign w:val="center"/>
          </w:tcPr>
          <w:p w14:paraId="7C270192" w14:textId="77777777" w:rsidR="00E03205" w:rsidRPr="0069538F" w:rsidRDefault="00E03205" w:rsidP="00AF55F1">
            <w:pPr>
              <w:spacing w:line="300" w:lineRule="auto"/>
              <w:rPr>
                <w:rFonts w:ascii="宋体" w:hAnsi="宋体"/>
                <w:sz w:val="18"/>
                <w:szCs w:val="18"/>
              </w:rPr>
            </w:pPr>
          </w:p>
        </w:tc>
        <w:tc>
          <w:tcPr>
            <w:tcW w:w="1737" w:type="pct"/>
            <w:tcBorders>
              <w:top w:val="single" w:sz="4" w:space="0" w:color="auto"/>
              <w:bottom w:val="single" w:sz="4" w:space="0" w:color="auto"/>
              <w:right w:val="single" w:sz="8" w:space="0" w:color="auto"/>
            </w:tcBorders>
            <w:vAlign w:val="center"/>
          </w:tcPr>
          <w:p w14:paraId="7F7440EF"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w:t>
            </w:r>
            <w:r w:rsidRPr="0069538F">
              <w:rPr>
                <w:rFonts w:ascii="宋体" w:hint="eastAsia"/>
                <w:kern w:val="0"/>
                <w:sz w:val="18"/>
              </w:rPr>
              <w:t>领导团队并帮助团队成员成长。</w:t>
            </w:r>
          </w:p>
        </w:tc>
        <w:tc>
          <w:tcPr>
            <w:tcW w:w="2538" w:type="pct"/>
            <w:tcBorders>
              <w:top w:val="single" w:sz="4" w:space="0" w:color="auto"/>
              <w:bottom w:val="single" w:sz="4" w:space="0" w:color="auto"/>
              <w:right w:val="single" w:sz="8" w:space="0" w:color="auto"/>
            </w:tcBorders>
          </w:tcPr>
          <w:p w14:paraId="29EC1D9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与团队和个人商定目标和工作计划</w:t>
            </w:r>
          </w:p>
          <w:p w14:paraId="6238F59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加强团队对专业标准的担当</w:t>
            </w:r>
          </w:p>
          <w:p w14:paraId="3E3173D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领导和支持团队和个人发展</w:t>
            </w:r>
          </w:p>
          <w:p w14:paraId="0A3714B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评估团队和个人绩效，并提供反馈</w:t>
            </w:r>
          </w:p>
          <w:p w14:paraId="7E21AC9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在需要时寻求其他团队或专家的意见并管理关系</w:t>
            </w:r>
          </w:p>
          <w:p w14:paraId="6CE79C2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为工程团队、工程师、客户、管理层和相关利益相关者提供专业知识和指导</w:t>
            </w:r>
          </w:p>
        </w:tc>
      </w:tr>
      <w:tr w:rsidR="0069538F" w:rsidRPr="0069538F" w14:paraId="76494325" w14:textId="77777777" w:rsidTr="00AF55F1">
        <w:trPr>
          <w:trHeight w:val="397"/>
          <w:jc w:val="center"/>
        </w:trPr>
        <w:tc>
          <w:tcPr>
            <w:tcW w:w="725" w:type="pct"/>
            <w:vMerge/>
            <w:tcBorders>
              <w:left w:val="single" w:sz="8" w:space="0" w:color="auto"/>
            </w:tcBorders>
            <w:shd w:val="clear" w:color="auto" w:fill="auto"/>
            <w:vAlign w:val="center"/>
          </w:tcPr>
          <w:p w14:paraId="036FD72A" w14:textId="77777777" w:rsidR="00E03205" w:rsidRPr="0069538F" w:rsidRDefault="00E03205" w:rsidP="00AF55F1">
            <w:pPr>
              <w:spacing w:line="300" w:lineRule="auto"/>
              <w:rPr>
                <w:rFonts w:ascii="宋体" w:hAnsi="宋体"/>
                <w:sz w:val="18"/>
                <w:szCs w:val="18"/>
              </w:rPr>
            </w:pPr>
          </w:p>
        </w:tc>
        <w:tc>
          <w:tcPr>
            <w:tcW w:w="1737" w:type="pct"/>
            <w:tcBorders>
              <w:top w:val="single" w:sz="4" w:space="0" w:color="auto"/>
              <w:bottom w:val="single" w:sz="4" w:space="0" w:color="auto"/>
              <w:right w:val="single" w:sz="8" w:space="0" w:color="auto"/>
            </w:tcBorders>
            <w:vAlign w:val="center"/>
          </w:tcPr>
          <w:p w14:paraId="749E268B"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w:t>
            </w:r>
            <w:r w:rsidRPr="0069538F">
              <w:rPr>
                <w:rFonts w:ascii="宋体" w:hint="eastAsia"/>
                <w:kern w:val="0"/>
                <w:sz w:val="18"/>
              </w:rPr>
              <w:t>负责实施质量管理，实现项目持续改进。</w:t>
            </w:r>
          </w:p>
        </w:tc>
        <w:tc>
          <w:tcPr>
            <w:tcW w:w="2538" w:type="pct"/>
            <w:tcBorders>
              <w:top w:val="single" w:sz="4" w:space="0" w:color="auto"/>
              <w:bottom w:val="single" w:sz="4" w:space="0" w:color="auto"/>
              <w:right w:val="single" w:sz="8" w:space="0" w:color="auto"/>
            </w:tcBorders>
          </w:tcPr>
          <w:p w14:paraId="72399CD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在整个组织及客户和供应商网络中提升质量</w:t>
            </w:r>
          </w:p>
          <w:p w14:paraId="274348D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开发和维护符合ISO 9000等质量标准的运营活动</w:t>
            </w:r>
          </w:p>
          <w:p w14:paraId="5B4F0EE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支持或指导项目评估并提出改进建议</w:t>
            </w:r>
          </w:p>
          <w:p w14:paraId="02FB1B0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实施和分享经验教训的成果</w:t>
            </w:r>
          </w:p>
        </w:tc>
      </w:tr>
    </w:tbl>
    <w:p w14:paraId="73A1CD97"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注1：</w:t>
      </w:r>
      <w:r w:rsidRPr="0069538F">
        <w:rPr>
          <w:rFonts w:ascii="宋体" w:hint="eastAsia"/>
          <w:sz w:val="18"/>
          <w:szCs w:val="18"/>
        </w:rPr>
        <w:t>能力证明范例旨在帮助申请人确定最适合的素质能力证明；</w:t>
      </w:r>
    </w:p>
    <w:p w14:paraId="21590109"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2</w:t>
      </w:r>
      <w:r w:rsidRPr="0069538F">
        <w:rPr>
          <w:rFonts w:ascii="黑体" w:eastAsia="黑体" w:hint="eastAsia"/>
          <w:sz w:val="18"/>
          <w:szCs w:val="18"/>
        </w:rPr>
        <w:t>：</w:t>
      </w:r>
      <w:r w:rsidRPr="0069538F">
        <w:rPr>
          <w:rFonts w:ascii="宋体" w:hint="eastAsia"/>
          <w:sz w:val="18"/>
          <w:szCs w:val="18"/>
        </w:rPr>
        <w:t>可作为素质能力证明的范例不仅限于表中所列；</w:t>
      </w:r>
    </w:p>
    <w:p w14:paraId="6E896E63"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3</w:t>
      </w:r>
      <w:r w:rsidRPr="0069538F">
        <w:rPr>
          <w:rFonts w:ascii="黑体" w:eastAsia="黑体" w:hint="eastAsia"/>
          <w:sz w:val="18"/>
          <w:szCs w:val="18"/>
        </w:rPr>
        <w:t>：</w:t>
      </w:r>
      <w:r w:rsidRPr="0069538F">
        <w:rPr>
          <w:rFonts w:ascii="宋体" w:hint="eastAsia"/>
          <w:sz w:val="18"/>
          <w:szCs w:val="18"/>
        </w:rPr>
        <w:t>申请人应为每个能力领域提供2</w:t>
      </w:r>
      <w:r w:rsidRPr="0069538F">
        <w:rPr>
          <w:rFonts w:ascii="宋体"/>
          <w:sz w:val="18"/>
          <w:szCs w:val="18"/>
        </w:rPr>
        <w:t>-3</w:t>
      </w:r>
      <w:r w:rsidRPr="0069538F">
        <w:rPr>
          <w:rFonts w:ascii="宋体" w:hint="eastAsia"/>
          <w:sz w:val="18"/>
          <w:szCs w:val="18"/>
        </w:rPr>
        <w:t>个典型示例。</w:t>
      </w:r>
    </w:p>
    <w:p w14:paraId="295CCE0B" w14:textId="77777777" w:rsidR="00E03205" w:rsidRPr="0069538F" w:rsidRDefault="00E03205" w:rsidP="00E03205">
      <w:pPr>
        <w:widowControl/>
        <w:adjustRightInd/>
        <w:spacing w:line="240" w:lineRule="auto"/>
        <w:jc w:val="left"/>
      </w:pPr>
      <w:r w:rsidRPr="0069538F">
        <w:br w:type="page"/>
      </w:r>
    </w:p>
    <w:p w14:paraId="68593C0F" w14:textId="3AC2EFCF" w:rsidR="00E03205" w:rsidRPr="0069538F" w:rsidRDefault="00E03205" w:rsidP="00E03205">
      <w:pPr>
        <w:pStyle w:val="afffb"/>
        <w:spacing w:line="300" w:lineRule="auto"/>
        <w:rPr>
          <w:rFonts w:ascii="宋体"/>
        </w:rPr>
      </w:pPr>
      <w:r w:rsidRPr="0069538F">
        <w:rPr>
          <w:rFonts w:ascii="宋体" w:hint="eastAsia"/>
        </w:rPr>
        <w:lastRenderedPageBreak/>
        <w:t>正高级工程师素质能力应符合表</w:t>
      </w:r>
      <w:r w:rsidRPr="0069538F">
        <w:rPr>
          <w:rFonts w:ascii="宋体"/>
        </w:rPr>
        <w:t>B</w:t>
      </w:r>
      <w:r w:rsidRPr="0069538F">
        <w:rPr>
          <w:rFonts w:ascii="宋体" w:hint="eastAsia"/>
        </w:rPr>
        <w:t>.4的要求。</w:t>
      </w:r>
    </w:p>
    <w:p w14:paraId="4261F0E7" w14:textId="77777777" w:rsidR="00E03205" w:rsidRPr="0069538F" w:rsidRDefault="00E03205" w:rsidP="00E03205">
      <w:pPr>
        <w:pStyle w:val="afffffff2"/>
        <w:spacing w:beforeLines="50" w:before="156" w:afterLines="50" w:after="156" w:line="300" w:lineRule="auto"/>
      </w:pPr>
      <w:r w:rsidRPr="0069538F">
        <w:rPr>
          <w:rFonts w:hint="eastAsia"/>
        </w:rPr>
        <w:t>表</w:t>
      </w:r>
      <w:r w:rsidRPr="0069538F">
        <w:t>B.</w:t>
      </w:r>
      <w:r w:rsidRPr="0069538F">
        <w:rPr>
          <w:rFonts w:hint="eastAsia"/>
        </w:rPr>
        <w:t>4</w:t>
      </w:r>
      <w:r w:rsidRPr="0069538F">
        <w:t xml:space="preserve">  </w:t>
      </w:r>
      <w:r w:rsidRPr="0069538F">
        <w:rPr>
          <w:rFonts w:hint="eastAsia"/>
        </w:rPr>
        <w:t>正高级工程师素质能力要求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1312"/>
        <w:gridCol w:w="3280"/>
        <w:gridCol w:w="4458"/>
      </w:tblGrid>
      <w:tr w:rsidR="0069538F" w:rsidRPr="0069538F" w14:paraId="7723AC4E" w14:textId="77777777" w:rsidTr="00AF55F1">
        <w:trPr>
          <w:trHeight w:val="397"/>
          <w:tblHeader/>
        </w:trPr>
        <w:tc>
          <w:tcPr>
            <w:tcW w:w="725" w:type="pct"/>
            <w:tcBorders>
              <w:top w:val="single" w:sz="8" w:space="0" w:color="auto"/>
              <w:bottom w:val="single" w:sz="8" w:space="0" w:color="auto"/>
            </w:tcBorders>
            <w:shd w:val="clear" w:color="auto" w:fill="auto"/>
            <w:vAlign w:val="center"/>
          </w:tcPr>
          <w:p w14:paraId="4263A582"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素质能力</w:t>
            </w:r>
          </w:p>
        </w:tc>
        <w:tc>
          <w:tcPr>
            <w:tcW w:w="1812" w:type="pct"/>
            <w:tcBorders>
              <w:top w:val="single" w:sz="8" w:space="0" w:color="auto"/>
              <w:bottom w:val="single" w:sz="8" w:space="0" w:color="auto"/>
            </w:tcBorders>
            <w:vAlign w:val="center"/>
          </w:tcPr>
          <w:p w14:paraId="03D15308" w14:textId="77777777" w:rsidR="00E03205" w:rsidRPr="0069538F" w:rsidRDefault="00E03205" w:rsidP="00AF55F1">
            <w:pPr>
              <w:spacing w:line="300" w:lineRule="auto"/>
              <w:jc w:val="center"/>
              <w:rPr>
                <w:sz w:val="18"/>
                <w:szCs w:val="18"/>
              </w:rPr>
            </w:pPr>
            <w:r w:rsidRPr="0069538F">
              <w:rPr>
                <w:sz w:val="18"/>
                <w:szCs w:val="18"/>
              </w:rPr>
              <w:t>要</w:t>
            </w:r>
            <w:r w:rsidRPr="0069538F">
              <w:rPr>
                <w:rFonts w:hint="eastAsia"/>
                <w:sz w:val="18"/>
                <w:szCs w:val="18"/>
              </w:rPr>
              <w:t xml:space="preserve">  </w:t>
            </w:r>
            <w:r w:rsidRPr="0069538F">
              <w:rPr>
                <w:sz w:val="18"/>
                <w:szCs w:val="18"/>
              </w:rPr>
              <w:t>求</w:t>
            </w:r>
          </w:p>
        </w:tc>
        <w:tc>
          <w:tcPr>
            <w:tcW w:w="2463" w:type="pct"/>
            <w:tcBorders>
              <w:top w:val="single" w:sz="8" w:space="0" w:color="auto"/>
              <w:bottom w:val="single" w:sz="8" w:space="0" w:color="auto"/>
            </w:tcBorders>
          </w:tcPr>
          <w:p w14:paraId="106B157A" w14:textId="77777777" w:rsidR="00E03205" w:rsidRPr="0069538F" w:rsidRDefault="00E03205" w:rsidP="00AF55F1">
            <w:pPr>
              <w:spacing w:line="300" w:lineRule="auto"/>
              <w:jc w:val="center"/>
              <w:rPr>
                <w:sz w:val="18"/>
                <w:szCs w:val="18"/>
              </w:rPr>
            </w:pPr>
            <w:r w:rsidRPr="0069538F">
              <w:rPr>
                <w:rFonts w:ascii="宋体" w:hAnsi="宋体" w:cs="宋体" w:hint="eastAsia"/>
                <w:bCs/>
                <w:kern w:val="0"/>
                <w:sz w:val="18"/>
                <w:szCs w:val="18"/>
              </w:rPr>
              <w:t>能力证明范例</w:t>
            </w:r>
          </w:p>
        </w:tc>
      </w:tr>
      <w:tr w:rsidR="0069538F" w:rsidRPr="0069538F" w14:paraId="11C9DEFE" w14:textId="77777777" w:rsidTr="00AF55F1">
        <w:trPr>
          <w:trHeight w:val="397"/>
        </w:trPr>
        <w:tc>
          <w:tcPr>
            <w:tcW w:w="725" w:type="pct"/>
            <w:vMerge w:val="restart"/>
            <w:tcBorders>
              <w:top w:val="single" w:sz="8" w:space="0" w:color="auto"/>
            </w:tcBorders>
            <w:shd w:val="clear" w:color="auto" w:fill="auto"/>
            <w:vAlign w:val="center"/>
          </w:tcPr>
          <w:p w14:paraId="2E961503" w14:textId="77777777" w:rsidR="00E03205" w:rsidRPr="0069538F" w:rsidRDefault="00E03205" w:rsidP="00AF55F1">
            <w:pPr>
              <w:spacing w:line="300" w:lineRule="auto"/>
              <w:jc w:val="center"/>
              <w:rPr>
                <w:rFonts w:ascii="宋体" w:hAnsi="宋体"/>
                <w:sz w:val="18"/>
                <w:szCs w:val="18"/>
              </w:rPr>
            </w:pPr>
            <w:r w:rsidRPr="0069538F">
              <w:rPr>
                <w:sz w:val="18"/>
                <w:szCs w:val="18"/>
              </w:rPr>
              <w:t>a)</w:t>
            </w:r>
            <w:r w:rsidRPr="0069538F">
              <w:rPr>
                <w:rFonts w:ascii="宋体" w:hAnsi="宋体" w:hint="eastAsia"/>
                <w:sz w:val="18"/>
                <w:szCs w:val="18"/>
              </w:rPr>
              <w:t>工程知识与</w:t>
            </w:r>
          </w:p>
          <w:p w14:paraId="4EB0E47D"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专业能力</w:t>
            </w:r>
          </w:p>
        </w:tc>
        <w:tc>
          <w:tcPr>
            <w:tcW w:w="1812" w:type="pct"/>
            <w:tcBorders>
              <w:top w:val="single" w:sz="8" w:space="0" w:color="auto"/>
            </w:tcBorders>
            <w:vAlign w:val="center"/>
          </w:tcPr>
          <w:p w14:paraId="733A656D"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w:t>
            </w:r>
            <w:r w:rsidRPr="0069538F">
              <w:rPr>
                <w:rFonts w:ascii="宋体" w:hint="eastAsia"/>
                <w:kern w:val="0"/>
                <w:sz w:val="18"/>
              </w:rPr>
              <w:t>接受过系统的专业知识学习以及技能训练；在某一技术方向有系统深入研究，并具有业内公认的影响力。</w:t>
            </w:r>
          </w:p>
        </w:tc>
        <w:tc>
          <w:tcPr>
            <w:tcW w:w="2463" w:type="pct"/>
            <w:tcBorders>
              <w:top w:val="single" w:sz="8" w:space="0" w:color="auto"/>
            </w:tcBorders>
          </w:tcPr>
          <w:p w14:paraId="2251F48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参加专业相关的学习或培训</w:t>
            </w:r>
          </w:p>
          <w:p w14:paraId="3D1E57C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学习和拓展不同领域的工程知识</w:t>
            </w:r>
          </w:p>
          <w:p w14:paraId="501A2F6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了解专业领域当前和新兴技术及应用</w:t>
            </w:r>
          </w:p>
          <w:p w14:paraId="17987E0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通过研究和实验开发进一步拓展知识基础</w:t>
            </w:r>
          </w:p>
          <w:p w14:paraId="5027613A" w14:textId="77777777" w:rsidR="00E03205" w:rsidRPr="0069538F" w:rsidRDefault="00E03205" w:rsidP="00AF55F1">
            <w:pPr>
              <w:pStyle w:val="affffc"/>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在工作中学习和开发新的工程理论和技术</w:t>
            </w:r>
          </w:p>
        </w:tc>
      </w:tr>
      <w:tr w:rsidR="0069538F" w:rsidRPr="0069538F" w14:paraId="3E30031D" w14:textId="77777777" w:rsidTr="00AF55F1">
        <w:trPr>
          <w:trHeight w:val="397"/>
        </w:trPr>
        <w:tc>
          <w:tcPr>
            <w:tcW w:w="725" w:type="pct"/>
            <w:vMerge/>
            <w:shd w:val="clear" w:color="auto" w:fill="auto"/>
            <w:vAlign w:val="center"/>
          </w:tcPr>
          <w:p w14:paraId="087C5F7D"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2667EE24"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w:t>
            </w:r>
            <w:r w:rsidRPr="0069538F">
              <w:rPr>
                <w:rFonts w:ascii="宋体" w:hint="eastAsia"/>
                <w:kern w:val="0"/>
                <w:sz w:val="18"/>
              </w:rPr>
              <w:t>具备系统思维和创新思维能力，能熟练运用数学、自然科学、工程基础和专业知识提出有前瞻性的解决方案。</w:t>
            </w:r>
          </w:p>
        </w:tc>
        <w:tc>
          <w:tcPr>
            <w:tcW w:w="2463" w:type="pct"/>
          </w:tcPr>
          <w:p w14:paraId="7C27A99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开展技术研发</w:t>
            </w:r>
          </w:p>
          <w:p w14:paraId="18A2609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开发基于新技术的设计、工艺或系统</w:t>
            </w:r>
          </w:p>
          <w:p w14:paraId="285FA2F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进行复杂和/或非标准技术分析</w:t>
            </w:r>
          </w:p>
          <w:p w14:paraId="77FBED7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开发涉及复杂或多学科技术的解决方案</w:t>
            </w:r>
          </w:p>
          <w:p w14:paraId="16D0F0B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开发和评估持续改进系统</w:t>
            </w:r>
          </w:p>
          <w:p w14:paraId="68AFDFF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在安全关键行业或应用领域开发解决方案</w:t>
            </w:r>
          </w:p>
        </w:tc>
      </w:tr>
      <w:tr w:rsidR="0069538F" w:rsidRPr="0069538F" w14:paraId="69D12609" w14:textId="77777777" w:rsidTr="00AF55F1">
        <w:trPr>
          <w:trHeight w:val="397"/>
        </w:trPr>
        <w:tc>
          <w:tcPr>
            <w:tcW w:w="725" w:type="pct"/>
            <w:vMerge/>
            <w:shd w:val="clear" w:color="auto" w:fill="auto"/>
            <w:vAlign w:val="center"/>
          </w:tcPr>
          <w:p w14:paraId="52F43717"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7DF25919"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w:t>
            </w:r>
            <w:r w:rsidRPr="0069538F">
              <w:rPr>
                <w:rFonts w:ascii="宋体" w:hint="eastAsia"/>
                <w:kern w:val="0"/>
                <w:sz w:val="18"/>
              </w:rPr>
              <w:t>能组织领导市场调研、需求预测和技术经济分析，为大型工程项目提供开发方向和思路。</w:t>
            </w:r>
          </w:p>
        </w:tc>
        <w:tc>
          <w:tcPr>
            <w:tcW w:w="2463" w:type="pct"/>
          </w:tcPr>
          <w:p w14:paraId="55511BE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确定涉及产品、过程或系统的项目或技术改进</w:t>
            </w:r>
          </w:p>
          <w:p w14:paraId="23A9391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综合考虑功能和其他要求确定规范</w:t>
            </w:r>
          </w:p>
          <w:p w14:paraId="2DFF6FE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建立用户需求</w:t>
            </w:r>
          </w:p>
          <w:p w14:paraId="3B75079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审查规范和标书，以确定技术问题和潜在改进</w:t>
            </w:r>
          </w:p>
          <w:p w14:paraId="13B15D2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进行技术风险分析并确定缓解措施</w:t>
            </w:r>
          </w:p>
          <w:p w14:paraId="164ED86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考虑和实施新技术</w:t>
            </w:r>
          </w:p>
        </w:tc>
      </w:tr>
      <w:tr w:rsidR="0069538F" w:rsidRPr="0069538F" w14:paraId="4B695503" w14:textId="77777777" w:rsidTr="00AF55F1">
        <w:trPr>
          <w:trHeight w:val="397"/>
        </w:trPr>
        <w:tc>
          <w:tcPr>
            <w:tcW w:w="725" w:type="pct"/>
            <w:vMerge/>
            <w:shd w:val="clear" w:color="auto" w:fill="auto"/>
            <w:vAlign w:val="center"/>
          </w:tcPr>
          <w:p w14:paraId="17AD04B5"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639A5AA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w:t>
            </w:r>
            <w:r w:rsidRPr="0069538F">
              <w:rPr>
                <w:rFonts w:ascii="宋体" w:hint="eastAsia"/>
                <w:kern w:val="0"/>
                <w:sz w:val="18"/>
              </w:rPr>
              <w:t>能收集、分析、判断国内外相关技术信息，组织领导工程解决方案的设计和开发；能对大型项目风险进行预判并提出风险应对预案。</w:t>
            </w:r>
          </w:p>
        </w:tc>
        <w:tc>
          <w:tcPr>
            <w:tcW w:w="2463" w:type="pct"/>
          </w:tcPr>
          <w:p w14:paraId="3393F29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确定并同意适当的研究方法</w:t>
            </w:r>
          </w:p>
          <w:p w14:paraId="4DCF2AE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调研技术问题，确定潜在的解决方案，并确定进行比较所需因素</w:t>
            </w:r>
          </w:p>
          <w:p w14:paraId="1FACDC4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开展物理测试或试验，并分析和评估结果</w:t>
            </w:r>
          </w:p>
          <w:p w14:paraId="458B177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进行技术模拟或分析</w:t>
            </w:r>
          </w:p>
          <w:p w14:paraId="040EEB6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准备、提出并同意设计建议，并进行适当的风险分析，同时考虑成本、质量、安全性（包括网络安全）、可靠性、可访问性、外观、适用性、知识产权限制以及环境影响</w:t>
            </w:r>
          </w:p>
        </w:tc>
      </w:tr>
      <w:tr w:rsidR="0069538F" w:rsidRPr="0069538F" w14:paraId="167FE341" w14:textId="77777777" w:rsidTr="00AF55F1">
        <w:trPr>
          <w:trHeight w:val="397"/>
        </w:trPr>
        <w:tc>
          <w:tcPr>
            <w:tcW w:w="725" w:type="pct"/>
            <w:vMerge/>
            <w:shd w:val="clear" w:color="auto" w:fill="auto"/>
            <w:vAlign w:val="center"/>
          </w:tcPr>
          <w:p w14:paraId="22EF2D55"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4CAAD62B"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5)</w:t>
            </w:r>
            <w:r w:rsidRPr="0069538F">
              <w:rPr>
                <w:rFonts w:ascii="宋体" w:hint="eastAsia"/>
                <w:kern w:val="0"/>
                <w:sz w:val="18"/>
              </w:rPr>
              <w:t>领导工程设计方案的有效实施，并评估其效果。</w:t>
            </w:r>
          </w:p>
        </w:tc>
        <w:tc>
          <w:tcPr>
            <w:tcW w:w="2463" w:type="pct"/>
          </w:tcPr>
          <w:p w14:paraId="50E7039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确保设计方案产生适当的实际结果</w:t>
            </w:r>
          </w:p>
          <w:p w14:paraId="49828FA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实施设计方案，考虑包括安全性、可持续性和报废等的关键约束</w:t>
            </w:r>
          </w:p>
          <w:p w14:paraId="30CCD50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评估现有设计或工艺，识别包括风险、安全和生命周期等因素的故障或潜在改进</w:t>
            </w:r>
          </w:p>
          <w:p w14:paraId="3D162B1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从结果反馈中积极学习，以改进未来的设计解决方案并建立最佳实践</w:t>
            </w:r>
          </w:p>
        </w:tc>
      </w:tr>
      <w:tr w:rsidR="0069538F" w:rsidRPr="0069538F" w14:paraId="3EDAB84D" w14:textId="77777777" w:rsidTr="00AF55F1">
        <w:trPr>
          <w:trHeight w:val="397"/>
        </w:trPr>
        <w:tc>
          <w:tcPr>
            <w:tcW w:w="725" w:type="pct"/>
            <w:vMerge w:val="restart"/>
            <w:shd w:val="clear" w:color="auto" w:fill="auto"/>
            <w:vAlign w:val="center"/>
          </w:tcPr>
          <w:p w14:paraId="433DFC8B" w14:textId="77777777" w:rsidR="00E03205" w:rsidRPr="0069538F" w:rsidRDefault="00E03205" w:rsidP="00AF55F1">
            <w:pPr>
              <w:spacing w:line="300" w:lineRule="auto"/>
              <w:jc w:val="center"/>
              <w:rPr>
                <w:rFonts w:ascii="宋体" w:hAnsi="宋体"/>
                <w:sz w:val="18"/>
                <w:szCs w:val="18"/>
              </w:rPr>
            </w:pPr>
            <w:r w:rsidRPr="0069538F">
              <w:rPr>
                <w:sz w:val="18"/>
                <w:szCs w:val="18"/>
              </w:rPr>
              <w:t>b)</w:t>
            </w:r>
            <w:r w:rsidRPr="0069538F">
              <w:rPr>
                <w:rFonts w:ascii="宋体" w:hAnsi="宋体" w:hint="eastAsia"/>
                <w:sz w:val="18"/>
                <w:szCs w:val="18"/>
              </w:rPr>
              <w:t>工程伦理与</w:t>
            </w:r>
          </w:p>
          <w:p w14:paraId="3C0E48B9"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职业道德</w:t>
            </w:r>
          </w:p>
        </w:tc>
        <w:tc>
          <w:tcPr>
            <w:tcW w:w="1812" w:type="pct"/>
            <w:vAlign w:val="center"/>
          </w:tcPr>
          <w:p w14:paraId="0B08AE16"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w:t>
            </w:r>
            <w:r w:rsidRPr="0069538F">
              <w:rPr>
                <w:rFonts w:ascii="宋体" w:hint="eastAsia"/>
                <w:kern w:val="0"/>
                <w:sz w:val="18"/>
              </w:rPr>
              <w:t>遵守法律法规、技术规范、行为准则。</w:t>
            </w:r>
          </w:p>
        </w:tc>
        <w:tc>
          <w:tcPr>
            <w:tcW w:w="2463" w:type="pct"/>
          </w:tcPr>
          <w:p w14:paraId="670B4367"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证明遵守学会的专业行为准则</w:t>
            </w:r>
          </w:p>
          <w:p w14:paraId="3625B63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识别与自身职责特别相关的行为准则</w:t>
            </w:r>
          </w:p>
          <w:p w14:paraId="5FCC0FC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理解与职责相关的立法和监管框架，说明如何遵守框架要求</w:t>
            </w:r>
          </w:p>
          <w:p w14:paraId="32854CA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在相关立法和监管框架内领导工作</w:t>
            </w:r>
          </w:p>
        </w:tc>
      </w:tr>
      <w:tr w:rsidR="0069538F" w:rsidRPr="0069538F" w14:paraId="474714D9" w14:textId="77777777" w:rsidTr="00AF55F1">
        <w:trPr>
          <w:trHeight w:val="397"/>
        </w:trPr>
        <w:tc>
          <w:tcPr>
            <w:tcW w:w="725" w:type="pct"/>
            <w:vMerge/>
            <w:shd w:val="clear" w:color="auto" w:fill="auto"/>
            <w:vAlign w:val="center"/>
          </w:tcPr>
          <w:p w14:paraId="67DD31B2"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2BC85DB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w:t>
            </w:r>
            <w:r w:rsidRPr="0069538F">
              <w:rPr>
                <w:rFonts w:ascii="宋体" w:hint="eastAsia"/>
                <w:kern w:val="0"/>
                <w:sz w:val="18"/>
              </w:rPr>
              <w:t>具有较强的职业健康、安全保护意识，在工作中贯彻落实、改进安全管理制度。</w:t>
            </w:r>
          </w:p>
        </w:tc>
        <w:tc>
          <w:tcPr>
            <w:tcW w:w="2463" w:type="pct"/>
          </w:tcPr>
          <w:p w14:paraId="40BF3BF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承担自己在健康、安全问题上的义务和责任，确保其他人承担类似的责任</w:t>
            </w:r>
          </w:p>
          <w:p w14:paraId="036B9B4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lastRenderedPageBreak/>
              <w:t>确保自己所在组织满足健康、安全和福利要求</w:t>
            </w:r>
          </w:p>
          <w:p w14:paraId="523140B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开发和实施适合的危害识别和风险管理系统</w:t>
            </w:r>
          </w:p>
          <w:p w14:paraId="468BCC3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管理、评估和改进这些系统</w:t>
            </w:r>
          </w:p>
          <w:p w14:paraId="7C258AB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应用健康和安全法规，例如： ISO 45001和公司安全政策</w:t>
            </w:r>
          </w:p>
        </w:tc>
      </w:tr>
      <w:tr w:rsidR="0069538F" w:rsidRPr="0069538F" w14:paraId="54A6936C" w14:textId="77777777" w:rsidTr="00AF55F1">
        <w:trPr>
          <w:trHeight w:val="397"/>
        </w:trPr>
        <w:tc>
          <w:tcPr>
            <w:tcW w:w="725" w:type="pct"/>
            <w:vMerge/>
            <w:shd w:val="clear" w:color="auto" w:fill="auto"/>
            <w:vAlign w:val="center"/>
          </w:tcPr>
          <w:p w14:paraId="0CF7B39C"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15B214EE"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w:t>
            </w:r>
            <w:r w:rsidRPr="0069538F">
              <w:rPr>
                <w:rFonts w:ascii="宋体" w:hint="eastAsia"/>
                <w:kern w:val="0"/>
                <w:sz w:val="18"/>
              </w:rPr>
              <w:t>在工程项目中贯彻实施环境保护、可持续发展的理念。</w:t>
            </w:r>
          </w:p>
        </w:tc>
        <w:tc>
          <w:tcPr>
            <w:tcW w:w="2463" w:type="pct"/>
          </w:tcPr>
          <w:p w14:paraId="6BD9BD3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在工程项目实施中综合考虑环境、社会和经济成果的要求</w:t>
            </w:r>
          </w:p>
          <w:p w14:paraId="1B3C96C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提供维护和提高环境质量的产品和服务</w:t>
            </w:r>
          </w:p>
          <w:p w14:paraId="7E7172A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说明如何将可持续发展原则应用于日常工作</w:t>
            </w:r>
          </w:p>
          <w:p w14:paraId="6148AED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确保项目利益相关者参与可持续发展</w:t>
            </w:r>
          </w:p>
          <w:p w14:paraId="3C6821E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在所有活动中高效地使用资源</w:t>
            </w:r>
          </w:p>
          <w:p w14:paraId="01E8A24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在职责范围内采取行动尽量减少对环境的影响</w:t>
            </w:r>
          </w:p>
        </w:tc>
      </w:tr>
      <w:tr w:rsidR="0069538F" w:rsidRPr="0069538F" w14:paraId="5400789A" w14:textId="77777777" w:rsidTr="00AF55F1">
        <w:trPr>
          <w:trHeight w:val="397"/>
        </w:trPr>
        <w:tc>
          <w:tcPr>
            <w:tcW w:w="725" w:type="pct"/>
            <w:vMerge/>
            <w:shd w:val="clear" w:color="auto" w:fill="auto"/>
            <w:vAlign w:val="center"/>
          </w:tcPr>
          <w:p w14:paraId="15728C54"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667E20D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B4)</w:t>
            </w:r>
            <w:r w:rsidRPr="0069538F">
              <w:rPr>
                <w:rFonts w:ascii="宋体" w:hint="eastAsia"/>
                <w:kern w:val="0"/>
                <w:sz w:val="18"/>
              </w:rPr>
              <w:t>理解并遵守工程职业道德。</w:t>
            </w:r>
          </w:p>
        </w:tc>
        <w:tc>
          <w:tcPr>
            <w:tcW w:w="2463" w:type="pct"/>
          </w:tcPr>
          <w:p w14:paraId="0FBDFBD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理解在工作中可能遇到的道德问题</w:t>
            </w:r>
          </w:p>
          <w:p w14:paraId="06745CD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举例说明如何遵守会员职业道德规范</w:t>
            </w:r>
          </w:p>
          <w:p w14:paraId="391ACB9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举例说明如何应用或坚持自己所在组织或公司规定的道德原则</w:t>
            </w:r>
          </w:p>
        </w:tc>
      </w:tr>
      <w:tr w:rsidR="0069538F" w:rsidRPr="0069538F" w14:paraId="293B005E" w14:textId="77777777" w:rsidTr="00AF55F1">
        <w:trPr>
          <w:trHeight w:val="397"/>
        </w:trPr>
        <w:tc>
          <w:tcPr>
            <w:tcW w:w="725" w:type="pct"/>
            <w:vMerge w:val="restart"/>
            <w:shd w:val="clear" w:color="auto" w:fill="auto"/>
            <w:vAlign w:val="center"/>
          </w:tcPr>
          <w:p w14:paraId="311FA09C" w14:textId="77777777" w:rsidR="00E03205" w:rsidRPr="0069538F" w:rsidRDefault="00E03205" w:rsidP="00AF55F1">
            <w:pPr>
              <w:spacing w:line="300" w:lineRule="auto"/>
              <w:jc w:val="center"/>
              <w:rPr>
                <w:rFonts w:ascii="宋体" w:hAnsi="宋体"/>
                <w:sz w:val="18"/>
                <w:szCs w:val="18"/>
              </w:rPr>
            </w:pPr>
            <w:r w:rsidRPr="0069538F">
              <w:rPr>
                <w:sz w:val="18"/>
                <w:szCs w:val="18"/>
              </w:rPr>
              <w:t>c)</w:t>
            </w:r>
            <w:r w:rsidRPr="0069538F">
              <w:rPr>
                <w:rFonts w:ascii="宋体" w:hAnsi="宋体" w:hint="eastAsia"/>
                <w:sz w:val="18"/>
                <w:szCs w:val="18"/>
              </w:rPr>
              <w:t>团队合作与</w:t>
            </w:r>
          </w:p>
          <w:p w14:paraId="25615365"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交流能力</w:t>
            </w:r>
          </w:p>
        </w:tc>
        <w:tc>
          <w:tcPr>
            <w:tcW w:w="1812" w:type="pct"/>
            <w:vAlign w:val="center"/>
          </w:tcPr>
          <w:p w14:paraId="21C9118D"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w:t>
            </w:r>
            <w:r w:rsidRPr="0069538F">
              <w:rPr>
                <w:rFonts w:ascii="宋体" w:hint="eastAsia"/>
                <w:kern w:val="0"/>
                <w:sz w:val="18"/>
              </w:rPr>
              <w:t>能准确清晰地进行口头和书面表达。</w:t>
            </w:r>
          </w:p>
        </w:tc>
        <w:tc>
          <w:tcPr>
            <w:tcW w:w="2463" w:type="pct"/>
          </w:tcPr>
          <w:p w14:paraId="39B3091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领导、主持、参与和记录会议和讨论</w:t>
            </w:r>
          </w:p>
          <w:p w14:paraId="247194E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准备复杂事项的报告、图纸、规范和其他文件</w:t>
            </w:r>
          </w:p>
          <w:p w14:paraId="3469FC9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向技术和非技术同事交换信息并提供建议</w:t>
            </w:r>
          </w:p>
          <w:p w14:paraId="610C202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与专业组织交流互动</w:t>
            </w:r>
          </w:p>
        </w:tc>
      </w:tr>
      <w:tr w:rsidR="0069538F" w:rsidRPr="0069538F" w14:paraId="59873D80" w14:textId="77777777" w:rsidTr="00AF55F1">
        <w:trPr>
          <w:trHeight w:val="397"/>
        </w:trPr>
        <w:tc>
          <w:tcPr>
            <w:tcW w:w="725" w:type="pct"/>
            <w:vMerge/>
            <w:shd w:val="clear" w:color="auto" w:fill="auto"/>
            <w:vAlign w:val="center"/>
          </w:tcPr>
          <w:p w14:paraId="5789DB75"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5EB4F204"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w:t>
            </w:r>
            <w:r w:rsidRPr="0069538F">
              <w:rPr>
                <w:rFonts w:ascii="宋体" w:hint="eastAsia"/>
                <w:kern w:val="0"/>
                <w:sz w:val="18"/>
              </w:rPr>
              <w:t>能熟练制定工程文件，并在跨区域、跨专业环境下进行交流。</w:t>
            </w:r>
          </w:p>
        </w:tc>
        <w:tc>
          <w:tcPr>
            <w:tcW w:w="2463" w:type="pct"/>
          </w:tcPr>
          <w:p w14:paraId="5EB56D7A"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发表科学论文或文章</w:t>
            </w:r>
          </w:p>
          <w:p w14:paraId="7135BBF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准备和发表关于行业战略发展的演讲</w:t>
            </w:r>
          </w:p>
          <w:p w14:paraId="3579842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准备投标书、建议书或研究报告</w:t>
            </w:r>
          </w:p>
          <w:p w14:paraId="11CF51F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确定、商定并领导实现集体目标的工作</w:t>
            </w:r>
          </w:p>
        </w:tc>
      </w:tr>
      <w:tr w:rsidR="0069538F" w:rsidRPr="0069538F" w14:paraId="1753663F" w14:textId="77777777" w:rsidTr="00AF55F1">
        <w:trPr>
          <w:trHeight w:val="397"/>
        </w:trPr>
        <w:tc>
          <w:tcPr>
            <w:tcW w:w="725" w:type="pct"/>
            <w:vMerge/>
            <w:shd w:val="clear" w:color="auto" w:fill="auto"/>
            <w:vAlign w:val="center"/>
          </w:tcPr>
          <w:p w14:paraId="344F451F"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601B8622"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w:t>
            </w:r>
            <w:r w:rsidRPr="0069538F">
              <w:rPr>
                <w:rFonts w:ascii="宋体" w:hint="eastAsia"/>
                <w:kern w:val="0"/>
                <w:sz w:val="18"/>
              </w:rPr>
              <w:t>具备国际交流与合作的理念和方法，能够组织开展国际交流与合作。</w:t>
            </w:r>
          </w:p>
        </w:tc>
        <w:tc>
          <w:tcPr>
            <w:tcW w:w="2463" w:type="pct"/>
          </w:tcPr>
          <w:p w14:paraId="1AF5B85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理解并管理自己的情绪、优势和劣势</w:t>
            </w:r>
          </w:p>
          <w:p w14:paraId="5FACDFD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自信和灵活的处理新的和不断变化的人际关系</w:t>
            </w:r>
          </w:p>
          <w:p w14:paraId="0613B12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确定、同意并努力实现集体目标</w:t>
            </w:r>
          </w:p>
          <w:p w14:paraId="3C7F85D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建立、维护和加强富有成效的工作关系，解决冲突</w:t>
            </w:r>
          </w:p>
          <w:p w14:paraId="033EB286" w14:textId="77777777" w:rsidR="00E03205" w:rsidRPr="0069538F" w:rsidRDefault="00E03205" w:rsidP="00AF55F1">
            <w:pPr>
              <w:numPr>
                <w:ilvl w:val="0"/>
                <w:numId w:val="24"/>
              </w:numPr>
              <w:adjustRightInd/>
              <w:snapToGrid w:val="0"/>
              <w:spacing w:line="300" w:lineRule="auto"/>
              <w:rPr>
                <w:rFonts w:ascii="宋体" w:hAnsi="宋体" w:cs="宋体"/>
                <w:kern w:val="0"/>
                <w:sz w:val="18"/>
              </w:rPr>
            </w:pPr>
            <w:r w:rsidRPr="0069538F">
              <w:rPr>
                <w:rFonts w:ascii="宋体" w:hAnsi="宋体" w:cs="宋体" w:hint="eastAsia"/>
                <w:kern w:val="0"/>
                <w:sz w:val="18"/>
              </w:rPr>
              <w:t>理解不同文化背景差别，支持他人的需求和关切</w:t>
            </w:r>
          </w:p>
        </w:tc>
      </w:tr>
      <w:tr w:rsidR="0069538F" w:rsidRPr="0069538F" w14:paraId="0FB9B947" w14:textId="77777777" w:rsidTr="00AF55F1">
        <w:trPr>
          <w:trHeight w:val="397"/>
        </w:trPr>
        <w:tc>
          <w:tcPr>
            <w:tcW w:w="725" w:type="pct"/>
            <w:vMerge w:val="restart"/>
            <w:shd w:val="clear" w:color="auto" w:fill="auto"/>
            <w:vAlign w:val="center"/>
          </w:tcPr>
          <w:p w14:paraId="75862EC4" w14:textId="77777777" w:rsidR="00E03205" w:rsidRPr="0069538F" w:rsidRDefault="00E03205" w:rsidP="00AF55F1">
            <w:pPr>
              <w:spacing w:line="300" w:lineRule="auto"/>
              <w:jc w:val="center"/>
              <w:rPr>
                <w:rFonts w:ascii="宋体" w:hAnsi="宋体"/>
                <w:sz w:val="18"/>
                <w:szCs w:val="18"/>
              </w:rPr>
            </w:pPr>
            <w:r w:rsidRPr="0069538F">
              <w:rPr>
                <w:sz w:val="18"/>
                <w:szCs w:val="18"/>
              </w:rPr>
              <w:t>d)</w:t>
            </w:r>
            <w:r w:rsidRPr="0069538F">
              <w:rPr>
                <w:rFonts w:ascii="宋体" w:hAnsi="宋体" w:hint="eastAsia"/>
                <w:sz w:val="18"/>
                <w:szCs w:val="18"/>
              </w:rPr>
              <w:t>持续发展与</w:t>
            </w:r>
          </w:p>
          <w:p w14:paraId="37BD08AB"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终身学习能力</w:t>
            </w:r>
          </w:p>
        </w:tc>
        <w:tc>
          <w:tcPr>
            <w:tcW w:w="1812" w:type="pct"/>
            <w:vAlign w:val="center"/>
          </w:tcPr>
          <w:p w14:paraId="6A025E83"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w:t>
            </w:r>
            <w:r w:rsidRPr="0069538F">
              <w:rPr>
                <w:rFonts w:ascii="宋体" w:hint="eastAsia"/>
                <w:kern w:val="0"/>
                <w:sz w:val="18"/>
              </w:rPr>
              <w:t>制定并实施、完善自身职业发展规划；积极组织和参与业内学术活动。</w:t>
            </w:r>
          </w:p>
        </w:tc>
        <w:tc>
          <w:tcPr>
            <w:tcW w:w="2463" w:type="pct"/>
          </w:tcPr>
          <w:p w14:paraId="77F0B1F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对自己的发展需求进行审查</w:t>
            </w:r>
          </w:p>
          <w:p w14:paraId="67E90E0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规划实现个人和组织发展目标</w:t>
            </w:r>
          </w:p>
          <w:p w14:paraId="72CCEC2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开展计划内和计划外的持续专业发展活动</w:t>
            </w:r>
          </w:p>
          <w:p w14:paraId="3A8C6F6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保持能力发展的证据</w:t>
            </w:r>
          </w:p>
          <w:p w14:paraId="389BB21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根据制定的计划评估持续专业发展成果</w:t>
            </w:r>
          </w:p>
          <w:p w14:paraId="480C021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帮助他人完成持续专业发展活动</w:t>
            </w:r>
          </w:p>
        </w:tc>
      </w:tr>
      <w:tr w:rsidR="0069538F" w:rsidRPr="0069538F" w14:paraId="2DA41427" w14:textId="77777777" w:rsidTr="00AF55F1">
        <w:trPr>
          <w:trHeight w:val="397"/>
        </w:trPr>
        <w:tc>
          <w:tcPr>
            <w:tcW w:w="725" w:type="pct"/>
            <w:vMerge/>
            <w:shd w:val="clear" w:color="auto" w:fill="auto"/>
            <w:vAlign w:val="center"/>
          </w:tcPr>
          <w:p w14:paraId="630588BF" w14:textId="77777777" w:rsidR="00E03205" w:rsidRPr="0069538F" w:rsidRDefault="00E03205" w:rsidP="00AF55F1">
            <w:pPr>
              <w:spacing w:line="300" w:lineRule="auto"/>
              <w:jc w:val="center"/>
              <w:rPr>
                <w:rFonts w:ascii="宋体" w:hAnsi="宋体"/>
                <w:sz w:val="18"/>
                <w:szCs w:val="18"/>
              </w:rPr>
            </w:pPr>
          </w:p>
        </w:tc>
        <w:tc>
          <w:tcPr>
            <w:tcW w:w="1812" w:type="pct"/>
            <w:vAlign w:val="center"/>
          </w:tcPr>
          <w:p w14:paraId="665BEAD1"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w:t>
            </w:r>
            <w:r w:rsidRPr="0069538F">
              <w:rPr>
                <w:rFonts w:ascii="宋体" w:hint="eastAsia"/>
                <w:kern w:val="0"/>
                <w:sz w:val="18"/>
              </w:rPr>
              <w:t>瞄准本专业国内外技术发展趋势，深入研究拓展本专业技术发展方向，将新知识、新技能创造性地应用于工作中。</w:t>
            </w:r>
          </w:p>
        </w:tc>
        <w:tc>
          <w:tcPr>
            <w:tcW w:w="2463" w:type="pct"/>
          </w:tcPr>
          <w:p w14:paraId="6F4C2F30"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承担学术团体、行业协会、政府部门委托的专业课题研究，并取得研究成果</w:t>
            </w:r>
          </w:p>
          <w:p w14:paraId="58BB276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发表专业论文和课题研究报告</w:t>
            </w:r>
          </w:p>
          <w:p w14:paraId="1EE40BC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出版专业著作或获得专利</w:t>
            </w:r>
          </w:p>
        </w:tc>
      </w:tr>
      <w:tr w:rsidR="0069538F" w:rsidRPr="0069538F" w14:paraId="40A52E7B" w14:textId="77777777" w:rsidTr="00AF55F1">
        <w:trPr>
          <w:trHeight w:val="397"/>
        </w:trPr>
        <w:tc>
          <w:tcPr>
            <w:tcW w:w="725" w:type="pct"/>
            <w:vMerge w:val="restart"/>
            <w:shd w:val="clear" w:color="auto" w:fill="auto"/>
            <w:vAlign w:val="center"/>
          </w:tcPr>
          <w:p w14:paraId="0AA5ED9E" w14:textId="77777777" w:rsidR="00E03205" w:rsidRPr="0069538F" w:rsidRDefault="00E03205" w:rsidP="00AF55F1">
            <w:pPr>
              <w:spacing w:line="300" w:lineRule="auto"/>
              <w:jc w:val="center"/>
              <w:rPr>
                <w:rFonts w:ascii="宋体" w:hAnsi="宋体"/>
                <w:sz w:val="18"/>
                <w:szCs w:val="18"/>
              </w:rPr>
            </w:pPr>
            <w:r w:rsidRPr="0069538F">
              <w:rPr>
                <w:sz w:val="18"/>
                <w:szCs w:val="18"/>
              </w:rPr>
              <w:t>e)</w:t>
            </w:r>
            <w:r w:rsidRPr="0069538F">
              <w:rPr>
                <w:rFonts w:ascii="宋体" w:hAnsi="宋体" w:hint="eastAsia"/>
                <w:sz w:val="18"/>
                <w:szCs w:val="18"/>
              </w:rPr>
              <w:t>组织领导与</w:t>
            </w:r>
          </w:p>
          <w:p w14:paraId="1A998AE3" w14:textId="77777777" w:rsidR="00E03205" w:rsidRPr="0069538F" w:rsidRDefault="00E03205" w:rsidP="00AF55F1">
            <w:pPr>
              <w:spacing w:line="300" w:lineRule="auto"/>
              <w:jc w:val="center"/>
              <w:rPr>
                <w:rFonts w:ascii="宋体" w:hAnsi="宋体"/>
                <w:sz w:val="18"/>
                <w:szCs w:val="18"/>
              </w:rPr>
            </w:pPr>
            <w:r w:rsidRPr="0069538F">
              <w:rPr>
                <w:rFonts w:ascii="宋体" w:hAnsi="宋体" w:hint="eastAsia"/>
                <w:sz w:val="18"/>
                <w:szCs w:val="18"/>
              </w:rPr>
              <w:t>项目管理能力</w:t>
            </w:r>
          </w:p>
        </w:tc>
        <w:tc>
          <w:tcPr>
            <w:tcW w:w="1812" w:type="pct"/>
            <w:vAlign w:val="center"/>
          </w:tcPr>
          <w:p w14:paraId="0F71DAB1"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1)</w:t>
            </w:r>
            <w:r w:rsidRPr="0069538F">
              <w:rPr>
                <w:rFonts w:ascii="宋体" w:hint="eastAsia"/>
                <w:kern w:val="0"/>
                <w:sz w:val="18"/>
              </w:rPr>
              <w:t>领导大型工程任务和项目所需工作和资源的规划实施。</w:t>
            </w:r>
          </w:p>
        </w:tc>
        <w:tc>
          <w:tcPr>
            <w:tcW w:w="2463" w:type="pct"/>
          </w:tcPr>
          <w:p w14:paraId="1DDF82EF"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组织领导项目或任务预算和相关工作计划编制</w:t>
            </w:r>
          </w:p>
          <w:p w14:paraId="22AEBB0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系统审查影响项目实施的因素，包括安全性、可持续性、处置或报废注意事项</w:t>
            </w:r>
          </w:p>
          <w:p w14:paraId="2448E756"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领导任务或项目风险评估并确定缓解措施</w:t>
            </w:r>
          </w:p>
          <w:p w14:paraId="1BDF9D25"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lastRenderedPageBreak/>
              <w:t>领导制定并同意实施计划和施工方案</w:t>
            </w:r>
          </w:p>
          <w:p w14:paraId="6C9C522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组织领导与客户、同事、承包商和其他利益相关者（包括监管机构）谈判并达成协议</w:t>
            </w:r>
          </w:p>
          <w:p w14:paraId="4409A253"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确保信息流适当且有效</w:t>
            </w:r>
          </w:p>
        </w:tc>
      </w:tr>
      <w:tr w:rsidR="0069538F" w:rsidRPr="0069538F" w14:paraId="07ACB312" w14:textId="77777777" w:rsidTr="00AF55F1">
        <w:trPr>
          <w:trHeight w:val="397"/>
        </w:trPr>
        <w:tc>
          <w:tcPr>
            <w:tcW w:w="725" w:type="pct"/>
            <w:vMerge/>
            <w:shd w:val="clear" w:color="auto" w:fill="auto"/>
            <w:vAlign w:val="center"/>
          </w:tcPr>
          <w:p w14:paraId="1BF506D8" w14:textId="77777777" w:rsidR="00E03205" w:rsidRPr="0069538F" w:rsidRDefault="00E03205" w:rsidP="00AF55F1">
            <w:pPr>
              <w:spacing w:line="300" w:lineRule="auto"/>
              <w:rPr>
                <w:rFonts w:ascii="宋体" w:hAnsi="宋体"/>
                <w:sz w:val="18"/>
                <w:szCs w:val="18"/>
              </w:rPr>
            </w:pPr>
          </w:p>
        </w:tc>
        <w:tc>
          <w:tcPr>
            <w:tcW w:w="1812" w:type="pct"/>
            <w:vAlign w:val="center"/>
          </w:tcPr>
          <w:p w14:paraId="22143E00"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2)</w:t>
            </w:r>
            <w:r w:rsidRPr="0069538F">
              <w:rPr>
                <w:rFonts w:ascii="宋体" w:hint="eastAsia"/>
                <w:kern w:val="0"/>
                <w:sz w:val="18"/>
              </w:rPr>
              <w:t>管理（组织、指导和控制）大型工程任务或项目的计划、预算和资源。</w:t>
            </w:r>
          </w:p>
        </w:tc>
        <w:tc>
          <w:tcPr>
            <w:tcW w:w="2463" w:type="pct"/>
          </w:tcPr>
          <w:p w14:paraId="7D9B3BF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领导运行包括风险登记册和应急系统在内的管理系统</w:t>
            </w:r>
          </w:p>
          <w:p w14:paraId="4757AAB9"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管理质量、成本和时间之间的平衡</w:t>
            </w:r>
          </w:p>
          <w:p w14:paraId="093D662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监控进度、相关成本和成本预测，必要时采取适当措施</w:t>
            </w:r>
          </w:p>
          <w:p w14:paraId="1383E18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在法律和法定要求范围内建立和维护适当的质量标准</w:t>
            </w:r>
          </w:p>
          <w:p w14:paraId="45707E5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与客户、承包商和其他利益相关者有效沟通</w:t>
            </w:r>
          </w:p>
        </w:tc>
      </w:tr>
      <w:tr w:rsidR="0069538F" w:rsidRPr="0069538F" w14:paraId="27A442AC" w14:textId="77777777" w:rsidTr="00AF55F1">
        <w:trPr>
          <w:trHeight w:val="397"/>
        </w:trPr>
        <w:tc>
          <w:tcPr>
            <w:tcW w:w="725" w:type="pct"/>
            <w:vMerge/>
            <w:shd w:val="clear" w:color="auto" w:fill="auto"/>
            <w:vAlign w:val="center"/>
          </w:tcPr>
          <w:p w14:paraId="075E61A1" w14:textId="77777777" w:rsidR="00E03205" w:rsidRPr="0069538F" w:rsidRDefault="00E03205" w:rsidP="00AF55F1">
            <w:pPr>
              <w:spacing w:line="300" w:lineRule="auto"/>
              <w:rPr>
                <w:rFonts w:ascii="宋体" w:hAnsi="宋体"/>
                <w:sz w:val="18"/>
                <w:szCs w:val="18"/>
              </w:rPr>
            </w:pPr>
          </w:p>
        </w:tc>
        <w:tc>
          <w:tcPr>
            <w:tcW w:w="1812" w:type="pct"/>
            <w:vAlign w:val="center"/>
          </w:tcPr>
          <w:p w14:paraId="4AD417C8"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3)</w:t>
            </w:r>
            <w:r w:rsidRPr="0069538F">
              <w:rPr>
                <w:rFonts w:ascii="宋体" w:hint="eastAsia"/>
                <w:kern w:val="0"/>
                <w:sz w:val="18"/>
              </w:rPr>
              <w:t>领导团队并帮助团队成员成长。</w:t>
            </w:r>
          </w:p>
        </w:tc>
        <w:tc>
          <w:tcPr>
            <w:tcW w:w="2463" w:type="pct"/>
          </w:tcPr>
          <w:p w14:paraId="45A139A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与团队和个人商定目标和工作计划</w:t>
            </w:r>
          </w:p>
          <w:p w14:paraId="552CDDDB"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加强团队对专业标准的担当</w:t>
            </w:r>
          </w:p>
          <w:p w14:paraId="35480AE1"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领导和支持团队和个人发展</w:t>
            </w:r>
          </w:p>
          <w:p w14:paraId="27D617EE"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评估团队和个人绩效，并提供反馈</w:t>
            </w:r>
          </w:p>
          <w:p w14:paraId="5B60D628"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在需要时寻求其他团队或专家的意见并管理关系</w:t>
            </w:r>
          </w:p>
          <w:p w14:paraId="2D04AE6C"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为工程团队、工程师、客户、管理层和相关利益相关者提供专业知识和指导</w:t>
            </w:r>
          </w:p>
        </w:tc>
      </w:tr>
      <w:tr w:rsidR="0069538F" w:rsidRPr="0069538F" w14:paraId="5F970D50" w14:textId="77777777" w:rsidTr="00AF55F1">
        <w:trPr>
          <w:trHeight w:val="397"/>
        </w:trPr>
        <w:tc>
          <w:tcPr>
            <w:tcW w:w="725" w:type="pct"/>
            <w:vMerge/>
            <w:shd w:val="clear" w:color="auto" w:fill="auto"/>
            <w:vAlign w:val="center"/>
          </w:tcPr>
          <w:p w14:paraId="639E875D" w14:textId="77777777" w:rsidR="00E03205" w:rsidRPr="0069538F" w:rsidRDefault="00E03205" w:rsidP="00AF55F1">
            <w:pPr>
              <w:spacing w:line="300" w:lineRule="auto"/>
              <w:rPr>
                <w:rFonts w:ascii="宋体" w:hAnsi="宋体"/>
                <w:sz w:val="18"/>
                <w:szCs w:val="18"/>
              </w:rPr>
            </w:pPr>
          </w:p>
        </w:tc>
        <w:tc>
          <w:tcPr>
            <w:tcW w:w="1812" w:type="pct"/>
            <w:vAlign w:val="center"/>
          </w:tcPr>
          <w:p w14:paraId="53BBF48B" w14:textId="77777777" w:rsidR="00E03205" w:rsidRPr="0069538F" w:rsidRDefault="00E03205" w:rsidP="00AF55F1">
            <w:pPr>
              <w:widowControl/>
              <w:snapToGrid w:val="0"/>
              <w:spacing w:line="300" w:lineRule="auto"/>
              <w:rPr>
                <w:rFonts w:ascii="宋体"/>
                <w:kern w:val="0"/>
                <w:sz w:val="18"/>
              </w:rPr>
            </w:pPr>
            <w:r w:rsidRPr="0069538F">
              <w:rPr>
                <w:rFonts w:ascii="宋体"/>
                <w:kern w:val="0"/>
                <w:sz w:val="18"/>
              </w:rPr>
              <w:t>4)</w:t>
            </w:r>
            <w:r w:rsidRPr="0069538F">
              <w:rPr>
                <w:rFonts w:ascii="宋体" w:hint="eastAsia"/>
                <w:kern w:val="0"/>
                <w:sz w:val="18"/>
              </w:rPr>
              <w:t>领导实施质量管理，实现项目持续改进。</w:t>
            </w:r>
          </w:p>
        </w:tc>
        <w:tc>
          <w:tcPr>
            <w:tcW w:w="2463" w:type="pct"/>
          </w:tcPr>
          <w:p w14:paraId="6CA158B4"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领导组织客户和供应商网络质量提升</w:t>
            </w:r>
          </w:p>
          <w:p w14:paraId="04D4D3E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开发和维护符合ISO 9000等质量标准的运营活动</w:t>
            </w:r>
          </w:p>
          <w:p w14:paraId="73D2D92D"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支持或指导项目评估并提出改进建议</w:t>
            </w:r>
          </w:p>
          <w:p w14:paraId="7AE28862" w14:textId="77777777" w:rsidR="00E03205" w:rsidRPr="0069538F" w:rsidRDefault="00E03205" w:rsidP="00AF55F1">
            <w:pPr>
              <w:pStyle w:val="affffc"/>
              <w:widowControl/>
              <w:numPr>
                <w:ilvl w:val="0"/>
                <w:numId w:val="24"/>
              </w:numPr>
              <w:adjustRightInd/>
              <w:snapToGrid w:val="0"/>
              <w:spacing w:line="300" w:lineRule="auto"/>
              <w:ind w:firstLineChars="0"/>
              <w:rPr>
                <w:rFonts w:ascii="宋体" w:hAnsi="宋体" w:cs="宋体"/>
                <w:kern w:val="0"/>
                <w:sz w:val="18"/>
              </w:rPr>
            </w:pPr>
            <w:r w:rsidRPr="0069538F">
              <w:rPr>
                <w:rFonts w:ascii="宋体" w:hAnsi="宋体" w:cs="宋体" w:hint="eastAsia"/>
                <w:kern w:val="0"/>
                <w:sz w:val="18"/>
              </w:rPr>
              <w:t>实施和分享经验教训的成果</w:t>
            </w:r>
          </w:p>
        </w:tc>
      </w:tr>
    </w:tbl>
    <w:p w14:paraId="40E69DB0"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注1：</w:t>
      </w:r>
      <w:r w:rsidRPr="0069538F">
        <w:rPr>
          <w:rFonts w:ascii="宋体" w:hint="eastAsia"/>
          <w:sz w:val="18"/>
          <w:szCs w:val="18"/>
        </w:rPr>
        <w:t>能力证明范例旨在帮助申请人确定最适合的素质能力证明；</w:t>
      </w:r>
    </w:p>
    <w:p w14:paraId="6A3C4ACB"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2</w:t>
      </w:r>
      <w:r w:rsidRPr="0069538F">
        <w:rPr>
          <w:rFonts w:ascii="黑体" w:eastAsia="黑体" w:hint="eastAsia"/>
          <w:sz w:val="18"/>
          <w:szCs w:val="18"/>
        </w:rPr>
        <w:t>：</w:t>
      </w:r>
      <w:r w:rsidRPr="0069538F">
        <w:rPr>
          <w:rFonts w:ascii="宋体" w:hint="eastAsia"/>
          <w:sz w:val="18"/>
          <w:szCs w:val="18"/>
        </w:rPr>
        <w:t>可作为素质能力证明的范例不仅限于表中所列；</w:t>
      </w:r>
    </w:p>
    <w:p w14:paraId="260E3021" w14:textId="77777777" w:rsidR="00E03205" w:rsidRPr="0069538F" w:rsidRDefault="00E03205" w:rsidP="00E03205">
      <w:pPr>
        <w:spacing w:line="300" w:lineRule="auto"/>
        <w:ind w:firstLineChars="200" w:firstLine="360"/>
        <w:rPr>
          <w:rFonts w:ascii="宋体"/>
          <w:sz w:val="18"/>
          <w:szCs w:val="18"/>
        </w:rPr>
      </w:pPr>
      <w:r w:rsidRPr="0069538F">
        <w:rPr>
          <w:rFonts w:ascii="黑体" w:eastAsia="黑体" w:hint="eastAsia"/>
          <w:sz w:val="18"/>
          <w:szCs w:val="18"/>
        </w:rPr>
        <w:t>注</w:t>
      </w:r>
      <w:r w:rsidRPr="0069538F">
        <w:rPr>
          <w:rFonts w:ascii="黑体" w:eastAsia="黑体"/>
          <w:sz w:val="18"/>
          <w:szCs w:val="18"/>
        </w:rPr>
        <w:t>3</w:t>
      </w:r>
      <w:r w:rsidRPr="0069538F">
        <w:rPr>
          <w:rFonts w:ascii="黑体" w:eastAsia="黑体" w:hint="eastAsia"/>
          <w:sz w:val="18"/>
          <w:szCs w:val="18"/>
        </w:rPr>
        <w:t>：</w:t>
      </w:r>
      <w:r w:rsidRPr="0069538F">
        <w:rPr>
          <w:rFonts w:ascii="宋体" w:hint="eastAsia"/>
          <w:sz w:val="18"/>
          <w:szCs w:val="18"/>
        </w:rPr>
        <w:t>申请人应为每个能力领域提供2</w:t>
      </w:r>
      <w:r w:rsidRPr="0069538F">
        <w:rPr>
          <w:rFonts w:ascii="宋体"/>
          <w:sz w:val="18"/>
          <w:szCs w:val="18"/>
        </w:rPr>
        <w:t>-3</w:t>
      </w:r>
      <w:r w:rsidRPr="0069538F">
        <w:rPr>
          <w:rFonts w:ascii="宋体" w:hint="eastAsia"/>
          <w:sz w:val="18"/>
          <w:szCs w:val="18"/>
        </w:rPr>
        <w:t>个典型示例。</w:t>
      </w:r>
    </w:p>
    <w:p w14:paraId="0959286D" w14:textId="77777777" w:rsidR="00E03205" w:rsidRPr="0069538F" w:rsidRDefault="00E03205" w:rsidP="00E03205">
      <w:pPr>
        <w:spacing w:line="300" w:lineRule="auto"/>
        <w:rPr>
          <w:rFonts w:ascii="宋体"/>
        </w:rPr>
      </w:pPr>
    </w:p>
    <w:p w14:paraId="2EAA038C" w14:textId="24C592EF" w:rsidR="005A158F" w:rsidRPr="00E03205" w:rsidRDefault="00520238" w:rsidP="00E03205">
      <w:pPr>
        <w:spacing w:line="360" w:lineRule="auto"/>
        <w:jc w:val="center"/>
        <w:rPr>
          <w:rFonts w:ascii="Times New Roman" w:hAnsi="Times New Roman" w:cs="Times New Roman"/>
          <w:kern w:val="0"/>
          <w:szCs w:val="20"/>
        </w:rPr>
      </w:pPr>
      <w:r>
        <w:rPr>
          <w:rFonts w:ascii="Times New Roman" w:hAnsi="Times New Roman" w:cs="Times New Roman"/>
          <w:noProof/>
          <w:kern w:val="0"/>
          <w:szCs w:val="20"/>
        </w:rPr>
        <w:pict w14:anchorId="0AF0C46E">
          <v:rect id="1038" o:spid="_x0000_i1025" alt="" style="width:113.4pt;height:1pt;visibility:visible;mso-width-percent:0;mso-height-percent:0;mso-wrap-distance-left:0;mso-wrap-distance-right:0;mso-width-percent:0;mso-height-percent:0" o:hrpct="250" o:hralign="center" o:hrstd="t" o:hrnoshade="t" o:hr="t" fillcolor="black" stroked="f"/>
        </w:pic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sectPr w:rsidR="005A158F" w:rsidRPr="00E03205">
      <w:footerReference w:type="even" r:id="rId26"/>
      <w:footerReference w:type="default" r:id="rId27"/>
      <w:type w:val="oddPage"/>
      <w:pgSz w:w="11906" w:h="16838"/>
      <w:pgMar w:top="1418" w:right="1418" w:bottom="1134" w:left="1418"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AC420" w14:textId="77777777" w:rsidR="00CC440B" w:rsidRDefault="00CC440B">
      <w:pPr>
        <w:spacing w:line="240" w:lineRule="auto"/>
      </w:pPr>
      <w:r>
        <w:separator/>
      </w:r>
    </w:p>
  </w:endnote>
  <w:endnote w:type="continuationSeparator" w:id="0">
    <w:p w14:paraId="277495D3" w14:textId="77777777" w:rsidR="00CC440B" w:rsidRDefault="00CC4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BoldMT">
    <w:altName w:val="微软雅黑"/>
    <w:charset w:val="00"/>
    <w:family w:val="auto"/>
    <w:pitch w:val="default"/>
    <w:sig w:usb0="00000000" w:usb1="00000000" w:usb2="00000000"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27A0" w14:textId="77777777" w:rsidR="00520238" w:rsidRDefault="00520238">
    <w:pPr>
      <w:pStyle w:val="affb"/>
      <w:spacing w:line="240" w:lineRule="auto"/>
      <w:rPr>
        <w:rFonts w:ascii="Times New Roman" w:hAnsi="Times New Roman"/>
        <w:caps/>
        <w:color w:val="5B9BD5"/>
      </w:rPr>
    </w:pPr>
    <w:r>
      <w:rPr>
        <w:rFonts w:ascii="Times New Roman" w:hAnsi="Times New Roman"/>
        <w:caps/>
      </w:rPr>
      <w:fldChar w:fldCharType="begin"/>
    </w:r>
    <w:r>
      <w:rPr>
        <w:rFonts w:ascii="Times New Roman" w:hAnsi="Times New Roman"/>
        <w:caps/>
      </w:rPr>
      <w:instrText>PAGE   \* MERGEFORMAT</w:instrText>
    </w:r>
    <w:r>
      <w:rPr>
        <w:rFonts w:ascii="Times New Roman" w:hAnsi="Times New Roman"/>
        <w:caps/>
      </w:rPr>
      <w:fldChar w:fldCharType="separate"/>
    </w:r>
    <w:r w:rsidRPr="00520238">
      <w:rPr>
        <w:rFonts w:ascii="Times New Roman" w:hAnsi="Times New Roman"/>
        <w:caps/>
        <w:noProof/>
        <w:lang w:val="zh-CN"/>
      </w:rPr>
      <w:t>2</w:t>
    </w:r>
    <w:r>
      <w:rPr>
        <w:rFonts w:ascii="Times New Roman" w:hAnsi="Times New Roman"/>
        <w:cap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7579" w14:textId="77777777" w:rsidR="00520238" w:rsidRDefault="00520238">
    <w:pPr>
      <w:pStyle w:val="affb"/>
      <w:spacing w:line="240" w:lineRule="auto"/>
      <w:ind w:right="227"/>
      <w:jc w:val="right"/>
      <w:rPr>
        <w:rFonts w:ascii="宋体" w:hAnsi="宋体"/>
        <w:caps/>
        <w:color w:val="000000"/>
      </w:rPr>
    </w:pPr>
    <w:r>
      <w:rPr>
        <w:rFonts w:ascii="宋体" w:hAnsi="宋体"/>
        <w:caps/>
        <w:color w:val="000000"/>
      </w:rPr>
      <w:t>Ⅱ</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DA20" w14:textId="77777777" w:rsidR="00520238" w:rsidRDefault="00520238">
    <w:pPr>
      <w:pStyle w:val="affb"/>
      <w:spacing w:line="240" w:lineRule="auto"/>
      <w:ind w:left="227"/>
      <w:rPr>
        <w:rFonts w:ascii="宋体" w:hAnsi="宋体"/>
        <w:caps/>
        <w:color w:val="5B9BD5"/>
      </w:rPr>
    </w:pPr>
    <w:r>
      <w:rPr>
        <w:rFonts w:ascii="宋体" w:hAnsi="宋体"/>
        <w:caps/>
      </w:rPr>
      <w:fldChar w:fldCharType="begin"/>
    </w:r>
    <w:r>
      <w:rPr>
        <w:rFonts w:ascii="宋体" w:hAnsi="宋体"/>
        <w:caps/>
      </w:rPr>
      <w:instrText>PAGE   \* MERGEFORMAT</w:instrText>
    </w:r>
    <w:r>
      <w:rPr>
        <w:rFonts w:ascii="宋体" w:hAnsi="宋体"/>
        <w:caps/>
      </w:rPr>
      <w:fldChar w:fldCharType="separate"/>
    </w:r>
    <w:r w:rsidR="00BD0464" w:rsidRPr="00BD0464">
      <w:rPr>
        <w:rFonts w:ascii="宋体" w:hAnsi="宋体"/>
        <w:caps/>
        <w:noProof/>
        <w:lang w:val="zh-CN"/>
      </w:rPr>
      <w:t>II</w:t>
    </w:r>
    <w:r>
      <w:rPr>
        <w:rFonts w:ascii="宋体" w:hAnsi="宋体"/>
        <w:cap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5C58" w14:textId="77777777" w:rsidR="00520238" w:rsidRDefault="00520238">
    <w:pPr>
      <w:pStyle w:val="affb"/>
      <w:spacing w:line="240" w:lineRule="auto"/>
      <w:ind w:right="227"/>
      <w:jc w:val="right"/>
      <w:rPr>
        <w:rFonts w:ascii="宋体" w:hAnsi="宋体"/>
        <w:caps/>
        <w:color w:val="000000"/>
      </w:rPr>
    </w:pPr>
    <w:r>
      <w:rPr>
        <w:rFonts w:ascii="宋体" w:hAnsi="宋体"/>
        <w:caps/>
        <w:color w:val="000000"/>
      </w:rPr>
      <w:fldChar w:fldCharType="begin"/>
    </w:r>
    <w:r>
      <w:rPr>
        <w:rFonts w:ascii="宋体" w:hAnsi="宋体"/>
        <w:caps/>
        <w:color w:val="000000"/>
      </w:rPr>
      <w:instrText>PAGE   \* MERGEFORMAT</w:instrText>
    </w:r>
    <w:r>
      <w:rPr>
        <w:rFonts w:ascii="宋体" w:hAnsi="宋体"/>
        <w:caps/>
        <w:color w:val="000000"/>
      </w:rPr>
      <w:fldChar w:fldCharType="separate"/>
    </w:r>
    <w:r w:rsidR="00055C20" w:rsidRPr="00055C20">
      <w:rPr>
        <w:rFonts w:ascii="宋体" w:hAnsi="宋体"/>
        <w:caps/>
        <w:noProof/>
        <w:color w:val="000000"/>
        <w:lang w:val="zh-CN"/>
      </w:rPr>
      <w:t>III</w:t>
    </w:r>
    <w:r>
      <w:rPr>
        <w:rFonts w:ascii="宋体" w:hAnsi="宋体"/>
        <w:caps/>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E1A5" w14:textId="77777777" w:rsidR="00520238" w:rsidRDefault="00520238">
    <w:pPr>
      <w:pStyle w:val="affb"/>
      <w:jc w:val="right"/>
      <w:rPr>
        <w:rFonts w:ascii="Times New Roman" w:hAnsi="Times New Roman"/>
        <w:caps/>
        <w:color w:val="000000"/>
      </w:rPr>
    </w:pPr>
    <w:r>
      <w:rPr>
        <w:rFonts w:ascii="Times New Roman" w:hAnsi="Times New Roman"/>
        <w:caps/>
        <w:color w:val="000000"/>
      </w:rPr>
      <w:fldChar w:fldCharType="begin"/>
    </w:r>
    <w:r>
      <w:rPr>
        <w:rFonts w:ascii="Times New Roman" w:hAnsi="Times New Roman"/>
        <w:caps/>
        <w:color w:val="000000"/>
      </w:rPr>
      <w:instrText>PAGE   \* MERGEFORMAT</w:instrText>
    </w:r>
    <w:r>
      <w:rPr>
        <w:rFonts w:ascii="Times New Roman" w:hAnsi="Times New Roman"/>
        <w:caps/>
        <w:color w:val="000000"/>
      </w:rPr>
      <w:fldChar w:fldCharType="separate"/>
    </w:r>
    <w:r>
      <w:rPr>
        <w:rFonts w:ascii="Times New Roman" w:hAnsi="Times New Roman"/>
        <w:caps/>
        <w:color w:val="000000"/>
        <w:lang w:val="zh-CN"/>
      </w:rPr>
      <w:t>7</w:t>
    </w:r>
    <w:r>
      <w:rPr>
        <w:rFonts w:ascii="Times New Roman" w:hAnsi="Times New Roman"/>
        <w:caps/>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8A3A" w14:textId="77777777" w:rsidR="00520238" w:rsidRDefault="00520238">
    <w:pPr>
      <w:pStyle w:val="affb"/>
      <w:rPr>
        <w:rFonts w:ascii="Times New Roman" w:hAnsi="Times New Roman"/>
        <w:caps/>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C532" w14:textId="77777777" w:rsidR="00520238" w:rsidRDefault="00520238">
    <w:pPr>
      <w:pStyle w:val="affb"/>
      <w:spacing w:line="240" w:lineRule="auto"/>
      <w:ind w:left="227"/>
      <w:rPr>
        <w:rFonts w:ascii="宋体" w:hAnsi="宋体"/>
        <w:caps/>
        <w:color w:val="5B9BD5"/>
      </w:rPr>
    </w:pPr>
    <w:r>
      <w:rPr>
        <w:rFonts w:ascii="宋体" w:hAnsi="宋体"/>
        <w:caps/>
      </w:rPr>
      <w:fldChar w:fldCharType="begin"/>
    </w:r>
    <w:r>
      <w:rPr>
        <w:rFonts w:ascii="宋体" w:hAnsi="宋体"/>
        <w:caps/>
      </w:rPr>
      <w:instrText>PAGE   \* MERGEFORMAT</w:instrText>
    </w:r>
    <w:r>
      <w:rPr>
        <w:rFonts w:ascii="宋体" w:hAnsi="宋体"/>
        <w:caps/>
      </w:rPr>
      <w:fldChar w:fldCharType="separate"/>
    </w:r>
    <w:r w:rsidR="00055C20" w:rsidRPr="00055C20">
      <w:rPr>
        <w:rFonts w:ascii="宋体" w:hAnsi="宋体"/>
        <w:caps/>
        <w:noProof/>
        <w:lang w:val="zh-CN"/>
      </w:rPr>
      <w:t>12</w:t>
    </w:r>
    <w:r>
      <w:rPr>
        <w:rFonts w:ascii="宋体" w:hAnsi="宋体"/>
        <w:cap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CDA9" w14:textId="77777777" w:rsidR="00520238" w:rsidRDefault="00520238">
    <w:pPr>
      <w:pStyle w:val="affb"/>
      <w:spacing w:line="240" w:lineRule="auto"/>
      <w:ind w:right="227"/>
      <w:jc w:val="right"/>
      <w:rPr>
        <w:rFonts w:ascii="宋体" w:hAnsi="宋体"/>
        <w:caps/>
        <w:color w:val="000000"/>
      </w:rPr>
    </w:pPr>
    <w:r>
      <w:rPr>
        <w:rFonts w:ascii="宋体" w:hAnsi="宋体"/>
        <w:caps/>
        <w:color w:val="000000"/>
      </w:rPr>
      <w:fldChar w:fldCharType="begin"/>
    </w:r>
    <w:r>
      <w:rPr>
        <w:rFonts w:ascii="宋体" w:hAnsi="宋体"/>
        <w:caps/>
        <w:color w:val="000000"/>
      </w:rPr>
      <w:instrText>PAGE   \* MERGEFORMAT</w:instrText>
    </w:r>
    <w:r>
      <w:rPr>
        <w:rFonts w:ascii="宋体" w:hAnsi="宋体"/>
        <w:caps/>
        <w:color w:val="000000"/>
      </w:rPr>
      <w:fldChar w:fldCharType="separate"/>
    </w:r>
    <w:r w:rsidR="00055C20" w:rsidRPr="00055C20">
      <w:rPr>
        <w:rFonts w:ascii="宋体" w:hAnsi="宋体"/>
        <w:caps/>
        <w:noProof/>
        <w:color w:val="000000"/>
        <w:lang w:val="zh-CN"/>
      </w:rPr>
      <w:t>13</w:t>
    </w:r>
    <w:r>
      <w:rPr>
        <w:rFonts w:ascii="宋体" w:hAnsi="宋体"/>
        <w:caps/>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77A7" w14:textId="77777777" w:rsidR="00CC440B" w:rsidRDefault="00CC440B">
      <w:pPr>
        <w:spacing w:line="240" w:lineRule="auto"/>
      </w:pPr>
      <w:r>
        <w:separator/>
      </w:r>
    </w:p>
  </w:footnote>
  <w:footnote w:type="continuationSeparator" w:id="0">
    <w:p w14:paraId="4E5CBC8B" w14:textId="77777777" w:rsidR="00CC440B" w:rsidRDefault="00CC44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AB9E" w14:textId="77777777" w:rsidR="00520238" w:rsidRDefault="00520238">
    <w:pPr>
      <w:spacing w:line="240" w:lineRule="auto"/>
      <w:rPr>
        <w:rFonts w:ascii="Times New Roman" w:eastAsia="黑体" w:hAnsi="Times New Roman"/>
        <w:b/>
      </w:rPr>
    </w:pPr>
    <w:r>
      <w:rPr>
        <w:rFonts w:ascii="Times New Roman" w:eastAsia="黑体" w:hAnsi="Times New Roman"/>
        <w:b/>
      </w:rPr>
      <w:t>T/CMES 1.1</w:t>
    </w: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BE07" w14:textId="77777777" w:rsidR="00520238" w:rsidRDefault="00520238">
    <w:pPr>
      <w:spacing w:line="240" w:lineRule="auto"/>
      <w:jc w:val="right"/>
      <w:rPr>
        <w:rFonts w:ascii="黑体" w:eastAsia="黑体" w:hAnsi="黑体"/>
      </w:rPr>
    </w:pPr>
    <w:r>
      <w:rPr>
        <w:rFonts w:ascii="黑体" w:eastAsia="黑体" w:hAnsi="黑体"/>
      </w:rPr>
      <w:t>T</w:t>
    </w:r>
    <w:r>
      <w:rPr>
        <w:rFonts w:ascii="黑体" w:eastAsia="黑体" w:hAnsi="黑体" w:hint="eastAsia"/>
      </w:rPr>
      <w:t>/</w:t>
    </w:r>
    <w:r>
      <w:rPr>
        <w:rFonts w:ascii="黑体" w:eastAsia="黑体" w:hAnsi="黑体"/>
      </w:rPr>
      <w:t>GDCKCJH 0XX</w:t>
    </w:r>
    <w:r>
      <w:rPr>
        <w:rFonts w:ascii="黑体" w:eastAsia="黑体" w:hAnsi="黑体" w:hint="eastAsia"/>
      </w:rPr>
      <w:t>—2</w:t>
    </w:r>
    <w:r>
      <w:rPr>
        <w:rFonts w:ascii="黑体" w:eastAsia="黑体" w:hAnsi="黑体"/>
      </w:rP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8361" w14:textId="77777777" w:rsidR="00520238" w:rsidRDefault="00520238">
    <w:pPr>
      <w:spacing w:after="284" w:line="240" w:lineRule="auto"/>
      <w:jc w:val="left"/>
      <w:rPr>
        <w:rFonts w:ascii="黑体" w:eastAsia="黑体" w:hAnsi="黑体"/>
      </w:rPr>
    </w:pPr>
    <w:r>
      <w:rPr>
        <w:rFonts w:ascii="黑体" w:eastAsia="黑体" w:hAnsi="黑体"/>
      </w:rPr>
      <w:t>T</w:t>
    </w:r>
    <w:r>
      <w:rPr>
        <w:rFonts w:ascii="黑体" w:eastAsia="黑体" w:hAnsi="黑体" w:hint="eastAsia"/>
      </w:rPr>
      <w:t>/</w:t>
    </w:r>
    <w:r>
      <w:rPr>
        <w:rFonts w:ascii="黑体" w:eastAsia="黑体" w:hAnsi="黑体"/>
      </w:rPr>
      <w:t>CIS 0XX</w:t>
    </w:r>
    <w:r>
      <w:rPr>
        <w:rFonts w:ascii="黑体" w:eastAsia="黑体" w:hAnsi="黑体" w:hint="eastAsia"/>
      </w:rPr>
      <w:t>—2</w:t>
    </w:r>
    <w:r>
      <w:rPr>
        <w:rFonts w:ascii="黑体" w:eastAsia="黑体" w:hAnsi="黑体"/>
      </w:rPr>
      <w:t>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0AD4" w14:textId="77777777" w:rsidR="00520238" w:rsidRDefault="00520238">
    <w:pPr>
      <w:spacing w:after="284" w:line="240" w:lineRule="auto"/>
      <w:jc w:val="right"/>
      <w:rPr>
        <w:rFonts w:ascii="黑体" w:eastAsia="黑体" w:hAnsi="黑体"/>
      </w:rPr>
    </w:pPr>
    <w:r>
      <w:rPr>
        <w:rFonts w:ascii="黑体" w:eastAsia="黑体" w:hAnsi="黑体"/>
      </w:rPr>
      <w:t>T</w:t>
    </w:r>
    <w:r>
      <w:rPr>
        <w:rFonts w:ascii="黑体" w:eastAsia="黑体" w:hAnsi="黑体" w:hint="eastAsia"/>
      </w:rPr>
      <w:t>/</w:t>
    </w:r>
    <w:r>
      <w:rPr>
        <w:rFonts w:ascii="黑体" w:eastAsia="黑体" w:hAnsi="黑体"/>
      </w:rPr>
      <w:t>CIS 0XX</w:t>
    </w:r>
    <w:r>
      <w:rPr>
        <w:rFonts w:ascii="黑体" w:eastAsia="黑体" w:hAnsi="黑体" w:hint="eastAsia"/>
      </w:rPr>
      <w:t>—2</w:t>
    </w:r>
    <w:r>
      <w:rPr>
        <w:rFonts w:ascii="黑体" w:eastAsia="黑体" w:hAnsi="黑体"/>
      </w:rPr>
      <w:t>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0F25" w14:textId="77777777" w:rsidR="00520238" w:rsidRDefault="00520238">
    <w:pPr>
      <w:spacing w:after="284" w:line="240" w:lineRule="auto"/>
      <w:jc w:val="right"/>
      <w:rPr>
        <w:rFonts w:ascii="黑体" w:eastAsia="黑体" w:hAnsi="黑体"/>
      </w:rPr>
    </w:pPr>
    <w:r>
      <w:rPr>
        <w:rFonts w:ascii="黑体" w:eastAsia="黑体" w:hAnsi="黑体"/>
      </w:rPr>
      <w:t>T</w:t>
    </w:r>
    <w:r>
      <w:rPr>
        <w:rFonts w:ascii="黑体" w:eastAsia="黑体" w:hAnsi="黑体" w:hint="eastAsia"/>
      </w:rPr>
      <w:t>/</w:t>
    </w:r>
    <w:r>
      <w:rPr>
        <w:rFonts w:ascii="黑体" w:eastAsia="黑体" w:hAnsi="黑体"/>
      </w:rPr>
      <w:t>CIS 0XX</w:t>
    </w:r>
    <w:r>
      <w:rPr>
        <w:rFonts w:ascii="黑体" w:eastAsia="黑体" w:hAnsi="黑体" w:hint="eastAsia"/>
      </w:rPr>
      <w:t>—2</w:t>
    </w:r>
    <w:r>
      <w:rPr>
        <w:rFonts w:ascii="黑体" w:eastAsia="黑体" w:hAnsi="黑体"/>
      </w:rPr>
      <w:t>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9EDC" w14:textId="77777777" w:rsidR="00520238" w:rsidRDefault="00520238">
    <w:pPr>
      <w:spacing w:after="284" w:line="240" w:lineRule="auto"/>
      <w:jc w:val="left"/>
      <w:rPr>
        <w:rFonts w:ascii="Times New Roman" w:eastAsia="黑体"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0000002"/>
    <w:multiLevelType w:val="multilevel"/>
    <w:tmpl w:val="0AE367E9"/>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hybridMultilevel"/>
    <w:tmpl w:val="2C44B5CA"/>
    <w:lvl w:ilvl="0" w:tplc="AFA24982">
      <w:start w:val="1"/>
      <w:numFmt w:val="decimal"/>
      <w:pStyle w:val="a1"/>
      <w:lvlText w:val="[%1]"/>
      <w:lvlJc w:val="left"/>
      <w:pPr>
        <w:ind w:left="823" w:hanging="420"/>
      </w:p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
    <w:nsid w:val="00000004"/>
    <w:multiLevelType w:val="hybridMultilevel"/>
    <w:tmpl w:val="076E80FC"/>
    <w:lvl w:ilvl="0" w:tplc="EA8244C2">
      <w:start w:val="1"/>
      <w:numFmt w:val="lowerLetter"/>
      <w:suff w:val="nothing"/>
      <w:lvlText w:val="%1)"/>
      <w:lvlJc w:val="left"/>
      <w:pPr>
        <w:ind w:left="0" w:firstLine="420"/>
      </w:pPr>
      <w:rPr>
        <w:rFonts w:hint="default"/>
        <w:strike w:val="0"/>
      </w:rPr>
    </w:lvl>
    <w:lvl w:ilvl="1" w:tplc="B19E79DC" w:tentative="1">
      <w:start w:val="1"/>
      <w:numFmt w:val="lowerLetter"/>
      <w:lvlText w:val="%2)"/>
      <w:lvlJc w:val="left"/>
      <w:pPr>
        <w:ind w:left="1260" w:hanging="420"/>
      </w:pPr>
    </w:lvl>
    <w:lvl w:ilvl="2" w:tplc="86107CD8" w:tentative="1">
      <w:start w:val="1"/>
      <w:numFmt w:val="lowerRoman"/>
      <w:lvlText w:val="%3."/>
      <w:lvlJc w:val="right"/>
      <w:pPr>
        <w:ind w:left="1680" w:hanging="420"/>
      </w:pPr>
    </w:lvl>
    <w:lvl w:ilvl="3" w:tplc="C8CE0EF8" w:tentative="1">
      <w:start w:val="1"/>
      <w:numFmt w:val="decimal"/>
      <w:lvlText w:val="%4."/>
      <w:lvlJc w:val="left"/>
      <w:pPr>
        <w:ind w:left="2100" w:hanging="420"/>
      </w:pPr>
    </w:lvl>
    <w:lvl w:ilvl="4" w:tplc="810E8F5A" w:tentative="1">
      <w:start w:val="1"/>
      <w:numFmt w:val="lowerLetter"/>
      <w:lvlText w:val="%5)"/>
      <w:lvlJc w:val="left"/>
      <w:pPr>
        <w:ind w:left="2520" w:hanging="420"/>
      </w:pPr>
    </w:lvl>
    <w:lvl w:ilvl="5" w:tplc="05968378" w:tentative="1">
      <w:start w:val="1"/>
      <w:numFmt w:val="lowerRoman"/>
      <w:lvlText w:val="%6."/>
      <w:lvlJc w:val="right"/>
      <w:pPr>
        <w:ind w:left="2940" w:hanging="420"/>
      </w:pPr>
    </w:lvl>
    <w:lvl w:ilvl="6" w:tplc="0D221786" w:tentative="1">
      <w:start w:val="1"/>
      <w:numFmt w:val="decimal"/>
      <w:lvlText w:val="%7."/>
      <w:lvlJc w:val="left"/>
      <w:pPr>
        <w:ind w:left="3360" w:hanging="420"/>
      </w:pPr>
    </w:lvl>
    <w:lvl w:ilvl="7" w:tplc="AF280370" w:tentative="1">
      <w:start w:val="1"/>
      <w:numFmt w:val="lowerLetter"/>
      <w:lvlText w:val="%8)"/>
      <w:lvlJc w:val="left"/>
      <w:pPr>
        <w:ind w:left="3780" w:hanging="420"/>
      </w:pPr>
    </w:lvl>
    <w:lvl w:ilvl="8" w:tplc="382A1A36" w:tentative="1">
      <w:start w:val="1"/>
      <w:numFmt w:val="lowerRoman"/>
      <w:lvlText w:val="%9."/>
      <w:lvlJc w:val="right"/>
      <w:pPr>
        <w:ind w:left="4200" w:hanging="420"/>
      </w:pPr>
    </w:lvl>
  </w:abstractNum>
  <w:abstractNum w:abstractNumId="4">
    <w:nsid w:val="00000005"/>
    <w:multiLevelType w:val="multilevel"/>
    <w:tmpl w:val="1E3C2409"/>
    <w:lvl w:ilvl="0">
      <w:start w:val="1"/>
      <w:numFmt w:val="lowerLetter"/>
      <w:pStyle w:val="a2"/>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pStyle w:val="a3"/>
      <w:lvlText w:val="%3."/>
      <w:lvlJc w:val="right"/>
      <w:pPr>
        <w:ind w:left="1680" w:hanging="420"/>
      </w:pPr>
    </w:lvl>
    <w:lvl w:ilvl="3">
      <w:start w:val="1"/>
      <w:numFmt w:val="decimal"/>
      <w:pStyle w:val="a4"/>
      <w:lvlText w:val="%4."/>
      <w:lvlJc w:val="left"/>
      <w:pPr>
        <w:ind w:left="2100" w:hanging="420"/>
      </w:pPr>
    </w:lvl>
    <w:lvl w:ilvl="4">
      <w:start w:val="1"/>
      <w:numFmt w:val="lowerLetter"/>
      <w:pStyle w:val="a5"/>
      <w:lvlText w:val="%5)"/>
      <w:lvlJc w:val="left"/>
      <w:pPr>
        <w:ind w:left="2520" w:hanging="420"/>
      </w:pPr>
    </w:lvl>
    <w:lvl w:ilvl="5">
      <w:start w:val="1"/>
      <w:numFmt w:val="lowerRoman"/>
      <w:pStyle w:val="a6"/>
      <w:lvlText w:val="%6."/>
      <w:lvlJc w:val="right"/>
      <w:pPr>
        <w:ind w:left="2940" w:hanging="420"/>
      </w:pPr>
    </w:lvl>
    <w:lvl w:ilvl="6">
      <w:start w:val="1"/>
      <w:numFmt w:val="decimal"/>
      <w:pStyle w:val="a7"/>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06"/>
    <w:multiLevelType w:val="multilevel"/>
    <w:tmpl w:val="B8AA0644"/>
    <w:lvl w:ilvl="0">
      <w:start w:val="4"/>
      <w:numFmt w:val="decimal"/>
      <w:suff w:val="nothing"/>
      <w:lvlText w:val="%1　"/>
      <w:lvlJc w:val="left"/>
      <w:pPr>
        <w:ind w:left="0" w:firstLine="0"/>
      </w:pPr>
      <w:rPr>
        <w:rFonts w:ascii="黑体" w:eastAsia="黑体" w:hAnsi="Times New Roman" w:hint="eastAsia"/>
        <w:b w:val="0"/>
        <w:i w:val="0"/>
        <w:strike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00000007"/>
    <w:multiLevelType w:val="multilevel"/>
    <w:tmpl w:val="9B92BB8A"/>
    <w:lvl w:ilvl="0">
      <w:start w:val="1"/>
      <w:numFmt w:val="lowerLetter"/>
      <w:pStyle w:val="a8"/>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nsid w:val="00000008"/>
    <w:multiLevelType w:val="multilevel"/>
    <w:tmpl w:val="A782BD78"/>
    <w:lvl w:ilvl="0">
      <w:start w:val="1"/>
      <w:numFmt w:val="none"/>
      <w:pStyle w:val="a9"/>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nsid w:val="00000009"/>
    <w:multiLevelType w:val="hybridMultilevel"/>
    <w:tmpl w:val="76CAAEE6"/>
    <w:lvl w:ilvl="0" w:tplc="04090001">
      <w:start w:val="1"/>
      <w:numFmt w:val="bullet"/>
      <w:lvlText w:val=""/>
      <w:lvlJc w:val="left"/>
      <w:pPr>
        <w:ind w:left="0" w:firstLine="0"/>
      </w:pPr>
      <w:rPr>
        <w:rFonts w:ascii="Wingdings" w:hAnsi="Wingdings" w:hint="default"/>
      </w:rPr>
    </w:lvl>
    <w:lvl w:ilvl="1" w:tplc="149CFDE2" w:tentative="1">
      <w:start w:val="1"/>
      <w:numFmt w:val="bullet"/>
      <w:lvlText w:val=""/>
      <w:lvlJc w:val="left"/>
      <w:pPr>
        <w:ind w:left="840" w:hanging="420"/>
      </w:pPr>
      <w:rPr>
        <w:rFonts w:ascii="Wingdings" w:hAnsi="Wingdings" w:hint="default"/>
      </w:rPr>
    </w:lvl>
    <w:lvl w:ilvl="2" w:tplc="71789E8A" w:tentative="1">
      <w:start w:val="1"/>
      <w:numFmt w:val="bullet"/>
      <w:lvlText w:val=""/>
      <w:lvlJc w:val="left"/>
      <w:pPr>
        <w:ind w:left="1260" w:hanging="420"/>
      </w:pPr>
      <w:rPr>
        <w:rFonts w:ascii="Wingdings" w:hAnsi="Wingdings" w:hint="default"/>
      </w:rPr>
    </w:lvl>
    <w:lvl w:ilvl="3" w:tplc="A5E27B62" w:tentative="1">
      <w:start w:val="1"/>
      <w:numFmt w:val="bullet"/>
      <w:lvlText w:val=""/>
      <w:lvlJc w:val="left"/>
      <w:pPr>
        <w:ind w:left="1680" w:hanging="420"/>
      </w:pPr>
      <w:rPr>
        <w:rFonts w:ascii="Wingdings" w:hAnsi="Wingdings" w:hint="default"/>
      </w:rPr>
    </w:lvl>
    <w:lvl w:ilvl="4" w:tplc="02468200" w:tentative="1">
      <w:start w:val="1"/>
      <w:numFmt w:val="bullet"/>
      <w:lvlText w:val=""/>
      <w:lvlJc w:val="left"/>
      <w:pPr>
        <w:ind w:left="2100" w:hanging="420"/>
      </w:pPr>
      <w:rPr>
        <w:rFonts w:ascii="Wingdings" w:hAnsi="Wingdings" w:hint="default"/>
      </w:rPr>
    </w:lvl>
    <w:lvl w:ilvl="5" w:tplc="B87266D8" w:tentative="1">
      <w:start w:val="1"/>
      <w:numFmt w:val="bullet"/>
      <w:lvlText w:val=""/>
      <w:lvlJc w:val="left"/>
      <w:pPr>
        <w:ind w:left="2520" w:hanging="420"/>
      </w:pPr>
      <w:rPr>
        <w:rFonts w:ascii="Wingdings" w:hAnsi="Wingdings" w:hint="default"/>
      </w:rPr>
    </w:lvl>
    <w:lvl w:ilvl="6" w:tplc="F3386B38" w:tentative="1">
      <w:start w:val="1"/>
      <w:numFmt w:val="bullet"/>
      <w:lvlText w:val=""/>
      <w:lvlJc w:val="left"/>
      <w:pPr>
        <w:ind w:left="2940" w:hanging="420"/>
      </w:pPr>
      <w:rPr>
        <w:rFonts w:ascii="Wingdings" w:hAnsi="Wingdings" w:hint="default"/>
      </w:rPr>
    </w:lvl>
    <w:lvl w:ilvl="7" w:tplc="B7E0C184" w:tentative="1">
      <w:start w:val="1"/>
      <w:numFmt w:val="bullet"/>
      <w:lvlText w:val=""/>
      <w:lvlJc w:val="left"/>
      <w:pPr>
        <w:ind w:left="3360" w:hanging="420"/>
      </w:pPr>
      <w:rPr>
        <w:rFonts w:ascii="Wingdings" w:hAnsi="Wingdings" w:hint="default"/>
      </w:rPr>
    </w:lvl>
    <w:lvl w:ilvl="8" w:tplc="5A748F6C" w:tentative="1">
      <w:start w:val="1"/>
      <w:numFmt w:val="bullet"/>
      <w:lvlText w:val=""/>
      <w:lvlJc w:val="left"/>
      <w:pPr>
        <w:ind w:left="3780" w:hanging="420"/>
      </w:pPr>
      <w:rPr>
        <w:rFonts w:ascii="Wingdings" w:hAnsi="Wingdings" w:hint="default"/>
      </w:rPr>
    </w:lvl>
  </w:abstractNum>
  <w:abstractNum w:abstractNumId="9">
    <w:nsid w:val="0000000A"/>
    <w:multiLevelType w:val="multilevel"/>
    <w:tmpl w:val="C9A69A3E"/>
    <w:lvl w:ilvl="0">
      <w:start w:val="1"/>
      <w:numFmt w:val="none"/>
      <w:suff w:val="nothing"/>
      <w:lvlText w:val="%1——"/>
      <w:lvlJc w:val="left"/>
      <w:pPr>
        <w:ind w:left="1685" w:hanging="408"/>
      </w:pPr>
      <w:rPr>
        <w:rFonts w:hint="eastAsia"/>
      </w:rPr>
    </w:lvl>
    <w:lvl w:ilvl="1">
      <w:start w:val="1"/>
      <w:numFmt w:val="bullet"/>
      <w:lvlText w:val=""/>
      <w:lvlJc w:val="left"/>
      <w:pPr>
        <w:tabs>
          <w:tab w:val="left" w:pos="-800"/>
        </w:tabs>
        <w:ind w:left="-296" w:hanging="413"/>
      </w:pPr>
      <w:rPr>
        <w:rFonts w:ascii="Symbol" w:hAnsi="Symbol" w:hint="default"/>
        <w:color w:val="auto"/>
      </w:rPr>
    </w:lvl>
    <w:lvl w:ilvl="2">
      <w:start w:val="1"/>
      <w:numFmt w:val="bullet"/>
      <w:lvlText w:val=""/>
      <w:lvlJc w:val="left"/>
      <w:pPr>
        <w:tabs>
          <w:tab w:val="left" w:pos="118"/>
        </w:tabs>
        <w:ind w:left="118" w:hanging="414"/>
      </w:pPr>
      <w:rPr>
        <w:rFonts w:ascii="Symbol" w:hAnsi="Symbol" w:hint="default"/>
        <w:color w:val="auto"/>
      </w:rPr>
    </w:lvl>
    <w:lvl w:ilvl="3">
      <w:start w:val="1"/>
      <w:numFmt w:val="decimal"/>
      <w:lvlText w:val="%4."/>
      <w:lvlJc w:val="left"/>
      <w:pPr>
        <w:tabs>
          <w:tab w:val="left" w:pos="511"/>
        </w:tabs>
        <w:ind w:left="324" w:hanging="528"/>
      </w:pPr>
      <w:rPr>
        <w:rFonts w:hint="eastAsia"/>
      </w:rPr>
    </w:lvl>
    <w:lvl w:ilvl="4">
      <w:start w:val="1"/>
      <w:numFmt w:val="lowerLetter"/>
      <w:lvlText w:val="%5)"/>
      <w:lvlJc w:val="left"/>
      <w:pPr>
        <w:tabs>
          <w:tab w:val="left" w:pos="823"/>
        </w:tabs>
        <w:ind w:left="636" w:hanging="528"/>
      </w:pPr>
      <w:rPr>
        <w:rFonts w:hint="eastAsia"/>
      </w:rPr>
    </w:lvl>
    <w:lvl w:ilvl="5">
      <w:start w:val="1"/>
      <w:numFmt w:val="lowerRoman"/>
      <w:lvlText w:val="%6."/>
      <w:lvlJc w:val="right"/>
      <w:pPr>
        <w:tabs>
          <w:tab w:val="left" w:pos="1135"/>
        </w:tabs>
        <w:ind w:left="948" w:hanging="528"/>
      </w:pPr>
      <w:rPr>
        <w:rFonts w:hint="eastAsia"/>
      </w:rPr>
    </w:lvl>
    <w:lvl w:ilvl="6">
      <w:start w:val="1"/>
      <w:numFmt w:val="decimal"/>
      <w:lvlText w:val="%7."/>
      <w:lvlJc w:val="left"/>
      <w:pPr>
        <w:tabs>
          <w:tab w:val="left" w:pos="1447"/>
        </w:tabs>
        <w:ind w:left="1260" w:hanging="528"/>
      </w:pPr>
      <w:rPr>
        <w:rFonts w:hint="eastAsia"/>
      </w:rPr>
    </w:lvl>
    <w:lvl w:ilvl="7">
      <w:start w:val="1"/>
      <w:numFmt w:val="lowerLetter"/>
      <w:lvlText w:val="%8)"/>
      <w:lvlJc w:val="left"/>
      <w:pPr>
        <w:tabs>
          <w:tab w:val="left" w:pos="1759"/>
        </w:tabs>
        <w:ind w:left="1572" w:hanging="528"/>
      </w:pPr>
      <w:rPr>
        <w:rFonts w:hint="eastAsia"/>
      </w:rPr>
    </w:lvl>
    <w:lvl w:ilvl="8">
      <w:start w:val="1"/>
      <w:numFmt w:val="lowerRoman"/>
      <w:lvlText w:val="%9."/>
      <w:lvlJc w:val="right"/>
      <w:pPr>
        <w:tabs>
          <w:tab w:val="left" w:pos="2071"/>
        </w:tabs>
        <w:ind w:left="1884" w:hanging="528"/>
      </w:pPr>
      <w:rPr>
        <w:rFonts w:hint="eastAsia"/>
      </w:rPr>
    </w:lvl>
  </w:abstractNum>
  <w:abstractNum w:abstractNumId="10">
    <w:nsid w:val="0000000B"/>
    <w:multiLevelType w:val="multilevel"/>
    <w:tmpl w:val="2E32610F"/>
    <w:lvl w:ilvl="0">
      <w:start w:val="1"/>
      <w:numFmt w:val="decimal"/>
      <w:pStyle w:val="aa"/>
      <w:lvlText w:val="图%1 "/>
      <w:lvlJc w:val="left"/>
      <w:pPr>
        <w:ind w:left="220" w:hanging="420"/>
      </w:pPr>
      <w:rPr>
        <w:rFonts w:ascii="Times New Roman" w:eastAsia="黑体" w:hAnsi="Times New Roman" w:hint="default"/>
        <w:sz w:val="21"/>
      </w:rPr>
    </w:lvl>
    <w:lvl w:ilvl="1">
      <w:start w:val="1"/>
      <w:numFmt w:val="lowerLetter"/>
      <w:lvlText w:val="%2)"/>
      <w:lvlJc w:val="left"/>
      <w:pPr>
        <w:ind w:left="640" w:hanging="420"/>
      </w:pPr>
    </w:lvl>
    <w:lvl w:ilvl="2">
      <w:start w:val="1"/>
      <w:numFmt w:val="lowerRoman"/>
      <w:lvlText w:val="%3."/>
      <w:lvlJc w:val="right"/>
      <w:pPr>
        <w:ind w:left="1060" w:hanging="420"/>
      </w:pPr>
    </w:lvl>
    <w:lvl w:ilvl="3">
      <w:start w:val="1"/>
      <w:numFmt w:val="decimal"/>
      <w:lvlText w:val="%4."/>
      <w:lvlJc w:val="left"/>
      <w:pPr>
        <w:ind w:left="1480" w:hanging="420"/>
      </w:pPr>
    </w:lvl>
    <w:lvl w:ilvl="4">
      <w:start w:val="1"/>
      <w:numFmt w:val="lowerLetter"/>
      <w:lvlText w:val="%5)"/>
      <w:lvlJc w:val="left"/>
      <w:pPr>
        <w:ind w:left="1900" w:hanging="420"/>
      </w:pPr>
    </w:lvl>
    <w:lvl w:ilvl="5">
      <w:start w:val="1"/>
      <w:numFmt w:val="lowerRoman"/>
      <w:lvlText w:val="%6."/>
      <w:lvlJc w:val="right"/>
      <w:pPr>
        <w:ind w:left="2320" w:hanging="420"/>
      </w:pPr>
    </w:lvl>
    <w:lvl w:ilvl="6">
      <w:start w:val="1"/>
      <w:numFmt w:val="decimal"/>
      <w:lvlText w:val="%7."/>
      <w:lvlJc w:val="left"/>
      <w:pPr>
        <w:ind w:left="2740" w:hanging="420"/>
      </w:pPr>
    </w:lvl>
    <w:lvl w:ilvl="7">
      <w:start w:val="1"/>
      <w:numFmt w:val="lowerLetter"/>
      <w:lvlText w:val="%8)"/>
      <w:lvlJc w:val="left"/>
      <w:pPr>
        <w:ind w:left="3160" w:hanging="420"/>
      </w:pPr>
    </w:lvl>
    <w:lvl w:ilvl="8">
      <w:start w:val="1"/>
      <w:numFmt w:val="lowerRoman"/>
      <w:lvlText w:val="%9."/>
      <w:lvlJc w:val="right"/>
      <w:pPr>
        <w:ind w:left="3580" w:hanging="420"/>
      </w:pPr>
    </w:lvl>
  </w:abstractNum>
  <w:abstractNum w:abstractNumId="11">
    <w:nsid w:val="0000000C"/>
    <w:multiLevelType w:val="hybridMultilevel"/>
    <w:tmpl w:val="59DA72D0"/>
    <w:lvl w:ilvl="0" w:tplc="CAC80AEC">
      <w:start w:val="1"/>
      <w:numFmt w:val="lowerLetter"/>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000000D"/>
    <w:multiLevelType w:val="multilevel"/>
    <w:tmpl w:val="3D1C17D8"/>
    <w:lvl w:ilvl="0">
      <w:start w:val="1"/>
      <w:numFmt w:val="decimal"/>
      <w:pStyle w:val="ab"/>
      <w:lvlText w:val="表%1 "/>
      <w:lvlJc w:val="left"/>
      <w:pPr>
        <w:ind w:left="420" w:hanging="420"/>
      </w:pPr>
      <w:rPr>
        <w:rFonts w:ascii="Times New Roman" w:eastAsia="黑体"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ac"/>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E"/>
    <w:multiLevelType w:val="multilevel"/>
    <w:tmpl w:val="407E65F9"/>
    <w:lvl w:ilvl="0">
      <w:start w:val="1"/>
      <w:numFmt w:val="none"/>
      <w:pStyle w:val="ad"/>
      <w:lvlText w:val="%1·　"/>
      <w:lvlJc w:val="left"/>
      <w:pPr>
        <w:tabs>
          <w:tab w:val="left" w:pos="1140"/>
        </w:tabs>
        <w:ind w:left="737" w:hanging="317"/>
      </w:pPr>
      <w:rPr>
        <w:rFonts w:ascii="宋体" w:eastAsia="宋体" w:hAnsi="Times New Roman" w:hint="eastAsia"/>
        <w:b w:val="0"/>
        <w:i w:val="0"/>
        <w:sz w:val="21"/>
      </w:rPr>
    </w:lvl>
    <w:lvl w:ilvl="1">
      <w:start w:val="1"/>
      <w:numFmt w:val="bullet"/>
      <w:pStyle w:val="ae"/>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pStyle w:val="af"/>
      <w:lvlText w:val=""/>
      <w:lvlJc w:val="left"/>
      <w:pPr>
        <w:tabs>
          <w:tab w:val="left" w:pos="1680"/>
        </w:tabs>
        <w:ind w:left="1680" w:hanging="420"/>
      </w:pPr>
      <w:rPr>
        <w:rFonts w:ascii="Wingdings" w:hAnsi="Wingdings" w:hint="default"/>
      </w:rPr>
    </w:lvl>
    <w:lvl w:ilvl="4">
      <w:start w:val="1"/>
      <w:numFmt w:val="bullet"/>
      <w:pStyle w:val="af0"/>
      <w:lvlText w:val=""/>
      <w:lvlJc w:val="left"/>
      <w:pPr>
        <w:tabs>
          <w:tab w:val="left" w:pos="2100"/>
        </w:tabs>
        <w:ind w:left="2100" w:hanging="420"/>
      </w:pPr>
      <w:rPr>
        <w:rFonts w:ascii="Wingdings" w:hAnsi="Wingdings" w:hint="default"/>
      </w:rPr>
    </w:lvl>
    <w:lvl w:ilvl="5">
      <w:start w:val="1"/>
      <w:numFmt w:val="bullet"/>
      <w:pStyle w:val="af1"/>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0000000F"/>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00000010"/>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00000011"/>
    <w:multiLevelType w:val="multilevel"/>
    <w:tmpl w:val="DD022556"/>
    <w:lvl w:ilvl="0">
      <w:start w:val="1"/>
      <w:numFmt w:val="decimal"/>
      <w:pStyle w:val="af4"/>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nsid w:val="00000012"/>
    <w:multiLevelType w:val="multilevel"/>
    <w:tmpl w:val="6CEA2025"/>
    <w:lvl w:ilvl="0">
      <w:start w:val="1"/>
      <w:numFmt w:val="none"/>
      <w:pStyle w:val="af5"/>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pStyle w:val="af6"/>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pStyle w:val="af7"/>
      <w:suff w:val="nothing"/>
      <w:lvlText w:val="%1%2.%3.%4.%5.%6　"/>
      <w:lvlJc w:val="left"/>
      <w:rPr>
        <w:rFonts w:ascii="黑体" w:eastAsia="黑体" w:hAnsi="Times New Roman" w:hint="eastAsia"/>
        <w:b w:val="0"/>
        <w:bCs w:val="0"/>
        <w:i w:val="0"/>
        <w:iCs w:val="0"/>
        <w:sz w:val="21"/>
        <w:szCs w:val="21"/>
      </w:rPr>
    </w:lvl>
    <w:lvl w:ilvl="6">
      <w:start w:val="1"/>
      <w:numFmt w:val="decimal"/>
      <w:pStyle w:val="af8"/>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00000013"/>
    <w:multiLevelType w:val="multilevel"/>
    <w:tmpl w:val="7A408B34"/>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nsid w:val="00000014"/>
    <w:multiLevelType w:val="multilevel"/>
    <w:tmpl w:val="6DBF04F4"/>
    <w:lvl w:ilvl="0">
      <w:start w:val="1"/>
      <w:numFmt w:val="none"/>
      <w:pStyle w:val="afb"/>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15"/>
    <w:multiLevelType w:val="multilevel"/>
    <w:tmpl w:val="76933334"/>
    <w:lvl w:ilvl="0">
      <w:start w:val="1"/>
      <w:numFmt w:val="none"/>
      <w:pStyle w:val="afc"/>
      <w:lvlText w:val="%1——"/>
      <w:lvlJc w:val="left"/>
      <w:pPr>
        <w:tabs>
          <w:tab w:val="left" w:pos="1140"/>
        </w:tabs>
        <w:ind w:left="840" w:hanging="4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1A060A14"/>
    <w:multiLevelType w:val="multilevel"/>
    <w:tmpl w:val="1F5ECBCC"/>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ascii="黑体" w:eastAsia="黑体" w:hAnsi="黑体"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2">
    <w:nsid w:val="2549104B"/>
    <w:multiLevelType w:val="multilevel"/>
    <w:tmpl w:val="67C20E12"/>
    <w:lvl w:ilvl="0">
      <w:start w:val="6"/>
      <w:numFmt w:val="decimal"/>
      <w:lvlText w:val="%1"/>
      <w:lvlJc w:val="left"/>
      <w:pPr>
        <w:ind w:left="525" w:hanging="525"/>
      </w:pPr>
      <w:rPr>
        <w:rFonts w:hint="default"/>
        <w:color w:val="FF0000"/>
      </w:rPr>
    </w:lvl>
    <w:lvl w:ilvl="1">
      <w:start w:val="5"/>
      <w:numFmt w:val="decimal"/>
      <w:lvlText w:val="%1.%2"/>
      <w:lvlJc w:val="left"/>
      <w:pPr>
        <w:ind w:left="525" w:hanging="525"/>
      </w:pPr>
      <w:rPr>
        <w:rFonts w:ascii="黑体" w:eastAsia="黑体" w:hAnsi="黑体" w:hint="default"/>
        <w:color w:val="FF0000"/>
      </w:rPr>
    </w:lvl>
    <w:lvl w:ilvl="2">
      <w:start w:val="6"/>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3">
    <w:nsid w:val="2B9F2791"/>
    <w:multiLevelType w:val="multilevel"/>
    <w:tmpl w:val="067E812C"/>
    <w:lvl w:ilvl="0">
      <w:start w:val="5"/>
      <w:numFmt w:val="decimal"/>
      <w:lvlText w:val="%1"/>
      <w:lvlJc w:val="left"/>
      <w:pPr>
        <w:ind w:left="525" w:hanging="525"/>
      </w:pPr>
      <w:rPr>
        <w:rFonts w:hint="default"/>
        <w:color w:val="FF0000"/>
      </w:rPr>
    </w:lvl>
    <w:lvl w:ilvl="1">
      <w:start w:val="2"/>
      <w:numFmt w:val="decimal"/>
      <w:lvlText w:val="%1.%2"/>
      <w:lvlJc w:val="left"/>
      <w:pPr>
        <w:ind w:left="525" w:hanging="525"/>
      </w:pPr>
      <w:rPr>
        <w:rFonts w:hint="default"/>
        <w:color w:val="FF0000"/>
      </w:rPr>
    </w:lvl>
    <w:lvl w:ilvl="2">
      <w:start w:val="5"/>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nsid w:val="3E8E005F"/>
    <w:multiLevelType w:val="multilevel"/>
    <w:tmpl w:val="F37EC126"/>
    <w:lvl w:ilvl="0">
      <w:start w:val="5"/>
      <w:numFmt w:val="decimal"/>
      <w:lvlText w:val="%1"/>
      <w:lvlJc w:val="left"/>
      <w:pPr>
        <w:ind w:left="525" w:hanging="525"/>
      </w:pPr>
      <w:rPr>
        <w:rFonts w:hint="default"/>
        <w:color w:val="FF0000"/>
      </w:rPr>
    </w:lvl>
    <w:lvl w:ilvl="1">
      <w:start w:val="2"/>
      <w:numFmt w:val="decimal"/>
      <w:lvlText w:val="%1.%2"/>
      <w:lvlJc w:val="left"/>
      <w:pPr>
        <w:ind w:left="525" w:hanging="525"/>
      </w:pPr>
      <w:rPr>
        <w:rFonts w:hint="default"/>
        <w:color w:val="FF0000"/>
      </w:rPr>
    </w:lvl>
    <w:lvl w:ilvl="2">
      <w:start w:val="3"/>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5">
    <w:nsid w:val="564D1C3F"/>
    <w:multiLevelType w:val="multilevel"/>
    <w:tmpl w:val="040A15CD"/>
    <w:lvl w:ilvl="0">
      <w:start w:val="1"/>
      <w:numFmt w:val="none"/>
      <w:pStyle w:val="afd"/>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6575B66"/>
    <w:multiLevelType w:val="multilevel"/>
    <w:tmpl w:val="55D6867A"/>
    <w:lvl w:ilvl="0">
      <w:start w:val="5"/>
      <w:numFmt w:val="decimal"/>
      <w:lvlText w:val="%1"/>
      <w:lvlJc w:val="left"/>
      <w:pPr>
        <w:ind w:left="735" w:hanging="735"/>
      </w:pPr>
      <w:rPr>
        <w:rFonts w:hint="default"/>
        <w:color w:val="FF0000"/>
      </w:rPr>
    </w:lvl>
    <w:lvl w:ilvl="1">
      <w:start w:val="1"/>
      <w:numFmt w:val="decimal"/>
      <w:lvlText w:val="%1.%2"/>
      <w:lvlJc w:val="left"/>
      <w:pPr>
        <w:ind w:left="735" w:hanging="735"/>
      </w:pPr>
      <w:rPr>
        <w:rFonts w:hint="default"/>
        <w:color w:val="FF0000"/>
      </w:rPr>
    </w:lvl>
    <w:lvl w:ilvl="2">
      <w:start w:val="4"/>
      <w:numFmt w:val="decimal"/>
      <w:lvlText w:val="%1.%2.%3"/>
      <w:lvlJc w:val="left"/>
      <w:pPr>
        <w:ind w:left="735" w:hanging="735"/>
      </w:pPr>
      <w:rPr>
        <w:rFonts w:hint="default"/>
        <w:color w:val="FF0000"/>
      </w:rPr>
    </w:lvl>
    <w:lvl w:ilvl="3">
      <w:start w:val="2"/>
      <w:numFmt w:val="decimal"/>
      <w:lvlText w:val="%1.%2.%3.%4"/>
      <w:lvlJc w:val="left"/>
      <w:pPr>
        <w:ind w:left="735" w:hanging="735"/>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7">
    <w:nsid w:val="66C2629C"/>
    <w:multiLevelType w:val="multilevel"/>
    <w:tmpl w:val="7BC6BEE0"/>
    <w:lvl w:ilvl="0">
      <w:start w:val="6"/>
      <w:numFmt w:val="decimal"/>
      <w:lvlText w:val="%1"/>
      <w:lvlJc w:val="left"/>
      <w:pPr>
        <w:ind w:left="525" w:hanging="525"/>
      </w:pPr>
      <w:rPr>
        <w:rFonts w:hint="default"/>
        <w:color w:val="FF0000"/>
      </w:rPr>
    </w:lvl>
    <w:lvl w:ilvl="1">
      <w:start w:val="6"/>
      <w:numFmt w:val="decimal"/>
      <w:lvlText w:val="%1.%2"/>
      <w:lvlJc w:val="left"/>
      <w:pPr>
        <w:ind w:left="525" w:hanging="52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8">
    <w:nsid w:val="79700DCA"/>
    <w:multiLevelType w:val="multilevel"/>
    <w:tmpl w:val="44DE70B2"/>
    <w:lvl w:ilvl="0">
      <w:start w:val="6"/>
      <w:numFmt w:val="decimal"/>
      <w:lvlText w:val="%1"/>
      <w:lvlJc w:val="left"/>
      <w:pPr>
        <w:ind w:left="525" w:hanging="525"/>
      </w:pPr>
      <w:rPr>
        <w:rFonts w:hint="default"/>
        <w:color w:val="FF0000"/>
      </w:rPr>
    </w:lvl>
    <w:lvl w:ilvl="1">
      <w:start w:val="2"/>
      <w:numFmt w:val="decimal"/>
      <w:lvlText w:val="%1.%2"/>
      <w:lvlJc w:val="left"/>
      <w:pPr>
        <w:ind w:left="525" w:hanging="525"/>
      </w:pPr>
      <w:rPr>
        <w:rFonts w:ascii="黑体" w:eastAsia="黑体" w:hAnsi="黑体"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nsid w:val="7D0B5B01"/>
    <w:multiLevelType w:val="multilevel"/>
    <w:tmpl w:val="7652BC0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4"/>
  </w:num>
  <w:num w:numId="4">
    <w:abstractNumId w:val="12"/>
  </w:num>
  <w:num w:numId="5">
    <w:abstractNumId w:val="15"/>
  </w:num>
  <w:num w:numId="6">
    <w:abstractNumId w:val="25"/>
  </w:num>
  <w:num w:numId="7">
    <w:abstractNumId w:val="19"/>
  </w:num>
  <w:num w:numId="8">
    <w:abstractNumId w:val="13"/>
  </w:num>
  <w:num w:numId="9">
    <w:abstractNumId w:val="1"/>
  </w:num>
  <w:num w:numId="10">
    <w:abstractNumId w:val="20"/>
  </w:num>
  <w:num w:numId="11">
    <w:abstractNumId w:val="14"/>
  </w:num>
  <w:num w:numId="12">
    <w:abstractNumId w:val="2"/>
  </w:num>
  <w:num w:numId="13">
    <w:abstractNumId w:val="16"/>
  </w:num>
  <w:num w:numId="14">
    <w:abstractNumId w:val="7"/>
  </w:num>
  <w:num w:numId="15">
    <w:abstractNumId w:val="0"/>
  </w:num>
  <w:num w:numId="16">
    <w:abstractNumId w:val="18"/>
  </w:num>
  <w:num w:numId="17">
    <w:abstractNumId w:val="6"/>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3"/>
  </w:num>
  <w:num w:numId="24">
    <w:abstractNumId w:val="8"/>
  </w:num>
  <w:num w:numId="25">
    <w:abstractNumId w:val="17"/>
  </w:num>
  <w:num w:numId="26">
    <w:abstractNumId w:val="17"/>
  </w:num>
  <w:num w:numId="27">
    <w:abstractNumId w:val="17"/>
  </w:num>
  <w:num w:numId="28">
    <w:abstractNumId w:val="17"/>
  </w:num>
  <w:num w:numId="29">
    <w:abstractNumId w:val="29"/>
  </w:num>
  <w:num w:numId="30">
    <w:abstractNumId w:val="26"/>
  </w:num>
  <w:num w:numId="31">
    <w:abstractNumId w:val="24"/>
  </w:num>
  <w:num w:numId="32">
    <w:abstractNumId w:val="23"/>
  </w:num>
  <w:num w:numId="33">
    <w:abstractNumId w:val="28"/>
  </w:num>
  <w:num w:numId="34">
    <w:abstractNumId w:val="22"/>
  </w:num>
  <w:num w:numId="35">
    <w:abstractNumId w:val="27"/>
  </w:num>
  <w:num w:numId="36">
    <w:abstractNumId w:val="21"/>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8F"/>
    <w:rsid w:val="00055C20"/>
    <w:rsid w:val="00093985"/>
    <w:rsid w:val="00095D73"/>
    <w:rsid w:val="000C3342"/>
    <w:rsid w:val="000C3BDD"/>
    <w:rsid w:val="000D17A9"/>
    <w:rsid w:val="000D669C"/>
    <w:rsid w:val="000E4AEC"/>
    <w:rsid w:val="000F0199"/>
    <w:rsid w:val="000F29A9"/>
    <w:rsid w:val="0011710B"/>
    <w:rsid w:val="00131AED"/>
    <w:rsid w:val="0014510A"/>
    <w:rsid w:val="00155E89"/>
    <w:rsid w:val="001563E8"/>
    <w:rsid w:val="001605DD"/>
    <w:rsid w:val="00166E30"/>
    <w:rsid w:val="00171B33"/>
    <w:rsid w:val="00185E62"/>
    <w:rsid w:val="00186BCB"/>
    <w:rsid w:val="00190286"/>
    <w:rsid w:val="001B73A2"/>
    <w:rsid w:val="001D7BE6"/>
    <w:rsid w:val="001F3D3A"/>
    <w:rsid w:val="0020357B"/>
    <w:rsid w:val="0022487A"/>
    <w:rsid w:val="002272F5"/>
    <w:rsid w:val="00227EA3"/>
    <w:rsid w:val="00237A06"/>
    <w:rsid w:val="0025795A"/>
    <w:rsid w:val="00272C22"/>
    <w:rsid w:val="00291C7A"/>
    <w:rsid w:val="002A6809"/>
    <w:rsid w:val="002B00B9"/>
    <w:rsid w:val="002C10EB"/>
    <w:rsid w:val="002C2065"/>
    <w:rsid w:val="002E47EC"/>
    <w:rsid w:val="002E7B49"/>
    <w:rsid w:val="00311107"/>
    <w:rsid w:val="00342E02"/>
    <w:rsid w:val="00372BB5"/>
    <w:rsid w:val="003A3C4F"/>
    <w:rsid w:val="003C42E0"/>
    <w:rsid w:val="003C7359"/>
    <w:rsid w:val="003C739E"/>
    <w:rsid w:val="003D04EE"/>
    <w:rsid w:val="003D761C"/>
    <w:rsid w:val="003E06EF"/>
    <w:rsid w:val="003E146A"/>
    <w:rsid w:val="00400ED2"/>
    <w:rsid w:val="0040207C"/>
    <w:rsid w:val="00431D1E"/>
    <w:rsid w:val="00454B66"/>
    <w:rsid w:val="00467FB1"/>
    <w:rsid w:val="00485C90"/>
    <w:rsid w:val="004924F5"/>
    <w:rsid w:val="004C1DDE"/>
    <w:rsid w:val="004D6006"/>
    <w:rsid w:val="004E6795"/>
    <w:rsid w:val="005035A1"/>
    <w:rsid w:val="005063FB"/>
    <w:rsid w:val="00520238"/>
    <w:rsid w:val="00524FD3"/>
    <w:rsid w:val="0052764C"/>
    <w:rsid w:val="00533180"/>
    <w:rsid w:val="00540813"/>
    <w:rsid w:val="00544ECB"/>
    <w:rsid w:val="00570120"/>
    <w:rsid w:val="00575664"/>
    <w:rsid w:val="00583B3E"/>
    <w:rsid w:val="00585EB8"/>
    <w:rsid w:val="00591739"/>
    <w:rsid w:val="00592EA0"/>
    <w:rsid w:val="00596B00"/>
    <w:rsid w:val="005A158F"/>
    <w:rsid w:val="005B1353"/>
    <w:rsid w:val="005B3185"/>
    <w:rsid w:val="005B6C43"/>
    <w:rsid w:val="005D1A27"/>
    <w:rsid w:val="0063165D"/>
    <w:rsid w:val="006329C3"/>
    <w:rsid w:val="006503C7"/>
    <w:rsid w:val="00665FA8"/>
    <w:rsid w:val="0069538F"/>
    <w:rsid w:val="006A69D9"/>
    <w:rsid w:val="006B2403"/>
    <w:rsid w:val="006D6BF7"/>
    <w:rsid w:val="00712794"/>
    <w:rsid w:val="00756AFC"/>
    <w:rsid w:val="0076372C"/>
    <w:rsid w:val="00774AC3"/>
    <w:rsid w:val="00776DFC"/>
    <w:rsid w:val="0078251E"/>
    <w:rsid w:val="00794E61"/>
    <w:rsid w:val="007A1610"/>
    <w:rsid w:val="007B3122"/>
    <w:rsid w:val="007C17D4"/>
    <w:rsid w:val="007F2087"/>
    <w:rsid w:val="00822858"/>
    <w:rsid w:val="00832AC2"/>
    <w:rsid w:val="0083477E"/>
    <w:rsid w:val="008377FC"/>
    <w:rsid w:val="00843A04"/>
    <w:rsid w:val="00854390"/>
    <w:rsid w:val="00856B80"/>
    <w:rsid w:val="0086522D"/>
    <w:rsid w:val="00875675"/>
    <w:rsid w:val="0088108D"/>
    <w:rsid w:val="00890BA0"/>
    <w:rsid w:val="0089638A"/>
    <w:rsid w:val="008A663F"/>
    <w:rsid w:val="008B70AB"/>
    <w:rsid w:val="008D618B"/>
    <w:rsid w:val="008E1B15"/>
    <w:rsid w:val="008F5FF1"/>
    <w:rsid w:val="00962EE1"/>
    <w:rsid w:val="00964F4F"/>
    <w:rsid w:val="00970296"/>
    <w:rsid w:val="00973B5C"/>
    <w:rsid w:val="0099449F"/>
    <w:rsid w:val="00997E64"/>
    <w:rsid w:val="009A50A5"/>
    <w:rsid w:val="009C6FFA"/>
    <w:rsid w:val="009E3DC0"/>
    <w:rsid w:val="009E722C"/>
    <w:rsid w:val="00A07CAF"/>
    <w:rsid w:val="00A24787"/>
    <w:rsid w:val="00A56E2C"/>
    <w:rsid w:val="00A61EB4"/>
    <w:rsid w:val="00A627EB"/>
    <w:rsid w:val="00A638B9"/>
    <w:rsid w:val="00A850AB"/>
    <w:rsid w:val="00A90F1A"/>
    <w:rsid w:val="00A919DD"/>
    <w:rsid w:val="00A94E80"/>
    <w:rsid w:val="00A976B3"/>
    <w:rsid w:val="00AC3D39"/>
    <w:rsid w:val="00AD282F"/>
    <w:rsid w:val="00AE7D94"/>
    <w:rsid w:val="00AF55F1"/>
    <w:rsid w:val="00AF5B63"/>
    <w:rsid w:val="00B354C8"/>
    <w:rsid w:val="00B77A67"/>
    <w:rsid w:val="00B91B83"/>
    <w:rsid w:val="00B96A04"/>
    <w:rsid w:val="00BA038A"/>
    <w:rsid w:val="00BC15F2"/>
    <w:rsid w:val="00BC4C95"/>
    <w:rsid w:val="00BC7700"/>
    <w:rsid w:val="00BD0464"/>
    <w:rsid w:val="00BD1043"/>
    <w:rsid w:val="00BE7BF5"/>
    <w:rsid w:val="00BF4B72"/>
    <w:rsid w:val="00C079B5"/>
    <w:rsid w:val="00C17115"/>
    <w:rsid w:val="00C416A8"/>
    <w:rsid w:val="00C80AC0"/>
    <w:rsid w:val="00C93BE1"/>
    <w:rsid w:val="00CC440B"/>
    <w:rsid w:val="00CE6542"/>
    <w:rsid w:val="00D024CE"/>
    <w:rsid w:val="00D02A44"/>
    <w:rsid w:val="00D1002D"/>
    <w:rsid w:val="00D15BF7"/>
    <w:rsid w:val="00D47C96"/>
    <w:rsid w:val="00D54110"/>
    <w:rsid w:val="00D720D6"/>
    <w:rsid w:val="00D806E9"/>
    <w:rsid w:val="00DB3CF0"/>
    <w:rsid w:val="00DD1444"/>
    <w:rsid w:val="00DE52F4"/>
    <w:rsid w:val="00E03205"/>
    <w:rsid w:val="00E105A5"/>
    <w:rsid w:val="00E2534E"/>
    <w:rsid w:val="00E558D8"/>
    <w:rsid w:val="00E6742C"/>
    <w:rsid w:val="00E74782"/>
    <w:rsid w:val="00E74A21"/>
    <w:rsid w:val="00E81C27"/>
    <w:rsid w:val="00E85A45"/>
    <w:rsid w:val="00E9677F"/>
    <w:rsid w:val="00E97B76"/>
    <w:rsid w:val="00EA6A09"/>
    <w:rsid w:val="00EB00F2"/>
    <w:rsid w:val="00EB58D6"/>
    <w:rsid w:val="00EC5E25"/>
    <w:rsid w:val="00EE04D2"/>
    <w:rsid w:val="00EE1FFE"/>
    <w:rsid w:val="00EE51D9"/>
    <w:rsid w:val="00EE56A5"/>
    <w:rsid w:val="00EE631D"/>
    <w:rsid w:val="00EF351B"/>
    <w:rsid w:val="00F14D0B"/>
    <w:rsid w:val="00F2250D"/>
    <w:rsid w:val="00F37CC2"/>
    <w:rsid w:val="00F51A1B"/>
    <w:rsid w:val="00F524D7"/>
    <w:rsid w:val="00F530CF"/>
    <w:rsid w:val="00F75277"/>
    <w:rsid w:val="00F8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F114A"/>
  <w15:docId w15:val="{AB749F40-6F36-4EF9-8F30-7B81957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pPr>
      <w:widowControl w:val="0"/>
      <w:adjustRightInd w:val="0"/>
      <w:spacing w:line="400" w:lineRule="exact"/>
      <w:jc w:val="both"/>
    </w:pPr>
    <w:rPr>
      <w:rFonts w:ascii="Calibri" w:hAnsi="Calibri" w:cs="Calibri"/>
      <w:kern w:val="2"/>
      <w:sz w:val="21"/>
      <w:szCs w:val="21"/>
    </w:rPr>
  </w:style>
  <w:style w:type="paragraph" w:styleId="1">
    <w:name w:val="heading 1"/>
    <w:basedOn w:val="afe"/>
    <w:next w:val="afe"/>
    <w:link w:val="1Char"/>
    <w:qFormat/>
    <w:pPr>
      <w:widowControl/>
      <w:adjustRightInd/>
      <w:spacing w:before="100" w:after="100" w:line="240" w:lineRule="auto"/>
      <w:jc w:val="left"/>
      <w:outlineLvl w:val="0"/>
    </w:pPr>
    <w:rPr>
      <w:rFonts w:ascii="Times New Roman" w:eastAsia="黑体" w:hAnsi="Times New Roman" w:cs="Times New Roman"/>
      <w:kern w:val="36"/>
      <w:szCs w:val="20"/>
    </w:rPr>
  </w:style>
  <w:style w:type="paragraph" w:styleId="2">
    <w:name w:val="heading 2"/>
    <w:basedOn w:val="afe"/>
    <w:next w:val="afe"/>
    <w:link w:val="2Char"/>
    <w:qFormat/>
    <w:pPr>
      <w:keepNext/>
      <w:keepLines/>
      <w:spacing w:before="260" w:after="260" w:line="416" w:lineRule="atLeast"/>
      <w:outlineLvl w:val="1"/>
    </w:pPr>
    <w:rPr>
      <w:rFonts w:ascii="等线 Light" w:eastAsia="等线 Light" w:hAnsi="等线 Light" w:cs="宋体"/>
      <w:b/>
      <w:bCs/>
      <w:sz w:val="32"/>
      <w:szCs w:val="32"/>
    </w:rPr>
  </w:style>
  <w:style w:type="paragraph" w:styleId="3">
    <w:name w:val="heading 3"/>
    <w:basedOn w:val="afe"/>
    <w:next w:val="afe"/>
    <w:link w:val="3Char"/>
    <w:qFormat/>
    <w:pPr>
      <w:keepNext/>
      <w:keepLines/>
      <w:adjustRightInd/>
      <w:spacing w:before="260" w:after="260" w:line="416" w:lineRule="auto"/>
      <w:outlineLvl w:val="2"/>
    </w:pPr>
    <w:rPr>
      <w:rFonts w:ascii="Times New Roman" w:hAnsi="Times New Roman" w:cs="Times New Roman"/>
      <w:b/>
      <w:bCs/>
      <w:sz w:val="32"/>
      <w:szCs w:val="32"/>
    </w:rPr>
  </w:style>
  <w:style w:type="paragraph" w:styleId="4">
    <w:name w:val="heading 4"/>
    <w:basedOn w:val="afe"/>
    <w:next w:val="afe"/>
    <w:link w:val="4Char"/>
    <w:qFormat/>
    <w:pPr>
      <w:keepNext/>
      <w:keepLines/>
      <w:adjustRightInd/>
      <w:spacing w:before="280" w:after="290" w:line="376" w:lineRule="auto"/>
      <w:outlineLvl w:val="3"/>
    </w:pPr>
    <w:rPr>
      <w:rFonts w:ascii="Arial" w:eastAsia="黑体" w:hAnsi="Arial" w:cs="Times New Roman"/>
      <w:b/>
      <w:bCs/>
      <w:sz w:val="28"/>
      <w:szCs w:val="28"/>
    </w:rPr>
  </w:style>
  <w:style w:type="paragraph" w:styleId="5">
    <w:name w:val="heading 5"/>
    <w:basedOn w:val="afe"/>
    <w:next w:val="afe"/>
    <w:link w:val="5Char"/>
    <w:qFormat/>
    <w:pPr>
      <w:keepNext/>
      <w:keepLines/>
      <w:adjustRightInd/>
      <w:spacing w:before="280" w:after="290" w:line="376" w:lineRule="auto"/>
      <w:outlineLvl w:val="4"/>
    </w:pPr>
    <w:rPr>
      <w:rFonts w:ascii="Times New Roman" w:hAnsi="Times New Roman" w:cs="Times New Roman"/>
      <w:b/>
      <w:bCs/>
      <w:sz w:val="28"/>
      <w:szCs w:val="28"/>
    </w:rPr>
  </w:style>
  <w:style w:type="paragraph" w:styleId="6">
    <w:name w:val="heading 6"/>
    <w:basedOn w:val="afe"/>
    <w:next w:val="afe"/>
    <w:link w:val="6Char"/>
    <w:qFormat/>
    <w:pPr>
      <w:keepNext/>
      <w:keepLines/>
      <w:adjustRightInd/>
      <w:spacing w:before="240" w:after="64" w:line="320" w:lineRule="auto"/>
      <w:outlineLvl w:val="5"/>
    </w:pPr>
    <w:rPr>
      <w:rFonts w:ascii="Arial" w:eastAsia="黑体" w:hAnsi="Arial" w:cs="Times New Roman"/>
      <w:b/>
      <w:bCs/>
      <w:sz w:val="24"/>
      <w:szCs w:val="20"/>
    </w:rPr>
  </w:style>
  <w:style w:type="paragraph" w:styleId="7">
    <w:name w:val="heading 7"/>
    <w:basedOn w:val="afe"/>
    <w:next w:val="afe"/>
    <w:link w:val="7Char"/>
    <w:qFormat/>
    <w:pPr>
      <w:keepNext/>
      <w:keepLines/>
      <w:adjustRightInd/>
      <w:spacing w:before="240" w:after="64" w:line="320" w:lineRule="auto"/>
      <w:outlineLvl w:val="6"/>
    </w:pPr>
    <w:rPr>
      <w:rFonts w:ascii="Times New Roman" w:hAnsi="Times New Roman" w:cs="Times New Roman"/>
      <w:b/>
      <w:bCs/>
      <w:sz w:val="24"/>
      <w:szCs w:val="20"/>
    </w:rPr>
  </w:style>
  <w:style w:type="paragraph" w:styleId="8">
    <w:name w:val="heading 8"/>
    <w:basedOn w:val="afe"/>
    <w:next w:val="afe"/>
    <w:link w:val="8Char"/>
    <w:qFormat/>
    <w:pPr>
      <w:keepNext/>
      <w:keepLines/>
      <w:adjustRightInd/>
      <w:spacing w:before="240" w:after="64" w:line="320" w:lineRule="auto"/>
      <w:outlineLvl w:val="7"/>
    </w:pPr>
    <w:rPr>
      <w:rFonts w:ascii="Arial" w:eastAsia="黑体" w:hAnsi="Arial" w:cs="Times New Roman"/>
      <w:sz w:val="24"/>
      <w:szCs w:val="20"/>
    </w:rPr>
  </w:style>
  <w:style w:type="paragraph" w:styleId="9">
    <w:name w:val="heading 9"/>
    <w:basedOn w:val="afe"/>
    <w:next w:val="afe"/>
    <w:link w:val="9Char"/>
    <w:qFormat/>
    <w:pPr>
      <w:keepNext/>
      <w:keepLines/>
      <w:adjustRightInd/>
      <w:spacing w:before="240" w:after="64" w:line="320" w:lineRule="auto"/>
      <w:outlineLvl w:val="8"/>
    </w:pPr>
    <w:rPr>
      <w:rFonts w:ascii="Arial" w:eastAsia="黑体" w:hAnsi="Arial" w:cs="Times New Roman"/>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customStyle="1" w:styleId="1Char">
    <w:name w:val="标题 1 Char"/>
    <w:basedOn w:val="aff"/>
    <w:link w:val="1"/>
    <w:qFormat/>
    <w:rPr>
      <w:rFonts w:ascii="Times New Roman" w:eastAsia="黑体" w:hAnsi="Times New Roman" w:cs="Times New Roman"/>
      <w:kern w:val="36"/>
      <w:szCs w:val="20"/>
    </w:rPr>
  </w:style>
  <w:style w:type="character" w:customStyle="1" w:styleId="2Char">
    <w:name w:val="标题 2 Char"/>
    <w:basedOn w:val="aff"/>
    <w:link w:val="2"/>
    <w:qFormat/>
    <w:rPr>
      <w:rFonts w:ascii="等线 Light" w:eastAsia="等线 Light" w:hAnsi="等线 Light" w:cs="宋体"/>
      <w:b/>
      <w:bCs/>
      <w:sz w:val="32"/>
      <w:szCs w:val="32"/>
    </w:rPr>
  </w:style>
  <w:style w:type="character" w:customStyle="1" w:styleId="3Char">
    <w:name w:val="标题 3 Char"/>
    <w:basedOn w:val="aff"/>
    <w:link w:val="3"/>
    <w:qFormat/>
    <w:rPr>
      <w:rFonts w:ascii="Times New Roman" w:eastAsia="宋体" w:hAnsi="Times New Roman" w:cs="Times New Roman"/>
      <w:b/>
      <w:bCs/>
      <w:kern w:val="2"/>
      <w:sz w:val="32"/>
      <w:szCs w:val="32"/>
    </w:rPr>
  </w:style>
  <w:style w:type="character" w:customStyle="1" w:styleId="4Char">
    <w:name w:val="标题 4 Char"/>
    <w:basedOn w:val="aff"/>
    <w:link w:val="4"/>
    <w:qFormat/>
    <w:rPr>
      <w:rFonts w:ascii="Arial" w:eastAsia="黑体" w:hAnsi="Arial" w:cs="Times New Roman"/>
      <w:b/>
      <w:bCs/>
      <w:kern w:val="2"/>
      <w:sz w:val="28"/>
      <w:szCs w:val="28"/>
    </w:rPr>
  </w:style>
  <w:style w:type="character" w:customStyle="1" w:styleId="5Char">
    <w:name w:val="标题 5 Char"/>
    <w:basedOn w:val="aff"/>
    <w:link w:val="5"/>
    <w:qFormat/>
    <w:rPr>
      <w:rFonts w:ascii="Times New Roman" w:eastAsia="宋体" w:hAnsi="Times New Roman" w:cs="Times New Roman"/>
      <w:b/>
      <w:bCs/>
      <w:kern w:val="2"/>
      <w:sz w:val="28"/>
      <w:szCs w:val="28"/>
    </w:rPr>
  </w:style>
  <w:style w:type="character" w:customStyle="1" w:styleId="6Char">
    <w:name w:val="标题 6 Char"/>
    <w:basedOn w:val="aff"/>
    <w:link w:val="6"/>
    <w:qFormat/>
    <w:rPr>
      <w:rFonts w:ascii="Arial" w:eastAsia="黑体" w:hAnsi="Arial" w:cs="Times New Roman"/>
      <w:b/>
      <w:bCs/>
      <w:kern w:val="2"/>
      <w:sz w:val="24"/>
    </w:rPr>
  </w:style>
  <w:style w:type="character" w:customStyle="1" w:styleId="7Char">
    <w:name w:val="标题 7 Char"/>
    <w:basedOn w:val="aff"/>
    <w:link w:val="7"/>
    <w:qFormat/>
    <w:rPr>
      <w:rFonts w:ascii="Times New Roman" w:eastAsia="宋体" w:hAnsi="Times New Roman" w:cs="Times New Roman"/>
      <w:b/>
      <w:bCs/>
      <w:kern w:val="2"/>
      <w:sz w:val="24"/>
    </w:rPr>
  </w:style>
  <w:style w:type="character" w:customStyle="1" w:styleId="8Char">
    <w:name w:val="标题 8 Char"/>
    <w:basedOn w:val="aff"/>
    <w:link w:val="8"/>
    <w:qFormat/>
    <w:rPr>
      <w:rFonts w:ascii="Arial" w:eastAsia="黑体" w:hAnsi="Arial" w:cs="Times New Roman"/>
      <w:kern w:val="2"/>
      <w:sz w:val="24"/>
    </w:rPr>
  </w:style>
  <w:style w:type="character" w:customStyle="1" w:styleId="9Char">
    <w:name w:val="标题 9 Char"/>
    <w:basedOn w:val="aff"/>
    <w:link w:val="9"/>
    <w:qFormat/>
    <w:rPr>
      <w:rFonts w:ascii="Arial" w:eastAsia="黑体" w:hAnsi="Arial" w:cs="Times New Roman"/>
      <w:kern w:val="2"/>
      <w:sz w:val="21"/>
      <w:szCs w:val="21"/>
    </w:rPr>
  </w:style>
  <w:style w:type="paragraph" w:styleId="aff2">
    <w:name w:val="annotation subject"/>
    <w:basedOn w:val="aff3"/>
    <w:next w:val="aff3"/>
    <w:link w:val="Char"/>
    <w:qFormat/>
    <w:pPr>
      <w:adjustRightInd w:val="0"/>
      <w:spacing w:line="400" w:lineRule="exact"/>
    </w:pPr>
    <w:rPr>
      <w:rFonts w:ascii="Calibri" w:hAnsi="Calibri" w:cs="Calibri"/>
      <w:b/>
      <w:bCs/>
      <w:szCs w:val="21"/>
    </w:rPr>
  </w:style>
  <w:style w:type="paragraph" w:styleId="aff3">
    <w:name w:val="annotation text"/>
    <w:basedOn w:val="afe"/>
    <w:link w:val="Char0"/>
    <w:qFormat/>
    <w:pPr>
      <w:adjustRightInd/>
      <w:spacing w:line="240" w:lineRule="auto"/>
      <w:jc w:val="left"/>
    </w:pPr>
    <w:rPr>
      <w:rFonts w:ascii="Times New Roman" w:hAnsi="Times New Roman" w:cs="Times New Roman"/>
      <w:szCs w:val="20"/>
    </w:rPr>
  </w:style>
  <w:style w:type="character" w:customStyle="1" w:styleId="Char0">
    <w:name w:val="批注文字 Char"/>
    <w:basedOn w:val="aff"/>
    <w:link w:val="aff3"/>
    <w:qFormat/>
    <w:rPr>
      <w:rFonts w:ascii="Times New Roman" w:eastAsia="宋体" w:hAnsi="Times New Roman" w:cs="Times New Roman"/>
      <w:szCs w:val="20"/>
    </w:rPr>
  </w:style>
  <w:style w:type="character" w:customStyle="1" w:styleId="Char">
    <w:name w:val="批注主题 Char"/>
    <w:basedOn w:val="Char0"/>
    <w:link w:val="aff2"/>
    <w:qFormat/>
    <w:rPr>
      <w:rFonts w:ascii="Calibri" w:eastAsia="宋体" w:hAnsi="Calibri" w:cs="Calibri"/>
      <w:b/>
      <w:bCs/>
      <w:szCs w:val="21"/>
    </w:rPr>
  </w:style>
  <w:style w:type="paragraph" w:styleId="70">
    <w:name w:val="toc 7"/>
    <w:basedOn w:val="60"/>
    <w:next w:val="afe"/>
    <w:qFormat/>
    <w:pPr>
      <w:numPr>
        <w:ilvl w:val="1"/>
      </w:numPr>
    </w:pPr>
  </w:style>
  <w:style w:type="paragraph" w:styleId="60">
    <w:name w:val="toc 6"/>
    <w:basedOn w:val="50"/>
    <w:next w:val="afe"/>
    <w:qFormat/>
  </w:style>
  <w:style w:type="paragraph" w:styleId="50">
    <w:name w:val="toc 5"/>
    <w:basedOn w:val="40"/>
    <w:next w:val="afe"/>
    <w:qFormat/>
  </w:style>
  <w:style w:type="paragraph" w:styleId="40">
    <w:name w:val="toc 4"/>
    <w:basedOn w:val="30"/>
    <w:next w:val="afe"/>
    <w:qFormat/>
  </w:style>
  <w:style w:type="paragraph" w:styleId="30">
    <w:name w:val="toc 3"/>
    <w:basedOn w:val="20"/>
    <w:next w:val="afe"/>
    <w:uiPriority w:val="39"/>
    <w:qFormat/>
    <w:pPr>
      <w:widowControl/>
      <w:adjustRightInd/>
      <w:spacing w:line="240" w:lineRule="auto"/>
      <w:ind w:leftChars="0" w:left="0"/>
    </w:pPr>
    <w:rPr>
      <w:rFonts w:ascii="宋体" w:hAnsi="Times New Roman" w:cs="Times New Roman"/>
      <w:kern w:val="0"/>
      <w:szCs w:val="20"/>
    </w:rPr>
  </w:style>
  <w:style w:type="paragraph" w:styleId="20">
    <w:name w:val="toc 2"/>
    <w:basedOn w:val="afe"/>
    <w:next w:val="afe"/>
    <w:qFormat/>
    <w:pPr>
      <w:ind w:leftChars="200" w:left="420"/>
    </w:pPr>
  </w:style>
  <w:style w:type="paragraph" w:styleId="aff4">
    <w:name w:val="caption"/>
    <w:basedOn w:val="afe"/>
    <w:next w:val="afe"/>
    <w:qFormat/>
    <w:pPr>
      <w:adjustRightInd/>
      <w:spacing w:line="240" w:lineRule="auto"/>
    </w:pPr>
    <w:rPr>
      <w:rFonts w:ascii="等线 Light" w:eastAsia="黑体" w:hAnsi="等线 Light" w:cs="宋体"/>
      <w:sz w:val="20"/>
      <w:szCs w:val="20"/>
    </w:rPr>
  </w:style>
  <w:style w:type="paragraph" w:styleId="aff5">
    <w:name w:val="Document Map"/>
    <w:basedOn w:val="afe"/>
    <w:link w:val="Char1"/>
    <w:qFormat/>
    <w:rPr>
      <w:rFonts w:ascii="宋体"/>
      <w:sz w:val="18"/>
      <w:szCs w:val="18"/>
    </w:rPr>
  </w:style>
  <w:style w:type="character" w:customStyle="1" w:styleId="Char1">
    <w:name w:val="文档结构图 Char"/>
    <w:basedOn w:val="aff"/>
    <w:link w:val="aff5"/>
    <w:uiPriority w:val="99"/>
    <w:qFormat/>
    <w:rPr>
      <w:rFonts w:ascii="宋体" w:eastAsia="宋体" w:hAnsi="Calibri" w:cs="Calibri"/>
      <w:kern w:val="2"/>
      <w:sz w:val="18"/>
      <w:szCs w:val="18"/>
    </w:rPr>
  </w:style>
  <w:style w:type="paragraph" w:styleId="aff6">
    <w:name w:val="Body Text"/>
    <w:basedOn w:val="afe"/>
    <w:link w:val="Char2"/>
    <w:qFormat/>
    <w:pPr>
      <w:widowControl/>
      <w:adjustRightInd/>
      <w:spacing w:before="100" w:after="100" w:line="240" w:lineRule="auto"/>
      <w:jc w:val="left"/>
    </w:pPr>
    <w:rPr>
      <w:rFonts w:ascii="宋体" w:hAnsi="宋体" w:cs="Times New Roman"/>
      <w:kern w:val="0"/>
      <w:sz w:val="24"/>
      <w:szCs w:val="20"/>
    </w:rPr>
  </w:style>
  <w:style w:type="character" w:customStyle="1" w:styleId="Char2">
    <w:name w:val="正文文本 Char"/>
    <w:basedOn w:val="aff"/>
    <w:link w:val="aff6"/>
    <w:qFormat/>
    <w:rPr>
      <w:rFonts w:ascii="宋体" w:eastAsia="宋体" w:hAnsi="宋体" w:cs="Times New Roman"/>
      <w:kern w:val="0"/>
      <w:sz w:val="24"/>
      <w:szCs w:val="20"/>
    </w:rPr>
  </w:style>
  <w:style w:type="paragraph" w:styleId="aff7">
    <w:name w:val="Body Text Indent"/>
    <w:basedOn w:val="afe"/>
    <w:link w:val="Char3"/>
    <w:qFormat/>
    <w:pPr>
      <w:widowControl/>
      <w:adjustRightInd/>
      <w:spacing w:before="100" w:after="100" w:line="240" w:lineRule="auto"/>
      <w:jc w:val="left"/>
    </w:pPr>
    <w:rPr>
      <w:rFonts w:ascii="宋体" w:hAnsi="宋体" w:cs="Times New Roman"/>
      <w:kern w:val="0"/>
      <w:sz w:val="24"/>
      <w:szCs w:val="20"/>
    </w:rPr>
  </w:style>
  <w:style w:type="character" w:customStyle="1" w:styleId="Char3">
    <w:name w:val="正文文本缩进 Char"/>
    <w:basedOn w:val="aff"/>
    <w:link w:val="aff7"/>
    <w:qFormat/>
    <w:rPr>
      <w:rFonts w:ascii="宋体" w:hAnsi="宋体"/>
      <w:sz w:val="24"/>
    </w:rPr>
  </w:style>
  <w:style w:type="paragraph" w:styleId="HTML">
    <w:name w:val="HTML Address"/>
    <w:basedOn w:val="afe"/>
    <w:link w:val="HTMLChar"/>
    <w:qFormat/>
    <w:pPr>
      <w:adjustRightInd/>
      <w:spacing w:line="240" w:lineRule="auto"/>
    </w:pPr>
    <w:rPr>
      <w:rFonts w:ascii="Times New Roman" w:hAnsi="Times New Roman" w:cs="Times New Roman"/>
      <w:i/>
      <w:iCs/>
      <w:szCs w:val="20"/>
    </w:rPr>
  </w:style>
  <w:style w:type="character" w:customStyle="1" w:styleId="HTMLChar">
    <w:name w:val="HTML 地址 Char"/>
    <w:basedOn w:val="aff"/>
    <w:link w:val="HTML"/>
    <w:qFormat/>
    <w:rPr>
      <w:rFonts w:ascii="Times New Roman" w:eastAsia="宋体" w:hAnsi="Times New Roman" w:cs="Times New Roman"/>
      <w:i/>
      <w:iCs/>
      <w:kern w:val="2"/>
      <w:sz w:val="21"/>
    </w:rPr>
  </w:style>
  <w:style w:type="paragraph" w:styleId="aff8">
    <w:name w:val="Plain Text"/>
    <w:basedOn w:val="afe"/>
    <w:link w:val="Char4"/>
    <w:qFormat/>
    <w:pPr>
      <w:adjustRightInd/>
      <w:spacing w:line="240" w:lineRule="auto"/>
    </w:pPr>
    <w:rPr>
      <w:rFonts w:ascii="宋体" w:hAnsi="Courier New" w:cs="黑体"/>
    </w:rPr>
  </w:style>
  <w:style w:type="character" w:customStyle="1" w:styleId="Char4">
    <w:name w:val="纯文本 Char"/>
    <w:basedOn w:val="aff"/>
    <w:link w:val="aff8"/>
    <w:qFormat/>
    <w:rPr>
      <w:rFonts w:ascii="宋体" w:eastAsia="宋体" w:hAnsi="Courier New" w:cs="黑体"/>
      <w:kern w:val="2"/>
      <w:sz w:val="21"/>
      <w:szCs w:val="21"/>
    </w:rPr>
  </w:style>
  <w:style w:type="paragraph" w:styleId="80">
    <w:name w:val="toc 8"/>
    <w:basedOn w:val="70"/>
    <w:next w:val="afe"/>
    <w:qFormat/>
    <w:pPr>
      <w:numPr>
        <w:ilvl w:val="4"/>
      </w:numPr>
    </w:pPr>
  </w:style>
  <w:style w:type="paragraph" w:styleId="aff9">
    <w:name w:val="Date"/>
    <w:basedOn w:val="afe"/>
    <w:next w:val="afe"/>
    <w:link w:val="Char5"/>
    <w:qFormat/>
    <w:pPr>
      <w:adjustRightInd/>
      <w:spacing w:line="240" w:lineRule="auto"/>
      <w:ind w:leftChars="2500" w:left="2500"/>
    </w:pPr>
    <w:rPr>
      <w:rFonts w:ascii="等线" w:eastAsia="等线" w:hAnsi="等线" w:cs="宋体"/>
      <w:szCs w:val="22"/>
    </w:rPr>
  </w:style>
  <w:style w:type="character" w:customStyle="1" w:styleId="Char5">
    <w:name w:val="日期 Char"/>
    <w:link w:val="aff9"/>
    <w:qFormat/>
    <w:rPr>
      <w:rFonts w:ascii="等线" w:eastAsia="等线" w:hAnsi="等线" w:cs="宋体"/>
      <w:kern w:val="2"/>
      <w:sz w:val="21"/>
      <w:szCs w:val="22"/>
    </w:rPr>
  </w:style>
  <w:style w:type="paragraph" w:styleId="21">
    <w:name w:val="Body Text Indent 2"/>
    <w:basedOn w:val="afe"/>
    <w:link w:val="2Char0"/>
    <w:qFormat/>
    <w:pPr>
      <w:widowControl/>
      <w:adjustRightInd/>
      <w:spacing w:before="100" w:after="100" w:line="240" w:lineRule="auto"/>
      <w:jc w:val="left"/>
    </w:pPr>
    <w:rPr>
      <w:rFonts w:ascii="宋体" w:hAnsi="宋体" w:cs="Times New Roman"/>
      <w:kern w:val="0"/>
      <w:sz w:val="24"/>
      <w:szCs w:val="20"/>
    </w:rPr>
  </w:style>
  <w:style w:type="character" w:customStyle="1" w:styleId="2Char0">
    <w:name w:val="正文文本缩进 2 Char"/>
    <w:basedOn w:val="aff"/>
    <w:link w:val="21"/>
    <w:qFormat/>
    <w:rPr>
      <w:rFonts w:ascii="宋体" w:eastAsia="宋体" w:hAnsi="宋体" w:cs="Times New Roman"/>
      <w:kern w:val="0"/>
      <w:sz w:val="24"/>
      <w:szCs w:val="20"/>
    </w:rPr>
  </w:style>
  <w:style w:type="paragraph" w:styleId="affa">
    <w:name w:val="Balloon Text"/>
    <w:basedOn w:val="afe"/>
    <w:link w:val="Char6"/>
    <w:qFormat/>
    <w:pPr>
      <w:spacing w:line="240" w:lineRule="auto"/>
    </w:pPr>
    <w:rPr>
      <w:sz w:val="18"/>
      <w:szCs w:val="18"/>
    </w:rPr>
  </w:style>
  <w:style w:type="character" w:customStyle="1" w:styleId="Char6">
    <w:name w:val="批注框文本 Char"/>
    <w:basedOn w:val="aff"/>
    <w:link w:val="affa"/>
    <w:qFormat/>
    <w:rPr>
      <w:rFonts w:ascii="Calibri" w:eastAsia="宋体" w:hAnsi="Calibri" w:cs="Calibri"/>
      <w:sz w:val="18"/>
      <w:szCs w:val="18"/>
    </w:rPr>
  </w:style>
  <w:style w:type="paragraph" w:styleId="affb">
    <w:name w:val="footer"/>
    <w:basedOn w:val="afe"/>
    <w:link w:val="Char7"/>
    <w:uiPriority w:val="99"/>
    <w:qFormat/>
    <w:pPr>
      <w:tabs>
        <w:tab w:val="center" w:pos="4153"/>
        <w:tab w:val="right" w:pos="8306"/>
      </w:tabs>
      <w:snapToGrid w:val="0"/>
      <w:jc w:val="left"/>
    </w:pPr>
    <w:rPr>
      <w:sz w:val="18"/>
      <w:szCs w:val="18"/>
    </w:rPr>
  </w:style>
  <w:style w:type="character" w:customStyle="1" w:styleId="Char7">
    <w:name w:val="页脚 Char"/>
    <w:basedOn w:val="aff"/>
    <w:link w:val="affb"/>
    <w:uiPriority w:val="99"/>
    <w:qFormat/>
    <w:rPr>
      <w:rFonts w:ascii="Calibri" w:eastAsia="宋体" w:hAnsi="Calibri" w:cs="Calibri"/>
      <w:sz w:val="18"/>
      <w:szCs w:val="18"/>
    </w:rPr>
  </w:style>
  <w:style w:type="paragraph" w:styleId="affc">
    <w:name w:val="header"/>
    <w:basedOn w:val="afe"/>
    <w:link w:val="Char8"/>
    <w:uiPriority w:val="99"/>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8">
    <w:name w:val="页眉 Char"/>
    <w:basedOn w:val="aff"/>
    <w:link w:val="affc"/>
    <w:uiPriority w:val="99"/>
    <w:qFormat/>
    <w:rPr>
      <w:rFonts w:ascii="Calibri" w:eastAsia="宋体" w:hAnsi="Calibri" w:cs="Calibri"/>
      <w:sz w:val="18"/>
      <w:szCs w:val="18"/>
    </w:rPr>
  </w:style>
  <w:style w:type="paragraph" w:styleId="10">
    <w:name w:val="toc 1"/>
    <w:basedOn w:val="afe"/>
    <w:next w:val="afe"/>
    <w:uiPriority w:val="39"/>
    <w:qFormat/>
    <w:pPr>
      <w:tabs>
        <w:tab w:val="left" w:pos="567"/>
        <w:tab w:val="left" w:pos="840"/>
        <w:tab w:val="right" w:leader="dot" w:pos="9060"/>
      </w:tabs>
      <w:jc w:val="left"/>
    </w:pPr>
    <w:rPr>
      <w:rFonts w:ascii="Times New Roman" w:hAnsi="Times New Roman"/>
    </w:rPr>
  </w:style>
  <w:style w:type="paragraph" w:styleId="affd">
    <w:name w:val="Subtitle"/>
    <w:basedOn w:val="afe"/>
    <w:next w:val="afe"/>
    <w:link w:val="Char9"/>
    <w:uiPriority w:val="11"/>
    <w:qFormat/>
    <w:pPr>
      <w:spacing w:before="240" w:after="60" w:line="312" w:lineRule="atLeast"/>
      <w:jc w:val="center"/>
      <w:outlineLvl w:val="1"/>
    </w:pPr>
    <w:rPr>
      <w:rFonts w:ascii="等线" w:eastAsia="等线" w:hAnsi="等线" w:cs="宋体"/>
      <w:b/>
      <w:bCs/>
      <w:kern w:val="28"/>
      <w:sz w:val="32"/>
      <w:szCs w:val="32"/>
    </w:rPr>
  </w:style>
  <w:style w:type="character" w:customStyle="1" w:styleId="Char9">
    <w:name w:val="副标题 Char"/>
    <w:basedOn w:val="aff"/>
    <w:link w:val="affd"/>
    <w:uiPriority w:val="11"/>
    <w:qFormat/>
    <w:rPr>
      <w:b/>
      <w:bCs/>
      <w:kern w:val="28"/>
      <w:sz w:val="32"/>
      <w:szCs w:val="32"/>
    </w:rPr>
  </w:style>
  <w:style w:type="paragraph" w:styleId="affe">
    <w:name w:val="footnote text"/>
    <w:basedOn w:val="afe"/>
    <w:link w:val="Chara"/>
    <w:qFormat/>
    <w:pPr>
      <w:adjustRightInd/>
      <w:snapToGrid w:val="0"/>
      <w:spacing w:line="240" w:lineRule="auto"/>
      <w:jc w:val="left"/>
    </w:pPr>
    <w:rPr>
      <w:rFonts w:ascii="Times New Roman" w:hAnsi="Times New Roman" w:cs="Times New Roman"/>
      <w:sz w:val="18"/>
      <w:szCs w:val="18"/>
    </w:rPr>
  </w:style>
  <w:style w:type="character" w:customStyle="1" w:styleId="Chara">
    <w:name w:val="脚注文本 Char"/>
    <w:basedOn w:val="aff"/>
    <w:link w:val="affe"/>
    <w:qFormat/>
    <w:rPr>
      <w:rFonts w:ascii="Times New Roman" w:eastAsia="宋体" w:hAnsi="Times New Roman" w:cs="Times New Roman"/>
      <w:kern w:val="2"/>
      <w:sz w:val="18"/>
      <w:szCs w:val="18"/>
    </w:rPr>
  </w:style>
  <w:style w:type="paragraph" w:styleId="31">
    <w:name w:val="Body Text Indent 3"/>
    <w:basedOn w:val="afe"/>
    <w:link w:val="3Char0"/>
    <w:qFormat/>
    <w:pPr>
      <w:adjustRightInd/>
      <w:spacing w:after="120" w:line="240" w:lineRule="auto"/>
      <w:ind w:leftChars="200" w:left="420"/>
    </w:pPr>
    <w:rPr>
      <w:rFonts w:ascii="Times New Roman" w:hAnsi="Times New Roman" w:cs="Times New Roman"/>
      <w:sz w:val="16"/>
      <w:szCs w:val="16"/>
    </w:rPr>
  </w:style>
  <w:style w:type="character" w:customStyle="1" w:styleId="3Char0">
    <w:name w:val="正文文本缩进 3 Char"/>
    <w:basedOn w:val="aff"/>
    <w:link w:val="31"/>
    <w:qFormat/>
    <w:rPr>
      <w:rFonts w:ascii="Times New Roman" w:eastAsia="宋体" w:hAnsi="Times New Roman" w:cs="Times New Roman"/>
      <w:kern w:val="2"/>
      <w:sz w:val="16"/>
      <w:szCs w:val="16"/>
    </w:rPr>
  </w:style>
  <w:style w:type="paragraph" w:styleId="afff">
    <w:name w:val="table of figures"/>
    <w:basedOn w:val="afe"/>
    <w:next w:val="afe"/>
    <w:uiPriority w:val="99"/>
    <w:qFormat/>
    <w:pPr>
      <w:ind w:leftChars="200" w:left="200" w:hangingChars="200" w:hanging="200"/>
    </w:pPr>
  </w:style>
  <w:style w:type="paragraph" w:styleId="90">
    <w:name w:val="toc 9"/>
    <w:basedOn w:val="80"/>
    <w:next w:val="afe"/>
    <w:qFormat/>
  </w:style>
  <w:style w:type="paragraph" w:styleId="HTML0">
    <w:name w:val="HTML Preformatted"/>
    <w:basedOn w:val="afe"/>
    <w:link w:val="HTMLChar0"/>
    <w:uiPriority w:val="99"/>
    <w:qFormat/>
    <w:pPr>
      <w:adjustRightInd/>
      <w:spacing w:line="240" w:lineRule="auto"/>
    </w:pPr>
    <w:rPr>
      <w:rFonts w:ascii="Courier New" w:hAnsi="Courier New" w:cs="Courier New"/>
      <w:sz w:val="20"/>
      <w:szCs w:val="20"/>
    </w:rPr>
  </w:style>
  <w:style w:type="character" w:customStyle="1" w:styleId="HTMLChar0">
    <w:name w:val="HTML 预设格式 Char"/>
    <w:basedOn w:val="aff"/>
    <w:link w:val="HTML0"/>
    <w:uiPriority w:val="99"/>
    <w:qFormat/>
    <w:rPr>
      <w:rFonts w:ascii="Courier New" w:eastAsia="宋体" w:hAnsi="Courier New" w:cs="Courier New"/>
      <w:kern w:val="2"/>
    </w:rPr>
  </w:style>
  <w:style w:type="paragraph" w:styleId="afff0">
    <w:name w:val="Normal (Web)"/>
    <w:basedOn w:val="afe"/>
    <w:uiPriority w:val="99"/>
    <w:qFormat/>
    <w:pPr>
      <w:widowControl/>
      <w:adjustRightInd/>
      <w:spacing w:before="100" w:beforeAutospacing="1" w:after="100" w:afterAutospacing="1" w:line="240" w:lineRule="auto"/>
      <w:jc w:val="left"/>
    </w:pPr>
    <w:rPr>
      <w:rFonts w:ascii="宋体" w:hAnsi="宋体" w:cs="Times New Roman"/>
      <w:kern w:val="0"/>
      <w:sz w:val="24"/>
      <w:szCs w:val="24"/>
    </w:rPr>
  </w:style>
  <w:style w:type="paragraph" w:styleId="afff1">
    <w:name w:val="Title"/>
    <w:basedOn w:val="afe"/>
    <w:next w:val="afe"/>
    <w:link w:val="Charb"/>
    <w:qFormat/>
    <w:pPr>
      <w:spacing w:before="240" w:after="60"/>
      <w:jc w:val="center"/>
      <w:outlineLvl w:val="0"/>
    </w:pPr>
    <w:rPr>
      <w:rFonts w:ascii="等线 Light" w:eastAsia="等线 Light" w:hAnsi="等线 Light" w:cs="宋体"/>
      <w:b/>
      <w:bCs/>
      <w:sz w:val="32"/>
      <w:szCs w:val="32"/>
    </w:rPr>
  </w:style>
  <w:style w:type="character" w:customStyle="1" w:styleId="Charb">
    <w:name w:val="标题 Char"/>
    <w:basedOn w:val="aff"/>
    <w:link w:val="afff1"/>
    <w:uiPriority w:val="10"/>
    <w:qFormat/>
    <w:rPr>
      <w:rFonts w:ascii="等线 Light" w:eastAsia="等线 Light" w:hAnsi="等线 Light" w:cs="宋体"/>
      <w:b/>
      <w:bCs/>
      <w:sz w:val="32"/>
      <w:szCs w:val="32"/>
    </w:rPr>
  </w:style>
  <w:style w:type="character" w:styleId="afff2">
    <w:name w:val="Strong"/>
    <w:basedOn w:val="aff"/>
    <w:qFormat/>
    <w:rPr>
      <w:b/>
    </w:rPr>
  </w:style>
  <w:style w:type="character" w:styleId="afff3">
    <w:name w:val="page number"/>
    <w:basedOn w:val="aff"/>
    <w:qFormat/>
    <w:rPr>
      <w:rFonts w:ascii="宋体" w:eastAsia="宋体" w:hAnsi="Times New Roman" w:cs="宋体"/>
      <w:sz w:val="18"/>
      <w:szCs w:val="18"/>
    </w:rPr>
  </w:style>
  <w:style w:type="character" w:styleId="afff4">
    <w:name w:val="FollowedHyperlink"/>
    <w:qFormat/>
    <w:rPr>
      <w:color w:val="800080"/>
      <w:u w:val="single"/>
    </w:rPr>
  </w:style>
  <w:style w:type="character" w:styleId="afff5">
    <w:name w:val="Emphasis"/>
    <w:basedOn w:val="aff"/>
    <w:uiPriority w:val="20"/>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f"/>
    <w:qFormat/>
  </w:style>
  <w:style w:type="character" w:styleId="HTML4">
    <w:name w:val="HTML Variable"/>
    <w:qFormat/>
    <w:rPr>
      <w:i/>
      <w:iCs/>
    </w:rPr>
  </w:style>
  <w:style w:type="character" w:styleId="afff6">
    <w:name w:val="Hyperlink"/>
    <w:basedOn w:val="aff"/>
    <w:uiPriority w:val="99"/>
    <w:qFormat/>
    <w:rPr>
      <w:color w:val="0563C1"/>
      <w:u w:val="single"/>
    </w:rPr>
  </w:style>
  <w:style w:type="character" w:styleId="HTML5">
    <w:name w:val="HTML Code"/>
    <w:qFormat/>
    <w:rPr>
      <w:rFonts w:ascii="Courier New" w:hAnsi="Courier New"/>
      <w:sz w:val="20"/>
      <w:szCs w:val="20"/>
    </w:rPr>
  </w:style>
  <w:style w:type="character" w:styleId="afff7">
    <w:name w:val="annotation reference"/>
    <w:basedOn w:val="aff"/>
    <w:qFormat/>
    <w:rPr>
      <w:sz w:val="21"/>
      <w:szCs w:val="21"/>
    </w:rPr>
  </w:style>
  <w:style w:type="character" w:styleId="HTML6">
    <w:name w:val="HTML Cite"/>
    <w:qFormat/>
    <w:rPr>
      <w:i/>
      <w:iCs/>
    </w:rPr>
  </w:style>
  <w:style w:type="character" w:styleId="afff8">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table" w:styleId="afff9">
    <w:name w:val="Table Grid"/>
    <w:basedOn w:val="aff0"/>
    <w:qFormat/>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章标题"/>
    <w:basedOn w:val="11"/>
    <w:next w:val="afffb"/>
    <w:link w:val="afffc"/>
    <w:qFormat/>
    <w:pPr>
      <w:spacing w:beforeLines="100" w:afterLines="100"/>
    </w:pPr>
    <w:rPr>
      <w:rFonts w:ascii="Times New Roman"/>
    </w:rPr>
  </w:style>
  <w:style w:type="paragraph" w:customStyle="1" w:styleId="11">
    <w:name w:val="1章标题"/>
    <w:next w:val="afe"/>
    <w:uiPriority w:val="99"/>
    <w:qFormat/>
    <w:pPr>
      <w:spacing w:beforeLines="50" w:afterLines="50"/>
      <w:jc w:val="both"/>
      <w:outlineLvl w:val="0"/>
    </w:pPr>
    <w:rPr>
      <w:rFonts w:ascii="黑体" w:eastAsia="黑体" w:cs="黑体"/>
      <w:sz w:val="21"/>
      <w:szCs w:val="21"/>
    </w:rPr>
  </w:style>
  <w:style w:type="paragraph" w:customStyle="1" w:styleId="afffb">
    <w:name w:val="段"/>
    <w:basedOn w:val="afe"/>
    <w:link w:val="afffd"/>
    <w:qFormat/>
    <w:pPr>
      <w:spacing w:line="240" w:lineRule="auto"/>
      <w:ind w:firstLineChars="200" w:firstLine="420"/>
    </w:pPr>
    <w:rPr>
      <w:rFonts w:ascii="Times New Roman" w:hAnsi="Times New Roman"/>
    </w:rPr>
  </w:style>
  <w:style w:type="character" w:customStyle="1" w:styleId="afffd">
    <w:name w:val="段 字符"/>
    <w:basedOn w:val="aff"/>
    <w:link w:val="afffb"/>
    <w:qFormat/>
    <w:rPr>
      <w:rFonts w:ascii="Times New Roman" w:eastAsia="宋体" w:hAnsi="Times New Roman" w:cs="Calibri"/>
      <w:szCs w:val="21"/>
    </w:rPr>
  </w:style>
  <w:style w:type="character" w:customStyle="1" w:styleId="afffc">
    <w:name w:val="章标题 字符"/>
    <w:basedOn w:val="aff"/>
    <w:link w:val="afffa"/>
    <w:qFormat/>
    <w:rPr>
      <w:rFonts w:ascii="Times New Roman" w:eastAsia="黑体" w:hAnsi="Times New Roman" w:cs="黑体"/>
      <w:kern w:val="0"/>
      <w:szCs w:val="21"/>
    </w:rPr>
  </w:style>
  <w:style w:type="paragraph" w:customStyle="1" w:styleId="afffe">
    <w:name w:val="目次、前言、引言"/>
    <w:basedOn w:val="afff1"/>
    <w:next w:val="afffb"/>
    <w:link w:val="affff"/>
    <w:qFormat/>
    <w:pPr>
      <w:spacing w:before="851" w:after="680" w:line="240" w:lineRule="auto"/>
    </w:pPr>
    <w:rPr>
      <w:rFonts w:eastAsia="黑体"/>
      <w:b w:val="0"/>
    </w:rPr>
  </w:style>
  <w:style w:type="character" w:customStyle="1" w:styleId="affff">
    <w:name w:val="目次、前言、引言 字符"/>
    <w:basedOn w:val="Charb"/>
    <w:link w:val="afffe"/>
    <w:qFormat/>
    <w:rPr>
      <w:rFonts w:ascii="等线 Light" w:eastAsia="黑体" w:hAnsi="等线 Light" w:cs="宋体"/>
      <w:b w:val="0"/>
      <w:bCs/>
      <w:sz w:val="32"/>
      <w:szCs w:val="32"/>
    </w:rPr>
  </w:style>
  <w:style w:type="paragraph" w:customStyle="1" w:styleId="af6">
    <w:name w:val="标准文件_二级条标题"/>
    <w:next w:val="afe"/>
    <w:uiPriority w:val="99"/>
    <w:qFormat/>
    <w:pPr>
      <w:widowControl w:val="0"/>
      <w:numPr>
        <w:ilvl w:val="3"/>
        <w:numId w:val="1"/>
      </w:numPr>
      <w:jc w:val="both"/>
      <w:outlineLvl w:val="2"/>
    </w:pPr>
    <w:rPr>
      <w:rFonts w:ascii="黑体" w:eastAsia="黑体" w:cs="黑体"/>
      <w:sz w:val="21"/>
      <w:szCs w:val="21"/>
    </w:rPr>
  </w:style>
  <w:style w:type="paragraph" w:customStyle="1" w:styleId="affff0">
    <w:name w:val="标准文件_三级条标题"/>
    <w:basedOn w:val="af6"/>
    <w:next w:val="afe"/>
    <w:uiPriority w:val="99"/>
    <w:qFormat/>
    <w:pPr>
      <w:numPr>
        <w:ilvl w:val="4"/>
        <w:numId w:val="0"/>
      </w:numPr>
    </w:pPr>
  </w:style>
  <w:style w:type="paragraph" w:customStyle="1" w:styleId="af7">
    <w:name w:val="标准文件_四级条标题"/>
    <w:next w:val="afe"/>
    <w:uiPriority w:val="99"/>
    <w:qFormat/>
    <w:pPr>
      <w:widowControl w:val="0"/>
      <w:numPr>
        <w:ilvl w:val="5"/>
        <w:numId w:val="1"/>
      </w:numPr>
      <w:jc w:val="both"/>
      <w:outlineLvl w:val="4"/>
    </w:pPr>
    <w:rPr>
      <w:rFonts w:ascii="黑体" w:eastAsia="黑体" w:cs="黑体"/>
      <w:sz w:val="21"/>
      <w:szCs w:val="21"/>
    </w:rPr>
  </w:style>
  <w:style w:type="paragraph" w:customStyle="1" w:styleId="af8">
    <w:name w:val="标准文件_五级条标题"/>
    <w:next w:val="afe"/>
    <w:uiPriority w:val="99"/>
    <w:qFormat/>
    <w:pPr>
      <w:widowControl w:val="0"/>
      <w:numPr>
        <w:ilvl w:val="6"/>
        <w:numId w:val="1"/>
      </w:numPr>
      <w:jc w:val="both"/>
      <w:outlineLvl w:val="5"/>
    </w:pPr>
    <w:rPr>
      <w:rFonts w:ascii="黑体" w:eastAsia="黑体" w:cs="黑体"/>
      <w:sz w:val="21"/>
      <w:szCs w:val="21"/>
    </w:rPr>
  </w:style>
  <w:style w:type="paragraph" w:customStyle="1" w:styleId="affff1">
    <w:name w:val="标准文件_一级条标题"/>
    <w:basedOn w:val="11"/>
    <w:next w:val="afe"/>
    <w:uiPriority w:val="99"/>
    <w:qFormat/>
    <w:pPr>
      <w:outlineLvl w:val="1"/>
    </w:pPr>
  </w:style>
  <w:style w:type="paragraph" w:customStyle="1" w:styleId="affff2">
    <w:name w:val="前言标题"/>
    <w:next w:val="afe"/>
    <w:uiPriority w:val="99"/>
    <w:qFormat/>
    <w:pPr>
      <w:shd w:val="clear" w:color="FFFFFF" w:fill="FFFFFF"/>
      <w:spacing w:before="540"/>
      <w:jc w:val="center"/>
      <w:outlineLvl w:val="0"/>
    </w:pPr>
    <w:rPr>
      <w:rFonts w:ascii="黑体" w:eastAsia="黑体" w:cs="黑体"/>
      <w:sz w:val="32"/>
      <w:szCs w:val="32"/>
    </w:rPr>
  </w:style>
  <w:style w:type="paragraph" w:customStyle="1" w:styleId="affff3">
    <w:name w:val="一级条标题"/>
    <w:basedOn w:val="affff1"/>
    <w:next w:val="afffb"/>
    <w:link w:val="affff4"/>
    <w:qFormat/>
    <w:rPr>
      <w:rFonts w:ascii="Times New Roman"/>
    </w:rPr>
  </w:style>
  <w:style w:type="character" w:customStyle="1" w:styleId="affff4">
    <w:name w:val="一级条标题 字符"/>
    <w:basedOn w:val="aff"/>
    <w:link w:val="affff3"/>
    <w:qFormat/>
    <w:rPr>
      <w:rFonts w:ascii="Times New Roman" w:eastAsia="黑体" w:hAnsi="Times New Roman" w:cs="黑体"/>
      <w:kern w:val="0"/>
      <w:szCs w:val="21"/>
    </w:rPr>
  </w:style>
  <w:style w:type="paragraph" w:customStyle="1" w:styleId="affff5">
    <w:name w:val="术语"/>
    <w:basedOn w:val="afffb"/>
    <w:next w:val="afffb"/>
    <w:link w:val="affff6"/>
    <w:qFormat/>
    <w:rPr>
      <w:rFonts w:eastAsia="黑体"/>
    </w:rPr>
  </w:style>
  <w:style w:type="character" w:customStyle="1" w:styleId="affff6">
    <w:name w:val="术语 字符"/>
    <w:basedOn w:val="afffd"/>
    <w:link w:val="affff5"/>
    <w:qFormat/>
    <w:rPr>
      <w:rFonts w:ascii="Times New Roman" w:eastAsia="黑体" w:hAnsi="Times New Roman" w:cs="Calibri"/>
      <w:szCs w:val="21"/>
    </w:rPr>
  </w:style>
  <w:style w:type="paragraph" w:customStyle="1" w:styleId="affff7">
    <w:name w:val="注"/>
    <w:basedOn w:val="afffb"/>
    <w:next w:val="afffb"/>
    <w:link w:val="affff8"/>
    <w:qFormat/>
    <w:pPr>
      <w:widowControl/>
      <w:tabs>
        <w:tab w:val="center" w:pos="4201"/>
        <w:tab w:val="right" w:leader="dot" w:pos="9298"/>
      </w:tabs>
      <w:autoSpaceDE w:val="0"/>
      <w:autoSpaceDN w:val="0"/>
      <w:adjustRightInd/>
      <w:ind w:firstLine="360"/>
    </w:pPr>
    <w:rPr>
      <w:rFonts w:eastAsia="黑体" w:cs="Times New Roman"/>
      <w:kern w:val="0"/>
      <w:sz w:val="18"/>
      <w:szCs w:val="18"/>
    </w:rPr>
  </w:style>
  <w:style w:type="character" w:customStyle="1" w:styleId="affff8">
    <w:name w:val="注 字符"/>
    <w:basedOn w:val="afffd"/>
    <w:link w:val="affff7"/>
    <w:qFormat/>
    <w:rPr>
      <w:rFonts w:ascii="Times New Roman" w:eastAsia="黑体" w:hAnsi="Times New Roman" w:cs="Times New Roman"/>
      <w:kern w:val="0"/>
      <w:sz w:val="18"/>
      <w:szCs w:val="18"/>
    </w:rPr>
  </w:style>
  <w:style w:type="paragraph" w:customStyle="1" w:styleId="affff9">
    <w:name w:val="二级条标题"/>
    <w:basedOn w:val="af6"/>
    <w:next w:val="afffb"/>
    <w:link w:val="affffa"/>
    <w:qFormat/>
  </w:style>
  <w:style w:type="character" w:customStyle="1" w:styleId="affffa">
    <w:name w:val="二级条标题 字符"/>
    <w:basedOn w:val="aff"/>
    <w:link w:val="affff9"/>
    <w:qFormat/>
    <w:rPr>
      <w:rFonts w:ascii="黑体" w:eastAsia="黑体" w:cs="黑体"/>
      <w:sz w:val="21"/>
      <w:szCs w:val="21"/>
    </w:rPr>
  </w:style>
  <w:style w:type="paragraph" w:customStyle="1" w:styleId="aa">
    <w:name w:val="正文图题"/>
    <w:basedOn w:val="afff"/>
    <w:next w:val="afffb"/>
    <w:link w:val="affffb"/>
    <w:qFormat/>
    <w:pPr>
      <w:numPr>
        <w:numId w:val="2"/>
      </w:numPr>
      <w:spacing w:beforeLines="50" w:afterLines="50" w:line="240" w:lineRule="auto"/>
      <w:ind w:leftChars="0" w:left="0" w:firstLineChars="0" w:firstLine="0"/>
      <w:jc w:val="center"/>
    </w:pPr>
    <w:rPr>
      <w:rFonts w:ascii="Times New Roman" w:eastAsia="黑体" w:hAnsi="Times New Roman"/>
    </w:rPr>
  </w:style>
  <w:style w:type="character" w:customStyle="1" w:styleId="affffb">
    <w:name w:val="正文图题 字符"/>
    <w:basedOn w:val="aff"/>
    <w:link w:val="aa"/>
    <w:qFormat/>
    <w:rPr>
      <w:rFonts w:eastAsia="黑体" w:cs="Calibri"/>
      <w:kern w:val="2"/>
      <w:sz w:val="21"/>
      <w:szCs w:val="21"/>
    </w:rPr>
  </w:style>
  <w:style w:type="paragraph" w:customStyle="1" w:styleId="a2">
    <w:name w:val="字母列项"/>
    <w:basedOn w:val="affffc"/>
    <w:next w:val="afffb"/>
    <w:link w:val="affffd"/>
    <w:qFormat/>
    <w:pPr>
      <w:numPr>
        <w:numId w:val="3"/>
      </w:numPr>
      <w:adjustRightInd/>
      <w:spacing w:line="240" w:lineRule="auto"/>
      <w:ind w:left="777" w:firstLineChars="0" w:hanging="357"/>
      <w:jc w:val="left"/>
    </w:pPr>
    <w:rPr>
      <w:rFonts w:ascii="Times New Roman" w:hAnsi="Times New Roman" w:cs="宋体"/>
      <w:kern w:val="0"/>
    </w:rPr>
  </w:style>
  <w:style w:type="paragraph" w:styleId="affffc">
    <w:name w:val="List Paragraph"/>
    <w:basedOn w:val="afe"/>
    <w:uiPriority w:val="34"/>
    <w:qFormat/>
    <w:pPr>
      <w:ind w:firstLineChars="200" w:firstLine="420"/>
    </w:pPr>
  </w:style>
  <w:style w:type="character" w:customStyle="1" w:styleId="affffd">
    <w:name w:val="字母列项 字符"/>
    <w:basedOn w:val="aff"/>
    <w:link w:val="a2"/>
    <w:qFormat/>
    <w:rPr>
      <w:rFonts w:cs="宋体"/>
      <w:sz w:val="21"/>
      <w:szCs w:val="21"/>
    </w:rPr>
  </w:style>
  <w:style w:type="paragraph" w:customStyle="1" w:styleId="ab">
    <w:name w:val="正文表标题"/>
    <w:basedOn w:val="aa"/>
    <w:next w:val="afffb"/>
    <w:link w:val="affffe"/>
    <w:qFormat/>
    <w:pPr>
      <w:numPr>
        <w:numId w:val="4"/>
      </w:numPr>
      <w:ind w:left="0" w:firstLine="0"/>
    </w:pPr>
  </w:style>
  <w:style w:type="character" w:customStyle="1" w:styleId="affffe">
    <w:name w:val="正文表标题 字符"/>
    <w:basedOn w:val="affffb"/>
    <w:link w:val="ab"/>
    <w:qFormat/>
    <w:rPr>
      <w:rFonts w:eastAsia="黑体" w:cs="Calibri"/>
      <w:kern w:val="2"/>
      <w:sz w:val="21"/>
      <w:szCs w:val="21"/>
    </w:rPr>
  </w:style>
  <w:style w:type="paragraph" w:customStyle="1" w:styleId="afffff">
    <w:name w:val="列项（——）"/>
    <w:basedOn w:val="afe"/>
    <w:link w:val="afffff0"/>
    <w:qFormat/>
    <w:pPr>
      <w:widowControl/>
      <w:tabs>
        <w:tab w:val="center" w:pos="4201"/>
        <w:tab w:val="right" w:leader="dot" w:pos="9298"/>
      </w:tabs>
      <w:autoSpaceDE w:val="0"/>
      <w:autoSpaceDN w:val="0"/>
      <w:adjustRightInd/>
      <w:spacing w:line="240" w:lineRule="auto"/>
      <w:ind w:leftChars="200" w:left="400" w:hangingChars="200" w:hanging="200"/>
    </w:pPr>
    <w:rPr>
      <w:rFonts w:ascii="Times New Roman" w:hAnsi="Times New Roman" w:cs="黑体"/>
      <w:kern w:val="0"/>
    </w:rPr>
  </w:style>
  <w:style w:type="character" w:customStyle="1" w:styleId="afffff0">
    <w:name w:val="列项（——） 字符"/>
    <w:basedOn w:val="aff"/>
    <w:link w:val="afffff"/>
    <w:qFormat/>
    <w:rPr>
      <w:rFonts w:ascii="Times New Roman" w:eastAsia="宋体" w:hAnsi="Times New Roman" w:cs="黑体"/>
      <w:kern w:val="0"/>
      <w:szCs w:val="21"/>
    </w:rPr>
  </w:style>
  <w:style w:type="paragraph" w:customStyle="1" w:styleId="12">
    <w:name w:val="正文公式1"/>
    <w:basedOn w:val="afffb"/>
    <w:next w:val="afffb"/>
    <w:qFormat/>
    <w:pPr>
      <w:tabs>
        <w:tab w:val="center" w:pos="4200"/>
        <w:tab w:val="right" w:leader="dot" w:pos="9030"/>
      </w:tabs>
      <w:ind w:firstLineChars="0" w:firstLine="0"/>
      <w:jc w:val="left"/>
    </w:pPr>
  </w:style>
  <w:style w:type="paragraph" w:customStyle="1" w:styleId="af3">
    <w:name w:val="附录标题"/>
    <w:basedOn w:val="afe"/>
    <w:next w:val="afffb"/>
    <w:link w:val="afffff1"/>
    <w:qFormat/>
    <w:pPr>
      <w:keepNext/>
      <w:widowControl/>
      <w:numPr>
        <w:numId w:val="5"/>
      </w:numPr>
      <w:shd w:val="clear" w:color="FFFFFF" w:fill="FFFFFF"/>
      <w:tabs>
        <w:tab w:val="left" w:pos="360"/>
        <w:tab w:val="left" w:pos="6405"/>
      </w:tabs>
      <w:adjustRightInd/>
      <w:spacing w:before="640" w:after="360" w:line="360" w:lineRule="exact"/>
      <w:jc w:val="center"/>
      <w:outlineLvl w:val="0"/>
    </w:pPr>
    <w:rPr>
      <w:rFonts w:ascii="黑体" w:eastAsia="黑体" w:hAnsi="Times New Roman" w:cs="Times New Roman"/>
      <w:kern w:val="0"/>
      <w:szCs w:val="20"/>
    </w:rPr>
  </w:style>
  <w:style w:type="character" w:customStyle="1" w:styleId="afffff1">
    <w:name w:val="附录标题 字符"/>
    <w:basedOn w:val="aff"/>
    <w:link w:val="af3"/>
    <w:qFormat/>
    <w:rPr>
      <w:rFonts w:ascii="黑体" w:eastAsia="黑体"/>
      <w:sz w:val="21"/>
      <w:shd w:val="clear" w:color="FFFFFF" w:fill="FFFFFF"/>
    </w:rPr>
  </w:style>
  <w:style w:type="paragraph" w:customStyle="1" w:styleId="afffff2">
    <w:name w:val="附录章标题"/>
    <w:basedOn w:val="af3"/>
    <w:next w:val="afffb"/>
    <w:link w:val="afffff3"/>
    <w:qFormat/>
    <w:pPr>
      <w:numPr>
        <w:ilvl w:val="1"/>
        <w:numId w:val="0"/>
      </w:numPr>
      <w:tabs>
        <w:tab w:val="clear" w:pos="360"/>
        <w:tab w:val="clear" w:pos="6405"/>
      </w:tabs>
      <w:spacing w:beforeLines="100" w:afterLines="100" w:line="240" w:lineRule="auto"/>
      <w:jc w:val="left"/>
    </w:pPr>
  </w:style>
  <w:style w:type="character" w:customStyle="1" w:styleId="afffff3">
    <w:name w:val="附录章标题 字符"/>
    <w:basedOn w:val="afffff1"/>
    <w:link w:val="afffff2"/>
    <w:qFormat/>
    <w:rPr>
      <w:rFonts w:ascii="黑体" w:eastAsia="黑体"/>
      <w:sz w:val="21"/>
      <w:shd w:val="clear" w:color="FFFFFF" w:fill="FFFFFF"/>
    </w:rPr>
  </w:style>
  <w:style w:type="paragraph" w:customStyle="1" w:styleId="afffff4">
    <w:name w:val="附录一级条标题"/>
    <w:basedOn w:val="afffff2"/>
    <w:next w:val="afffb"/>
    <w:link w:val="afffff5"/>
    <w:qFormat/>
    <w:pPr>
      <w:numPr>
        <w:ilvl w:val="2"/>
      </w:numPr>
      <w:spacing w:beforeLines="50" w:afterLines="50"/>
    </w:pPr>
  </w:style>
  <w:style w:type="character" w:customStyle="1" w:styleId="afffff5">
    <w:name w:val="附录一级条标题 字符"/>
    <w:basedOn w:val="afffff3"/>
    <w:link w:val="afffff4"/>
    <w:qFormat/>
    <w:rPr>
      <w:rFonts w:ascii="黑体" w:eastAsia="黑体"/>
      <w:sz w:val="21"/>
      <w:shd w:val="clear" w:color="FFFFFF" w:fill="FFFFFF"/>
    </w:rPr>
  </w:style>
  <w:style w:type="paragraph" w:customStyle="1" w:styleId="13">
    <w:name w:val="附录图标题1"/>
    <w:basedOn w:val="affd"/>
    <w:next w:val="afffb"/>
    <w:link w:val="14"/>
    <w:qFormat/>
    <w:pPr>
      <w:spacing w:beforeLines="50" w:afterLines="50" w:line="240" w:lineRule="auto"/>
    </w:pPr>
    <w:rPr>
      <w:rFonts w:ascii="Times New Roman" w:eastAsia="黑体" w:hAnsi="Times New Roman"/>
      <w:b w:val="0"/>
    </w:rPr>
  </w:style>
  <w:style w:type="character" w:customStyle="1" w:styleId="14">
    <w:name w:val="附录图标题1 字符"/>
    <w:basedOn w:val="Char9"/>
    <w:link w:val="13"/>
    <w:qFormat/>
    <w:rPr>
      <w:rFonts w:ascii="Times New Roman" w:eastAsia="黑体" w:hAnsi="Times New Roman"/>
      <w:b w:val="0"/>
      <w:bCs/>
      <w:kern w:val="28"/>
      <w:sz w:val="32"/>
      <w:szCs w:val="32"/>
    </w:rPr>
  </w:style>
  <w:style w:type="paragraph" w:customStyle="1" w:styleId="afffff6">
    <w:name w:val="参考文献、索引"/>
    <w:basedOn w:val="afffe"/>
    <w:next w:val="afffb"/>
    <w:link w:val="afffff7"/>
    <w:qFormat/>
    <w:pPr>
      <w:spacing w:after="284"/>
    </w:pPr>
    <w:rPr>
      <w:rFonts w:ascii="黑体"/>
    </w:rPr>
  </w:style>
  <w:style w:type="character" w:customStyle="1" w:styleId="afffff7">
    <w:name w:val="参考文献、索引 字符"/>
    <w:basedOn w:val="affff"/>
    <w:link w:val="afffff6"/>
    <w:qFormat/>
    <w:rPr>
      <w:rFonts w:ascii="黑体" w:eastAsia="黑体" w:hAnsi="等线 Light" w:cs="宋体"/>
      <w:b w:val="0"/>
      <w:bCs/>
      <w:sz w:val="32"/>
      <w:szCs w:val="32"/>
    </w:rPr>
  </w:style>
  <w:style w:type="character" w:customStyle="1" w:styleId="Charc">
    <w:name w:val="段 Char"/>
    <w:qFormat/>
    <w:rPr>
      <w:rFonts w:ascii="宋体"/>
      <w:sz w:val="21"/>
      <w:lang w:val="en-US" w:eastAsia="zh-CN" w:bidi="ar-SA"/>
    </w:rPr>
  </w:style>
  <w:style w:type="paragraph" w:customStyle="1" w:styleId="afffff8">
    <w:name w:val="其他发布日期"/>
    <w:basedOn w:val="afffff9"/>
    <w:qFormat/>
    <w:pPr>
      <w:framePr w:wrap="around" w:vAnchor="page" w:hAnchor="text" w:x="1419"/>
    </w:pPr>
  </w:style>
  <w:style w:type="paragraph" w:customStyle="1" w:styleId="afffff9">
    <w:name w:val="发布日期"/>
    <w:qFormat/>
    <w:pPr>
      <w:framePr w:w="3997" w:h="471" w:hRule="exact" w:vSpace="181" w:wrap="around" w:hAnchor="page" w:x="7089" w:y="14097" w:anchorLock="1"/>
    </w:pPr>
    <w:rPr>
      <w:rFonts w:eastAsia="黑体"/>
      <w:sz w:val="28"/>
    </w:rPr>
  </w:style>
  <w:style w:type="paragraph" w:customStyle="1" w:styleId="afffffa">
    <w:name w:val="标准称谓"/>
    <w:next w:val="afe"/>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c">
    <w:name w:val="实施日期"/>
    <w:basedOn w:val="afffff9"/>
    <w:qFormat/>
    <w:pPr>
      <w:framePr w:wrap="around" w:vAnchor="page" w:hAnchor="text"/>
      <w:jc w:val="right"/>
    </w:pPr>
  </w:style>
  <w:style w:type="paragraph" w:customStyle="1" w:styleId="afffffd">
    <w:name w:val="发布部门"/>
    <w:next w:val="afffb"/>
    <w:qFormat/>
    <w:pPr>
      <w:framePr w:w="7938" w:h="1134" w:hRule="exact" w:hSpace="125" w:vSpace="181" w:wrap="around" w:vAnchor="page" w:hAnchor="page" w:x="2150" w:y="14630" w:anchorLock="1"/>
      <w:jc w:val="center"/>
    </w:pPr>
    <w:rPr>
      <w:rFonts w:ascii="宋体"/>
      <w:b/>
      <w:spacing w:val="20"/>
      <w:w w:val="135"/>
      <w:sz w:val="28"/>
    </w:rPr>
  </w:style>
  <w:style w:type="character" w:customStyle="1" w:styleId="DateChar1">
    <w:name w:val="Date Char1"/>
    <w:basedOn w:val="aff"/>
    <w:uiPriority w:val="99"/>
    <w:qFormat/>
    <w:rPr>
      <w:rFonts w:ascii="Calibri" w:eastAsia="宋体" w:hAnsi="Calibri" w:cs="Calibri"/>
      <w:szCs w:val="21"/>
    </w:rPr>
  </w:style>
  <w:style w:type="paragraph" w:customStyle="1" w:styleId="22">
    <w:name w:val="封面标准号2"/>
    <w:link w:val="2Char1"/>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2Char1">
    <w:name w:val="封面标准号2 Char"/>
    <w:basedOn w:val="1Char0"/>
    <w:link w:val="22"/>
    <w:qFormat/>
    <w:rPr>
      <w:rFonts w:ascii="黑体" w:eastAsia="黑体" w:hAnsi="Times New Roman" w:cs="Times New Roman"/>
      <w:sz w:val="28"/>
      <w:szCs w:val="28"/>
    </w:rPr>
  </w:style>
  <w:style w:type="character" w:customStyle="1" w:styleId="1Char0">
    <w:name w:val="封面标准号1 Char"/>
    <w:basedOn w:val="aff"/>
    <w:link w:val="15"/>
    <w:qFormat/>
    <w:rPr>
      <w:sz w:val="28"/>
    </w:rPr>
  </w:style>
  <w:style w:type="paragraph" w:customStyle="1" w:styleId="15">
    <w:name w:val="封面标准号1"/>
    <w:link w:val="1Char0"/>
    <w:qFormat/>
    <w:pPr>
      <w:widowControl w:val="0"/>
      <w:kinsoku w:val="0"/>
      <w:overflowPunct w:val="0"/>
      <w:autoSpaceDE w:val="0"/>
      <w:autoSpaceDN w:val="0"/>
      <w:spacing w:before="308"/>
      <w:jc w:val="right"/>
      <w:textAlignment w:val="center"/>
    </w:pPr>
    <w:rPr>
      <w:rFonts w:ascii="等线" w:eastAsia="等线" w:hAnsi="等线" w:cs="宋体"/>
      <w:sz w:val="28"/>
    </w:rPr>
  </w:style>
  <w:style w:type="paragraph" w:customStyle="1" w:styleId="afffffe">
    <w:name w:val="其他实施日期"/>
    <w:basedOn w:val="afffffc"/>
    <w:qFormat/>
    <w:pPr>
      <w:framePr w:wrap="around"/>
    </w:pPr>
  </w:style>
  <w:style w:type="paragraph" w:customStyle="1" w:styleId="affffff">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TOC1">
    <w:name w:val="TOC 标题1"/>
    <w:basedOn w:val="1"/>
    <w:next w:val="afe"/>
    <w:uiPriority w:val="39"/>
    <w:qFormat/>
    <w:pPr>
      <w:keepNext/>
      <w:keepLines/>
      <w:spacing w:before="240" w:after="0" w:line="259" w:lineRule="auto"/>
      <w:outlineLvl w:val="9"/>
    </w:pPr>
    <w:rPr>
      <w:rFonts w:ascii="等线 Light" w:eastAsia="等线 Light" w:hAnsi="等线 Light"/>
      <w:b/>
      <w:color w:val="2F5496"/>
      <w:kern w:val="0"/>
      <w:sz w:val="32"/>
      <w:szCs w:val="32"/>
    </w:rPr>
  </w:style>
  <w:style w:type="paragraph" w:customStyle="1" w:styleId="TOC11">
    <w:name w:val="TOC 11"/>
    <w:basedOn w:val="afe"/>
    <w:next w:val="afe"/>
    <w:uiPriority w:val="39"/>
    <w:qFormat/>
    <w:pPr>
      <w:tabs>
        <w:tab w:val="right" w:leader="dot" w:pos="8990"/>
      </w:tabs>
      <w:adjustRightInd/>
      <w:spacing w:line="360" w:lineRule="auto"/>
      <w:ind w:firstLine="1440"/>
    </w:pPr>
    <w:rPr>
      <w:rFonts w:ascii="Times New Roman" w:hAnsi="Times New Roman" w:cs="Times New Roman"/>
      <w:szCs w:val="20"/>
    </w:rPr>
  </w:style>
  <w:style w:type="character" w:styleId="affffff0">
    <w:name w:val="Placeholder Text"/>
    <w:uiPriority w:val="99"/>
    <w:qFormat/>
    <w:rPr>
      <w:color w:val="808080"/>
    </w:rPr>
  </w:style>
  <w:style w:type="paragraph" w:customStyle="1" w:styleId="16">
    <w:name w:val="修订1"/>
    <w:uiPriority w:val="99"/>
    <w:qFormat/>
    <w:rPr>
      <w:kern w:val="2"/>
      <w:sz w:val="21"/>
    </w:rPr>
  </w:style>
  <w:style w:type="character" w:customStyle="1" w:styleId="skip">
    <w:name w:val="skip"/>
    <w:basedOn w:val="aff"/>
    <w:qFormat/>
  </w:style>
  <w:style w:type="character" w:customStyle="1" w:styleId="apple-converted-space">
    <w:name w:val="apple-converted-space"/>
    <w:basedOn w:val="aff"/>
    <w:qFormat/>
  </w:style>
  <w:style w:type="paragraph" w:customStyle="1" w:styleId="affffff1">
    <w:name w:val="三级条标题"/>
    <w:basedOn w:val="affff9"/>
    <w:next w:val="afffb"/>
    <w:qFormat/>
    <w:pPr>
      <w:widowControl/>
      <w:numPr>
        <w:ilvl w:val="0"/>
        <w:numId w:val="0"/>
      </w:numPr>
      <w:spacing w:beforeLines="50" w:afterLines="50"/>
      <w:jc w:val="left"/>
      <w:outlineLvl w:val="4"/>
    </w:pPr>
    <w:rPr>
      <w:rFonts w:cs="Times New Roman"/>
    </w:rPr>
  </w:style>
  <w:style w:type="paragraph" w:customStyle="1" w:styleId="affffff2">
    <w:name w:val="四级条标题"/>
    <w:basedOn w:val="affffff1"/>
    <w:next w:val="afffb"/>
    <w:qFormat/>
    <w:pPr>
      <w:outlineLvl w:val="5"/>
    </w:pPr>
  </w:style>
  <w:style w:type="paragraph" w:customStyle="1" w:styleId="affffff3">
    <w:name w:val="五级条标题"/>
    <w:basedOn w:val="affffff2"/>
    <w:next w:val="afffb"/>
    <w:qFormat/>
    <w:pPr>
      <w:outlineLvl w:val="6"/>
    </w:pPr>
  </w:style>
  <w:style w:type="character" w:customStyle="1" w:styleId="affffff4">
    <w:name w:val="个人撰写风格"/>
    <w:qFormat/>
    <w:rPr>
      <w:rFonts w:ascii="Arial" w:eastAsia="宋体" w:hAnsi="Arial" w:cs="Arial"/>
      <w:color w:val="auto"/>
      <w:sz w:val="20"/>
    </w:rPr>
  </w:style>
  <w:style w:type="character" w:customStyle="1" w:styleId="affffff5">
    <w:name w:val="发布"/>
    <w:qFormat/>
    <w:rPr>
      <w:rFonts w:ascii="黑体" w:eastAsia="黑体"/>
      <w:spacing w:val="22"/>
      <w:w w:val="100"/>
      <w:position w:val="3"/>
      <w:sz w:val="28"/>
    </w:rPr>
  </w:style>
  <w:style w:type="character" w:customStyle="1" w:styleId="3Char1">
    <w:name w:val="样式3 Char"/>
    <w:basedOn w:val="2Char1"/>
    <w:link w:val="32"/>
    <w:qFormat/>
    <w:rPr>
      <w:rFonts w:ascii="黑体" w:eastAsia="黑体" w:hAnsi="Times New Roman" w:cs="Times New Roman"/>
      <w:sz w:val="28"/>
      <w:szCs w:val="28"/>
    </w:rPr>
  </w:style>
  <w:style w:type="paragraph" w:customStyle="1" w:styleId="32">
    <w:name w:val="样式3"/>
    <w:basedOn w:val="22"/>
    <w:link w:val="3Char1"/>
    <w:qFormat/>
    <w:pPr>
      <w:framePr w:w="0" w:hSpace="0" w:wrap="around" w:vAnchor="margin" w:hAnchor="text" w:xAlign="left" w:yAlign="inline" w:anchorLock="0"/>
      <w:widowControl w:val="0"/>
      <w:kinsoku w:val="0"/>
      <w:wordWrap w:val="0"/>
      <w:overflowPunct w:val="0"/>
      <w:autoSpaceDE w:val="0"/>
      <w:autoSpaceDN w:val="0"/>
      <w:adjustRightInd w:val="0"/>
      <w:textAlignment w:val="center"/>
    </w:pPr>
    <w:rPr>
      <w:rFonts w:ascii="等线" w:eastAsia="等线" w:hAnsi="等线" w:cs="宋体"/>
      <w:szCs w:val="20"/>
    </w:rPr>
  </w:style>
  <w:style w:type="character" w:customStyle="1" w:styleId="8Char0">
    <w:name w:val="样式8 Char"/>
    <w:basedOn w:val="2Char1"/>
    <w:link w:val="81"/>
    <w:qFormat/>
    <w:rPr>
      <w:rFonts w:ascii="黑体" w:eastAsia="黑体" w:hAnsi="Times New Roman" w:cs="Times New Roman"/>
      <w:sz w:val="28"/>
      <w:szCs w:val="28"/>
    </w:rPr>
  </w:style>
  <w:style w:type="paragraph" w:customStyle="1" w:styleId="81">
    <w:name w:val="样式8"/>
    <w:basedOn w:val="22"/>
    <w:link w:val="8Char0"/>
    <w:qFormat/>
    <w:pPr>
      <w:framePr w:w="0" w:hSpace="0" w:wrap="around" w:vAnchor="margin" w:hAnchor="text" w:xAlign="left" w:yAlign="inline" w:anchorLock="0"/>
      <w:widowControl w:val="0"/>
      <w:kinsoku w:val="0"/>
      <w:overflowPunct w:val="0"/>
      <w:autoSpaceDE w:val="0"/>
      <w:autoSpaceDN w:val="0"/>
      <w:adjustRightInd w:val="0"/>
      <w:ind w:right="560"/>
      <w:textAlignment w:val="center"/>
    </w:pPr>
  </w:style>
  <w:style w:type="character" w:customStyle="1" w:styleId="9Char0">
    <w:name w:val="样式9 Char"/>
    <w:basedOn w:val="8Char0"/>
    <w:link w:val="91"/>
    <w:qFormat/>
    <w:rPr>
      <w:rFonts w:ascii="黑体" w:eastAsia="黑体" w:hAnsi="Times New Roman" w:cs="Times New Roman"/>
      <w:sz w:val="28"/>
      <w:szCs w:val="28"/>
    </w:rPr>
  </w:style>
  <w:style w:type="paragraph" w:customStyle="1" w:styleId="91">
    <w:name w:val="样式9"/>
    <w:basedOn w:val="81"/>
    <w:link w:val="9Char0"/>
    <w:qFormat/>
    <w:pPr>
      <w:framePr w:wrap="around"/>
      <w:ind w:right="567"/>
    </w:pPr>
  </w:style>
  <w:style w:type="character" w:customStyle="1" w:styleId="4Char0">
    <w:name w:val="样式4 Char"/>
    <w:basedOn w:val="3Char1"/>
    <w:link w:val="41"/>
    <w:qFormat/>
    <w:rPr>
      <w:rFonts w:ascii="黑体" w:eastAsia="黑体" w:hAnsi="Times New Roman" w:cs="Times New Roman"/>
      <w:sz w:val="28"/>
      <w:szCs w:val="28"/>
    </w:rPr>
  </w:style>
  <w:style w:type="paragraph" w:customStyle="1" w:styleId="41">
    <w:name w:val="样式4"/>
    <w:basedOn w:val="32"/>
    <w:link w:val="4Char0"/>
    <w:qFormat/>
    <w:pPr>
      <w:framePr w:wrap="around"/>
      <w:ind w:right="2240"/>
      <w:jc w:val="both"/>
    </w:pPr>
    <w:rPr>
      <w:rFonts w:ascii="黑体" w:eastAsia="黑体" w:hAnsi="Times New Roman" w:cs="Times New Roman"/>
      <w:szCs w:val="28"/>
    </w:rPr>
  </w:style>
  <w:style w:type="character" w:customStyle="1" w:styleId="5Char0">
    <w:name w:val="样式5 Char"/>
    <w:basedOn w:val="2Char2"/>
    <w:link w:val="51"/>
    <w:qFormat/>
    <w:rPr>
      <w:rFonts w:ascii="黑体" w:eastAsia="黑体" w:hAnsi="Times New Roman" w:cs="Times New Roman"/>
      <w:sz w:val="28"/>
      <w:szCs w:val="28"/>
    </w:rPr>
  </w:style>
  <w:style w:type="character" w:customStyle="1" w:styleId="2Char2">
    <w:name w:val="样式2 Char"/>
    <w:basedOn w:val="2Char1"/>
    <w:link w:val="23"/>
    <w:qFormat/>
    <w:rPr>
      <w:rFonts w:ascii="黑体" w:eastAsia="黑体" w:hAnsi="Times New Roman" w:cs="Times New Roman"/>
      <w:sz w:val="28"/>
      <w:szCs w:val="28"/>
    </w:rPr>
  </w:style>
  <w:style w:type="paragraph" w:customStyle="1" w:styleId="23">
    <w:name w:val="样式2"/>
    <w:basedOn w:val="41"/>
    <w:link w:val="2Char2"/>
    <w:qFormat/>
    <w:pPr>
      <w:framePr w:wrap="around"/>
    </w:pPr>
  </w:style>
  <w:style w:type="paragraph" w:customStyle="1" w:styleId="51">
    <w:name w:val="样式5"/>
    <w:basedOn w:val="23"/>
    <w:link w:val="5Char0"/>
    <w:qFormat/>
    <w:pPr>
      <w:framePr w:wrap="around"/>
      <w:ind w:right="1418"/>
    </w:pPr>
  </w:style>
  <w:style w:type="character" w:customStyle="1" w:styleId="affffff6">
    <w:name w:val="个人答复风格"/>
    <w:qFormat/>
    <w:rPr>
      <w:rFonts w:ascii="Arial" w:eastAsia="宋体" w:hAnsi="Arial" w:cs="Arial"/>
      <w:color w:val="auto"/>
      <w:sz w:val="20"/>
    </w:rPr>
  </w:style>
  <w:style w:type="character" w:customStyle="1" w:styleId="1Char1">
    <w:name w:val="样式1 Char"/>
    <w:basedOn w:val="2Char1"/>
    <w:link w:val="17"/>
    <w:qFormat/>
    <w:rPr>
      <w:rFonts w:ascii="黑体" w:eastAsia="黑体" w:hAnsi="Times New Roman" w:cs="Times New Roman"/>
      <w:sz w:val="28"/>
      <w:szCs w:val="28"/>
    </w:rPr>
  </w:style>
  <w:style w:type="paragraph" w:customStyle="1" w:styleId="17">
    <w:name w:val="样式1"/>
    <w:basedOn w:val="22"/>
    <w:link w:val="1Char1"/>
    <w:qFormat/>
    <w:pPr>
      <w:framePr w:w="0" w:hSpace="0" w:wrap="around" w:vAnchor="margin" w:hAnchor="text" w:xAlign="left" w:yAlign="inline" w:anchorLock="0"/>
      <w:widowControl w:val="0"/>
      <w:kinsoku w:val="0"/>
      <w:wordWrap w:val="0"/>
      <w:overflowPunct w:val="0"/>
      <w:autoSpaceDE w:val="0"/>
      <w:autoSpaceDN w:val="0"/>
      <w:adjustRightInd w:val="0"/>
      <w:textAlignment w:val="center"/>
    </w:pPr>
  </w:style>
  <w:style w:type="character" w:customStyle="1" w:styleId="6Char0">
    <w:name w:val="样式6 Char"/>
    <w:basedOn w:val="5Char0"/>
    <w:link w:val="61"/>
    <w:qFormat/>
    <w:rPr>
      <w:rFonts w:ascii="黑体" w:eastAsia="黑体" w:hAnsi="Times New Roman" w:cs="Times New Roman"/>
      <w:sz w:val="28"/>
      <w:szCs w:val="28"/>
    </w:rPr>
  </w:style>
  <w:style w:type="paragraph" w:customStyle="1" w:styleId="61">
    <w:name w:val="样式6"/>
    <w:basedOn w:val="51"/>
    <w:link w:val="6Char0"/>
    <w:qFormat/>
    <w:pPr>
      <w:framePr w:wrap="around"/>
      <w:ind w:right="1134"/>
    </w:pPr>
  </w:style>
  <w:style w:type="character" w:customStyle="1" w:styleId="7Char0">
    <w:name w:val="样式7 Char"/>
    <w:basedOn w:val="6Char0"/>
    <w:link w:val="71"/>
    <w:qFormat/>
    <w:rPr>
      <w:rFonts w:ascii="黑体" w:eastAsia="黑体" w:hAnsi="Times New Roman" w:cs="Times New Roman"/>
      <w:sz w:val="28"/>
      <w:szCs w:val="28"/>
    </w:rPr>
  </w:style>
  <w:style w:type="paragraph" w:customStyle="1" w:styleId="71">
    <w:name w:val="样式7"/>
    <w:basedOn w:val="61"/>
    <w:link w:val="7Char0"/>
    <w:qFormat/>
    <w:pPr>
      <w:framePr w:wrap="around"/>
      <w:ind w:right="567"/>
    </w:pPr>
  </w:style>
  <w:style w:type="paragraph" w:customStyle="1" w:styleId="affffff7">
    <w:name w:val="附录二级条标题"/>
    <w:basedOn w:val="afffff4"/>
    <w:next w:val="afffb"/>
    <w:qFormat/>
    <w:pPr>
      <w:keepNext w:val="0"/>
      <w:numPr>
        <w:ilvl w:val="0"/>
      </w:numPr>
      <w:shd w:val="clear" w:color="auto" w:fill="auto"/>
      <w:tabs>
        <w:tab w:val="left" w:pos="360"/>
      </w:tabs>
      <w:wordWrap w:val="0"/>
      <w:overflowPunct w:val="0"/>
      <w:autoSpaceDE w:val="0"/>
      <w:autoSpaceDN w:val="0"/>
      <w:spacing w:before="0" w:after="0"/>
      <w:jc w:val="both"/>
      <w:textAlignment w:val="baseline"/>
      <w:outlineLvl w:val="3"/>
    </w:pPr>
    <w:rPr>
      <w:kern w:val="21"/>
    </w:rPr>
  </w:style>
  <w:style w:type="paragraph" w:customStyle="1" w:styleId="affffff8">
    <w:name w:val="条文脚注"/>
    <w:basedOn w:val="affe"/>
    <w:qFormat/>
    <w:pPr>
      <w:ind w:leftChars="200" w:left="780" w:hangingChars="200" w:hanging="360"/>
      <w:jc w:val="both"/>
    </w:pPr>
    <w:rPr>
      <w:rFonts w:ascii="宋体"/>
    </w:rPr>
  </w:style>
  <w:style w:type="paragraph" w:customStyle="1" w:styleId="affffff9">
    <w:name w:val="封面一致性程度标识"/>
    <w:basedOn w:val="affffffa"/>
    <w:qFormat/>
    <w:pPr>
      <w:framePr w:wrap="around"/>
      <w:spacing w:before="440"/>
    </w:pPr>
    <w:rPr>
      <w:rFonts w:ascii="宋体"/>
    </w:rPr>
  </w:style>
  <w:style w:type="paragraph" w:customStyle="1" w:styleId="affffffa">
    <w:name w:val="封面标准英文名称"/>
    <w:basedOn w:val="affffffb"/>
    <w:qFormat/>
    <w:pPr>
      <w:framePr w:wrap="around"/>
      <w:spacing w:before="370" w:line="400" w:lineRule="exact"/>
    </w:pPr>
    <w:rPr>
      <w:sz w:val="28"/>
    </w:rPr>
  </w:style>
  <w:style w:type="paragraph" w:customStyle="1" w:styleId="aff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c">
    <w:name w:val="标准书眉一"/>
    <w:qFormat/>
    <w:pPr>
      <w:jc w:val="both"/>
    </w:pPr>
  </w:style>
  <w:style w:type="paragraph" w:customStyle="1" w:styleId="a4">
    <w:name w:val="二级无标题条"/>
    <w:basedOn w:val="afe"/>
    <w:qFormat/>
    <w:pPr>
      <w:numPr>
        <w:ilvl w:val="3"/>
        <w:numId w:val="3"/>
      </w:numPr>
      <w:adjustRightInd/>
      <w:spacing w:line="240" w:lineRule="auto"/>
    </w:pPr>
    <w:rPr>
      <w:rFonts w:ascii="Times New Roman" w:hAnsi="Times New Roman" w:cs="Times New Roman"/>
      <w:szCs w:val="20"/>
    </w:rPr>
  </w:style>
  <w:style w:type="paragraph" w:customStyle="1" w:styleId="affffffd">
    <w:name w:val="附录三级条标题"/>
    <w:basedOn w:val="affffff7"/>
    <w:next w:val="afffb"/>
    <w:qFormat/>
    <w:pPr>
      <w:numPr>
        <w:ilvl w:val="4"/>
      </w:numPr>
      <w:outlineLvl w:val="4"/>
    </w:pPr>
  </w:style>
  <w:style w:type="paragraph" w:customStyle="1" w:styleId="affffffe">
    <w:name w:val="注："/>
    <w:next w:val="afffb"/>
    <w:qFormat/>
    <w:pPr>
      <w:widowControl w:val="0"/>
      <w:tabs>
        <w:tab w:val="left" w:pos="360"/>
      </w:tabs>
      <w:autoSpaceDE w:val="0"/>
      <w:autoSpaceDN w:val="0"/>
      <w:jc w:val="both"/>
    </w:pPr>
    <w:rPr>
      <w:rFonts w:ascii="宋体"/>
      <w:sz w:val="18"/>
    </w:rPr>
  </w:style>
  <w:style w:type="paragraph" w:customStyle="1" w:styleId="a6">
    <w:name w:val="四级无标题条"/>
    <w:basedOn w:val="afe"/>
    <w:qFormat/>
    <w:pPr>
      <w:numPr>
        <w:ilvl w:val="5"/>
        <w:numId w:val="3"/>
      </w:numPr>
      <w:adjustRightInd/>
      <w:spacing w:line="240" w:lineRule="auto"/>
    </w:pPr>
    <w:rPr>
      <w:rFonts w:ascii="Times New Roman" w:hAnsi="Times New Roman" w:cs="Times New Roman"/>
      <w:szCs w:val="20"/>
    </w:rPr>
  </w:style>
  <w:style w:type="paragraph" w:customStyle="1" w:styleId="afffffff">
    <w:name w:val="封面标准文稿编辑信息"/>
    <w:basedOn w:val="afffffff0"/>
    <w:qFormat/>
    <w:pPr>
      <w:framePr w:wrap="around"/>
      <w:spacing w:before="180" w:line="180" w:lineRule="exact"/>
    </w:pPr>
    <w:rPr>
      <w:sz w:val="21"/>
    </w:rPr>
  </w:style>
  <w:style w:type="paragraph" w:customStyle="1" w:styleId="afffffff0">
    <w:name w:val="封面标准文稿类别"/>
    <w:basedOn w:val="affffff9"/>
    <w:qFormat/>
    <w:pPr>
      <w:framePr w:wrap="around"/>
    </w:pPr>
    <w:rPr>
      <w:sz w:val="24"/>
    </w:rPr>
  </w:style>
  <w:style w:type="paragraph" w:customStyle="1" w:styleId="afffffff1">
    <w:name w:val="其他发布部门"/>
    <w:basedOn w:val="afffffd"/>
    <w:qFormat/>
    <w:pPr>
      <w:framePr w:w="7433" w:h="585" w:hRule="exact" w:hSpace="180" w:vSpace="180" w:wrap="around" w:vAnchor="margin" w:hAnchor="margin" w:xAlign="center" w:y="14401"/>
      <w:spacing w:line="0" w:lineRule="atLeast"/>
    </w:pPr>
    <w:rPr>
      <w:rFonts w:ascii="黑体" w:eastAsia="黑体"/>
      <w:b w:val="0"/>
      <w:sz w:val="36"/>
    </w:rPr>
  </w:style>
  <w:style w:type="paragraph" w:customStyle="1" w:styleId="afffffff2">
    <w:name w:val="附录表标题"/>
    <w:next w:val="afffb"/>
    <w:qFormat/>
    <w:pPr>
      <w:jc w:val="center"/>
      <w:textAlignment w:val="baseline"/>
    </w:pPr>
    <w:rPr>
      <w:rFonts w:ascii="黑体" w:eastAsia="黑体"/>
      <w:kern w:val="21"/>
      <w:sz w:val="21"/>
    </w:rPr>
  </w:style>
  <w:style w:type="paragraph" w:customStyle="1" w:styleId="afffffff3">
    <w:name w:val="标准标志"/>
    <w:next w:val="a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5">
    <w:name w:val="三级无标题条"/>
    <w:basedOn w:val="afe"/>
    <w:qFormat/>
    <w:pPr>
      <w:numPr>
        <w:ilvl w:val="4"/>
        <w:numId w:val="3"/>
      </w:numPr>
      <w:adjustRightInd/>
      <w:spacing w:line="240" w:lineRule="auto"/>
    </w:pPr>
    <w:rPr>
      <w:rFonts w:ascii="Times New Roman" w:hAnsi="Times New Roman" w:cs="Times New Roman"/>
      <w:szCs w:val="20"/>
    </w:rPr>
  </w:style>
  <w:style w:type="paragraph" w:customStyle="1" w:styleId="afffffff4">
    <w:name w:val="图表脚注"/>
    <w:next w:val="afffb"/>
    <w:qFormat/>
    <w:pPr>
      <w:ind w:leftChars="200" w:left="300" w:hangingChars="100" w:hanging="100"/>
      <w:jc w:val="both"/>
    </w:pPr>
    <w:rPr>
      <w:rFonts w:ascii="宋体"/>
      <w:sz w:val="18"/>
    </w:rPr>
  </w:style>
  <w:style w:type="paragraph" w:customStyle="1" w:styleId="afffffff5">
    <w:name w:val="编号列项（三级）"/>
    <w:qFormat/>
    <w:pPr>
      <w:ind w:leftChars="600" w:left="800" w:hangingChars="200" w:hanging="200"/>
    </w:pPr>
    <w:rPr>
      <w:rFonts w:ascii="宋体"/>
      <w:sz w:val="21"/>
    </w:rPr>
  </w:style>
  <w:style w:type="paragraph" w:customStyle="1" w:styleId="afffffff6">
    <w:name w:val="参考文献、索引标题"/>
    <w:basedOn w:val="afffffff7"/>
    <w:next w:val="afe"/>
    <w:qFormat/>
    <w:pPr>
      <w:spacing w:after="200"/>
      <w:ind w:left="0" w:firstLine="0"/>
    </w:pPr>
    <w:rPr>
      <w:sz w:val="21"/>
    </w:rPr>
  </w:style>
  <w:style w:type="paragraph" w:customStyle="1" w:styleId="afffffff7">
    <w:name w:val="前言、引言标题"/>
    <w:next w:val="afe"/>
    <w:qFormat/>
    <w:pPr>
      <w:shd w:val="clear" w:color="FFFFFF" w:fill="FFFFFF"/>
      <w:spacing w:before="640" w:after="560"/>
      <w:ind w:left="220" w:hanging="420"/>
      <w:jc w:val="center"/>
      <w:outlineLvl w:val="0"/>
    </w:pPr>
    <w:rPr>
      <w:rFonts w:ascii="黑体" w:eastAsia="黑体"/>
      <w:sz w:val="32"/>
    </w:rPr>
  </w:style>
  <w:style w:type="paragraph" w:customStyle="1" w:styleId="a3">
    <w:name w:val="一级无标题条"/>
    <w:basedOn w:val="afe"/>
    <w:qFormat/>
    <w:pPr>
      <w:numPr>
        <w:ilvl w:val="2"/>
        <w:numId w:val="3"/>
      </w:numPr>
      <w:adjustRightInd/>
      <w:spacing w:line="240" w:lineRule="auto"/>
    </w:pPr>
    <w:rPr>
      <w:rFonts w:ascii="Times New Roman" w:hAnsi="Times New Roman" w:cs="Times New Roman"/>
      <w:szCs w:val="20"/>
    </w:rPr>
  </w:style>
  <w:style w:type="paragraph" w:customStyle="1" w:styleId="afffffff8">
    <w:name w:val="列项·"/>
    <w:qFormat/>
    <w:pPr>
      <w:tabs>
        <w:tab w:val="left" w:pos="360"/>
        <w:tab w:val="left" w:pos="840"/>
      </w:tabs>
      <w:jc w:val="both"/>
    </w:pPr>
    <w:rPr>
      <w:rFonts w:ascii="宋体"/>
      <w:sz w:val="21"/>
    </w:rPr>
  </w:style>
  <w:style w:type="paragraph" w:customStyle="1" w:styleId="afffffff9">
    <w:name w:val="字母编号列项（一级）"/>
    <w:qFormat/>
    <w:pPr>
      <w:ind w:leftChars="200" w:left="840" w:hangingChars="200" w:hanging="420"/>
      <w:jc w:val="both"/>
    </w:pPr>
    <w:rPr>
      <w:rFonts w:ascii="宋体"/>
      <w:sz w:val="21"/>
    </w:rPr>
  </w:style>
  <w:style w:type="paragraph" w:customStyle="1" w:styleId="af5">
    <w:name w:val="附录标识"/>
    <w:basedOn w:val="afffffff7"/>
    <w:qFormat/>
    <w:pPr>
      <w:numPr>
        <w:numId w:val="1"/>
      </w:numPr>
      <w:tabs>
        <w:tab w:val="left" w:pos="360"/>
        <w:tab w:val="left" w:pos="6405"/>
      </w:tabs>
      <w:spacing w:after="200"/>
    </w:pPr>
    <w:rPr>
      <w:sz w:val="21"/>
    </w:rPr>
  </w:style>
  <w:style w:type="paragraph" w:customStyle="1" w:styleId="afd">
    <w:name w:val="示例"/>
    <w:next w:val="afffb"/>
    <w:qFormat/>
    <w:pPr>
      <w:numPr>
        <w:numId w:val="6"/>
      </w:numPr>
      <w:tabs>
        <w:tab w:val="left" w:pos="360"/>
      </w:tabs>
      <w:jc w:val="both"/>
    </w:pPr>
    <w:rPr>
      <w:rFonts w:ascii="宋体"/>
      <w:sz w:val="18"/>
    </w:rPr>
  </w:style>
  <w:style w:type="paragraph" w:customStyle="1" w:styleId="afffffffa">
    <w:name w:val="附录图标题"/>
    <w:next w:val="afffb"/>
    <w:qFormat/>
    <w:pPr>
      <w:jc w:val="center"/>
    </w:pPr>
    <w:rPr>
      <w:rFonts w:ascii="黑体" w:eastAsia="黑体"/>
      <w:sz w:val="21"/>
    </w:rPr>
  </w:style>
  <w:style w:type="paragraph" w:customStyle="1" w:styleId="afffffffb">
    <w:name w:val="附录四级条标题"/>
    <w:basedOn w:val="affffffd"/>
    <w:next w:val="afffb"/>
    <w:qFormat/>
    <w:pPr>
      <w:numPr>
        <w:ilvl w:val="5"/>
      </w:numPr>
      <w:outlineLvl w:val="5"/>
    </w:pPr>
  </w:style>
  <w:style w:type="paragraph" w:customStyle="1" w:styleId="afffffffc">
    <w:name w:val="封面正文"/>
    <w:qFormat/>
    <w:pPr>
      <w:jc w:val="both"/>
    </w:pPr>
  </w:style>
  <w:style w:type="paragraph" w:customStyle="1" w:styleId="afb">
    <w:name w:val="列项——"/>
    <w:qFormat/>
    <w:pPr>
      <w:widowControl w:val="0"/>
      <w:numPr>
        <w:numId w:val="7"/>
      </w:numPr>
      <w:tabs>
        <w:tab w:val="clear" w:pos="1140"/>
      </w:tabs>
      <w:ind w:left="0" w:firstLine="0"/>
      <w:jc w:val="both"/>
    </w:pPr>
    <w:rPr>
      <w:rFonts w:ascii="宋体"/>
      <w:sz w:val="21"/>
    </w:rPr>
  </w:style>
  <w:style w:type="paragraph" w:customStyle="1" w:styleId="afffffffd">
    <w:name w:val="标准书脚_奇数页"/>
    <w:qFormat/>
    <w:pPr>
      <w:spacing w:before="120"/>
      <w:jc w:val="right"/>
    </w:pPr>
    <w:rPr>
      <w:sz w:val="18"/>
    </w:rPr>
  </w:style>
  <w:style w:type="paragraph" w:customStyle="1" w:styleId="ad">
    <w:name w:val="正文图标题"/>
    <w:next w:val="afffb"/>
    <w:qFormat/>
    <w:pPr>
      <w:numPr>
        <w:numId w:val="8"/>
      </w:numPr>
      <w:tabs>
        <w:tab w:val="left" w:pos="360"/>
      </w:tabs>
      <w:jc w:val="center"/>
    </w:pPr>
    <w:rPr>
      <w:rFonts w:ascii="黑体" w:eastAsia="黑体"/>
      <w:sz w:val="21"/>
    </w:rPr>
  </w:style>
  <w:style w:type="paragraph" w:customStyle="1" w:styleId="afffffffe">
    <w:name w:val="无标题条"/>
    <w:next w:val="afffb"/>
    <w:qFormat/>
    <w:pPr>
      <w:jc w:val="both"/>
    </w:pPr>
    <w:rPr>
      <w:sz w:val="21"/>
    </w:rPr>
  </w:style>
  <w:style w:type="paragraph" w:customStyle="1" w:styleId="affffffff">
    <w:name w:val="其他标准称谓"/>
    <w:qFormat/>
    <w:pPr>
      <w:spacing w:line="0" w:lineRule="atLeast"/>
      <w:jc w:val="distribute"/>
    </w:pPr>
    <w:rPr>
      <w:rFonts w:ascii="黑体" w:eastAsia="黑体" w:hAnsi="宋体"/>
      <w:sz w:val="52"/>
    </w:rPr>
  </w:style>
  <w:style w:type="paragraph" w:customStyle="1" w:styleId="affffffff0">
    <w:name w:val="标准书脚_偶数页"/>
    <w:qFormat/>
    <w:pPr>
      <w:spacing w:before="120"/>
    </w:pPr>
    <w:rPr>
      <w:sz w:val="18"/>
    </w:rPr>
  </w:style>
  <w:style w:type="paragraph" w:customStyle="1" w:styleId="a7">
    <w:name w:val="五级无标题条"/>
    <w:basedOn w:val="afe"/>
    <w:qFormat/>
    <w:pPr>
      <w:numPr>
        <w:ilvl w:val="6"/>
        <w:numId w:val="3"/>
      </w:numPr>
      <w:adjustRightInd/>
      <w:spacing w:line="240" w:lineRule="auto"/>
    </w:pPr>
    <w:rPr>
      <w:rFonts w:ascii="Times New Roman" w:hAnsi="Times New Roman" w:cs="Times New Roman"/>
      <w:szCs w:val="20"/>
    </w:rPr>
  </w:style>
  <w:style w:type="paragraph" w:customStyle="1" w:styleId="a0">
    <w:name w:val="列项◆（三级）"/>
    <w:qFormat/>
    <w:pPr>
      <w:numPr>
        <w:numId w:val="9"/>
      </w:numPr>
      <w:tabs>
        <w:tab w:val="left" w:pos="960"/>
      </w:tabs>
      <w:ind w:leftChars="600" w:left="800" w:hangingChars="200" w:hanging="200"/>
    </w:pPr>
    <w:rPr>
      <w:rFonts w:ascii="宋体"/>
      <w:sz w:val="21"/>
    </w:rPr>
  </w:style>
  <w:style w:type="paragraph" w:customStyle="1" w:styleId="affffffff1">
    <w:name w:val="标准书眉_偶数页"/>
    <w:basedOn w:val="affffffff2"/>
    <w:next w:val="afe"/>
    <w:qFormat/>
    <w:pPr>
      <w:jc w:val="left"/>
    </w:pPr>
  </w:style>
  <w:style w:type="paragraph" w:customStyle="1" w:styleId="affffffff2">
    <w:name w:val="标准书眉_奇数页"/>
    <w:next w:val="afe"/>
    <w:qFormat/>
    <w:pPr>
      <w:tabs>
        <w:tab w:val="center" w:pos="4154"/>
        <w:tab w:val="right" w:pos="8306"/>
      </w:tabs>
      <w:spacing w:after="120"/>
      <w:jc w:val="right"/>
    </w:pPr>
    <w:rPr>
      <w:sz w:val="21"/>
    </w:rPr>
  </w:style>
  <w:style w:type="paragraph" w:customStyle="1" w:styleId="affffffff3">
    <w:name w:val="列项——（一级）"/>
    <w:qFormat/>
    <w:pPr>
      <w:widowControl w:val="0"/>
      <w:tabs>
        <w:tab w:val="left" w:pos="360"/>
      </w:tabs>
      <w:jc w:val="both"/>
    </w:pPr>
    <w:rPr>
      <w:rFonts w:ascii="宋体"/>
      <w:sz w:val="21"/>
    </w:rPr>
  </w:style>
  <w:style w:type="paragraph" w:customStyle="1" w:styleId="afc">
    <w:name w:val="列项●（二级）"/>
    <w:qFormat/>
    <w:pPr>
      <w:numPr>
        <w:numId w:val="10"/>
      </w:numPr>
      <w:tabs>
        <w:tab w:val="left" w:pos="760"/>
        <w:tab w:val="left" w:pos="840"/>
      </w:tabs>
      <w:ind w:leftChars="400" w:left="600" w:hangingChars="200" w:hanging="200"/>
      <w:jc w:val="both"/>
    </w:pPr>
    <w:rPr>
      <w:rFonts w:ascii="宋体"/>
      <w:sz w:val="21"/>
    </w:rPr>
  </w:style>
  <w:style w:type="paragraph" w:customStyle="1" w:styleId="af2">
    <w:name w:val="注×："/>
    <w:qFormat/>
    <w:pPr>
      <w:widowControl w:val="0"/>
      <w:numPr>
        <w:numId w:val="11"/>
      </w:numPr>
      <w:tabs>
        <w:tab w:val="left" w:pos="360"/>
        <w:tab w:val="left" w:pos="630"/>
      </w:tabs>
      <w:autoSpaceDE w:val="0"/>
      <w:autoSpaceDN w:val="0"/>
      <w:jc w:val="both"/>
    </w:pPr>
    <w:rPr>
      <w:rFonts w:ascii="宋体"/>
      <w:sz w:val="18"/>
    </w:rPr>
  </w:style>
  <w:style w:type="paragraph" w:customStyle="1" w:styleId="affffffff4">
    <w:name w:val="附录五级条标题"/>
    <w:basedOn w:val="afffffffb"/>
    <w:next w:val="afffb"/>
    <w:qFormat/>
    <w:pPr>
      <w:numPr>
        <w:ilvl w:val="6"/>
      </w:numPr>
      <w:outlineLvl w:val="6"/>
    </w:pPr>
  </w:style>
  <w:style w:type="paragraph" w:customStyle="1" w:styleId="affffffff5">
    <w:name w:val="目次、索引正文"/>
    <w:qFormat/>
    <w:pPr>
      <w:spacing w:line="320" w:lineRule="exact"/>
      <w:jc w:val="both"/>
    </w:pPr>
    <w:rPr>
      <w:rFonts w:ascii="宋体"/>
      <w:sz w:val="21"/>
    </w:rPr>
  </w:style>
  <w:style w:type="paragraph" w:customStyle="1" w:styleId="Style84">
    <w:name w:val="_Style 84"/>
    <w:basedOn w:val="afe"/>
    <w:next w:val="31"/>
    <w:qFormat/>
    <w:pPr>
      <w:adjustRightInd/>
      <w:spacing w:line="0" w:lineRule="atLeast"/>
      <w:ind w:right="67" w:firstLine="420"/>
    </w:pPr>
    <w:rPr>
      <w:rFonts w:ascii="宋体" w:hAnsi="宋体" w:cs="Times New Roman"/>
      <w:szCs w:val="20"/>
    </w:rPr>
  </w:style>
  <w:style w:type="paragraph" w:customStyle="1" w:styleId="affffffff6">
    <w:name w:val="目次、标准名称标题"/>
    <w:basedOn w:val="afffffff7"/>
    <w:next w:val="afffb"/>
    <w:link w:val="Chard"/>
    <w:qFormat/>
    <w:pPr>
      <w:spacing w:line="460" w:lineRule="exact"/>
      <w:ind w:left="0" w:firstLine="0"/>
    </w:pPr>
  </w:style>
  <w:style w:type="character" w:customStyle="1" w:styleId="Chard">
    <w:name w:val="目次、标准名称标题 Char"/>
    <w:basedOn w:val="aff"/>
    <w:link w:val="affffffff6"/>
    <w:rPr>
      <w:rFonts w:ascii="黑体" w:eastAsia="黑体"/>
      <w:sz w:val="32"/>
      <w:shd w:val="clear" w:color="FFFFFF" w:fill="FFFFFF"/>
    </w:rPr>
  </w:style>
  <w:style w:type="paragraph" w:customStyle="1" w:styleId="affffffff7">
    <w:name w:val="数字编号列项（二级）"/>
    <w:qFormat/>
    <w:pPr>
      <w:ind w:leftChars="400" w:left="1260" w:hangingChars="200" w:hanging="420"/>
      <w:jc w:val="both"/>
    </w:pPr>
    <w:rPr>
      <w:rFonts w:ascii="宋体"/>
      <w:sz w:val="21"/>
    </w:rPr>
  </w:style>
  <w:style w:type="character" w:customStyle="1" w:styleId="fontstyle01">
    <w:name w:val="fontstyle01"/>
    <w:basedOn w:val="aff"/>
    <w:qFormat/>
    <w:rPr>
      <w:rFonts w:ascii="TimesNewRomanPS-BoldMT" w:eastAsia="TimesNewRomanPS-BoldMT" w:hAnsi="TimesNewRomanPS-BoldMT" w:cs="TimesNewRomanPS-BoldMT"/>
      <w:b/>
      <w:bCs/>
      <w:color w:val="000000"/>
      <w:sz w:val="96"/>
      <w:szCs w:val="96"/>
    </w:rPr>
  </w:style>
  <w:style w:type="character" w:customStyle="1" w:styleId="fontstyle21">
    <w:name w:val="fontstyle21"/>
    <w:basedOn w:val="aff"/>
    <w:qFormat/>
    <w:rPr>
      <w:rFonts w:ascii="黑体" w:eastAsia="黑体" w:hAnsi="宋体" w:cs="黑体"/>
      <w:color w:val="000000"/>
      <w:sz w:val="28"/>
      <w:szCs w:val="28"/>
    </w:rPr>
  </w:style>
  <w:style w:type="character" w:customStyle="1" w:styleId="fontstyle11">
    <w:name w:val="fontstyle11"/>
    <w:basedOn w:val="aff"/>
    <w:qFormat/>
    <w:rPr>
      <w:rFonts w:ascii="宋体" w:eastAsia="宋体" w:hAnsi="宋体" w:cs="宋体"/>
      <w:color w:val="000000"/>
      <w:sz w:val="22"/>
      <w:szCs w:val="22"/>
    </w:rPr>
  </w:style>
  <w:style w:type="character" w:customStyle="1" w:styleId="font51">
    <w:name w:val="font51"/>
    <w:basedOn w:val="aff"/>
    <w:qFormat/>
    <w:rPr>
      <w:rFonts w:ascii="黑体" w:eastAsia="黑体" w:hAnsi="宋体" w:cs="黑体" w:hint="eastAsia"/>
      <w:color w:val="000000"/>
      <w:sz w:val="21"/>
      <w:szCs w:val="21"/>
      <w:u w:val="none"/>
    </w:rPr>
  </w:style>
  <w:style w:type="character" w:customStyle="1" w:styleId="font11">
    <w:name w:val="font11"/>
    <w:basedOn w:val="aff"/>
    <w:qFormat/>
    <w:rPr>
      <w:rFonts w:ascii="宋体" w:eastAsia="宋体" w:hAnsi="宋体" w:cs="宋体" w:hint="eastAsia"/>
      <w:color w:val="000000"/>
      <w:sz w:val="18"/>
      <w:szCs w:val="18"/>
      <w:u w:val="none"/>
    </w:rPr>
  </w:style>
  <w:style w:type="character" w:customStyle="1" w:styleId="24">
    <w:name w:val="标题 2 字符"/>
    <w:basedOn w:val="aff"/>
    <w:qFormat/>
    <w:rPr>
      <w:rFonts w:ascii="等线 Light" w:eastAsia="等线 Light" w:hAnsi="等线 Light" w:cs="宋体"/>
      <w:b/>
      <w:bCs/>
      <w:sz w:val="32"/>
      <w:szCs w:val="32"/>
    </w:rPr>
  </w:style>
  <w:style w:type="paragraph" w:customStyle="1" w:styleId="TOC2">
    <w:name w:val="TOC 标题2"/>
    <w:basedOn w:val="1"/>
    <w:next w:val="afe"/>
    <w:uiPriority w:val="39"/>
    <w:qFormat/>
    <w:pPr>
      <w:keepNext/>
      <w:keepLines/>
      <w:spacing w:before="240" w:after="0" w:line="259" w:lineRule="auto"/>
      <w:outlineLvl w:val="9"/>
    </w:pPr>
    <w:rPr>
      <w:rFonts w:ascii="等线 Light" w:eastAsia="等线 Light" w:hAnsi="等线 Light" w:cs="宋体"/>
      <w:color w:val="2E74B5"/>
      <w:kern w:val="0"/>
      <w:sz w:val="32"/>
      <w:szCs w:val="32"/>
    </w:rPr>
  </w:style>
  <w:style w:type="paragraph" w:customStyle="1" w:styleId="25">
    <w:name w:val="修订2"/>
    <w:uiPriority w:val="99"/>
    <w:qFormat/>
    <w:rPr>
      <w:rFonts w:ascii="Calibri" w:hAnsi="Calibri" w:cs="Calibri"/>
      <w:kern w:val="2"/>
      <w:sz w:val="21"/>
      <w:szCs w:val="21"/>
    </w:rPr>
  </w:style>
  <w:style w:type="paragraph" w:customStyle="1" w:styleId="Bodytext2">
    <w:name w:val="Body text|2"/>
    <w:basedOn w:val="afe"/>
    <w:link w:val="Bodytext20"/>
    <w:qFormat/>
    <w:pPr>
      <w:spacing w:after="80"/>
    </w:pPr>
    <w:rPr>
      <w:sz w:val="22"/>
      <w:szCs w:val="22"/>
    </w:rPr>
  </w:style>
  <w:style w:type="character" w:customStyle="1" w:styleId="Bodytext20">
    <w:name w:val="Body text|2_"/>
    <w:link w:val="Bodytext2"/>
    <w:qFormat/>
    <w:rPr>
      <w:rFonts w:ascii="Calibri" w:hAnsi="Calibri" w:cs="Calibri"/>
      <w:kern w:val="2"/>
      <w:sz w:val="22"/>
      <w:szCs w:val="22"/>
    </w:rPr>
  </w:style>
  <w:style w:type="paragraph" w:customStyle="1" w:styleId="Bodytext1">
    <w:name w:val="Body text|1"/>
    <w:basedOn w:val="afe"/>
    <w:link w:val="Bodytext10"/>
    <w:qFormat/>
    <w:pPr>
      <w:spacing w:after="160" w:line="403" w:lineRule="auto"/>
    </w:pPr>
    <w:rPr>
      <w:rFonts w:ascii="MingLiU" w:eastAsia="MingLiU" w:hAnsi="MingLiU" w:cs="MingLiU"/>
      <w:sz w:val="20"/>
      <w:szCs w:val="20"/>
      <w:lang w:val="zh-TW" w:eastAsia="zh-TW" w:bidi="zh-TW"/>
    </w:rPr>
  </w:style>
  <w:style w:type="character" w:customStyle="1" w:styleId="Bodytext10">
    <w:name w:val="Body text|1_"/>
    <w:link w:val="Bodytext1"/>
    <w:qFormat/>
    <w:rPr>
      <w:rFonts w:ascii="MingLiU" w:eastAsia="MingLiU" w:hAnsi="MingLiU" w:cs="MingLiU"/>
      <w:kern w:val="2"/>
      <w:lang w:val="zh-TW" w:eastAsia="zh-TW" w:bidi="zh-TW"/>
    </w:rPr>
  </w:style>
  <w:style w:type="paragraph" w:customStyle="1" w:styleId="Other1">
    <w:name w:val="Other|1"/>
    <w:basedOn w:val="afe"/>
    <w:link w:val="Other10"/>
    <w:qFormat/>
    <w:pPr>
      <w:ind w:firstLine="200"/>
    </w:pPr>
    <w:rPr>
      <w:rFonts w:ascii="宋体" w:hAnsi="宋体" w:cs="宋体"/>
      <w:sz w:val="18"/>
      <w:szCs w:val="18"/>
    </w:rPr>
  </w:style>
  <w:style w:type="character" w:customStyle="1" w:styleId="Other10">
    <w:name w:val="Other|1_"/>
    <w:link w:val="Other1"/>
    <w:qFormat/>
    <w:rPr>
      <w:rFonts w:ascii="宋体" w:hAnsi="宋体" w:cs="宋体"/>
      <w:kern w:val="2"/>
      <w:sz w:val="18"/>
      <w:szCs w:val="18"/>
    </w:rPr>
  </w:style>
  <w:style w:type="paragraph" w:customStyle="1" w:styleId="Tablecaption1">
    <w:name w:val="Table caption|1"/>
    <w:basedOn w:val="afe"/>
    <w:link w:val="Tablecaption10"/>
    <w:qFormat/>
    <w:rPr>
      <w:rFonts w:ascii="MingLiU" w:eastAsia="MingLiU" w:hAnsi="MingLiU" w:cs="MingLiU"/>
      <w:sz w:val="20"/>
      <w:szCs w:val="20"/>
      <w:lang w:val="zh-TW" w:eastAsia="zh-TW" w:bidi="zh-TW"/>
    </w:rPr>
  </w:style>
  <w:style w:type="character" w:customStyle="1" w:styleId="Tablecaption10">
    <w:name w:val="Table caption|1_"/>
    <w:link w:val="Tablecaption1"/>
    <w:qFormat/>
    <w:rPr>
      <w:rFonts w:ascii="MingLiU" w:eastAsia="MingLiU" w:hAnsi="MingLiU" w:cs="MingLiU"/>
      <w:kern w:val="2"/>
      <w:lang w:val="zh-TW" w:eastAsia="zh-TW" w:bidi="zh-TW"/>
    </w:rPr>
  </w:style>
  <w:style w:type="paragraph" w:customStyle="1" w:styleId="Bodytext3">
    <w:name w:val="Body text|3"/>
    <w:basedOn w:val="afe"/>
    <w:qFormat/>
    <w:pPr>
      <w:spacing w:after="60"/>
      <w:ind w:firstLine="210"/>
    </w:pPr>
    <w:rPr>
      <w:rFonts w:ascii="MingLiU" w:eastAsia="MingLiU" w:hAnsi="MingLiU" w:cs="MingLiU"/>
      <w:sz w:val="28"/>
      <w:szCs w:val="28"/>
      <w:lang w:val="zh-TW" w:eastAsia="zh-TW" w:bidi="zh-TW"/>
    </w:rPr>
  </w:style>
  <w:style w:type="character" w:customStyle="1" w:styleId="Bodytext4">
    <w:name w:val="Body text|4_"/>
    <w:link w:val="Bodytext40"/>
    <w:qFormat/>
    <w:rPr>
      <w:rFonts w:ascii="宋体" w:hAnsi="宋体" w:cs="宋体"/>
      <w:sz w:val="32"/>
      <w:szCs w:val="32"/>
      <w:lang w:val="zh-TW" w:eastAsia="zh-TW" w:bidi="zh-TW"/>
    </w:rPr>
  </w:style>
  <w:style w:type="paragraph" w:customStyle="1" w:styleId="Bodytext40">
    <w:name w:val="Body text|4"/>
    <w:basedOn w:val="afe"/>
    <w:link w:val="Bodytext4"/>
    <w:qFormat/>
    <w:pPr>
      <w:adjustRightInd/>
      <w:spacing w:after="180" w:line="240" w:lineRule="auto"/>
      <w:ind w:left="820" w:firstLine="360"/>
      <w:jc w:val="left"/>
    </w:pPr>
    <w:rPr>
      <w:rFonts w:ascii="宋体" w:hAnsi="宋体" w:cs="宋体"/>
      <w:kern w:val="0"/>
      <w:sz w:val="32"/>
      <w:szCs w:val="32"/>
      <w:lang w:val="zh-TW" w:eastAsia="zh-TW" w:bidi="zh-TW"/>
    </w:rPr>
  </w:style>
  <w:style w:type="character" w:customStyle="1" w:styleId="p15">
    <w:name w:val="p15"/>
    <w:qFormat/>
  </w:style>
  <w:style w:type="character" w:customStyle="1" w:styleId="Picturecaption1">
    <w:name w:val="Picture caption|1_"/>
    <w:link w:val="Picturecaption10"/>
    <w:qFormat/>
    <w:rPr>
      <w:b/>
      <w:bCs/>
      <w:sz w:val="11"/>
      <w:szCs w:val="11"/>
    </w:rPr>
  </w:style>
  <w:style w:type="paragraph" w:customStyle="1" w:styleId="Picturecaption10">
    <w:name w:val="Picture caption|1"/>
    <w:basedOn w:val="afe"/>
    <w:link w:val="Picturecaption1"/>
    <w:qFormat/>
    <w:pPr>
      <w:adjustRightInd/>
      <w:spacing w:line="240" w:lineRule="auto"/>
      <w:jc w:val="left"/>
    </w:pPr>
    <w:rPr>
      <w:rFonts w:ascii="Times New Roman" w:hAnsi="Times New Roman" w:cs="Times New Roman"/>
      <w:b/>
      <w:bCs/>
      <w:kern w:val="0"/>
      <w:sz w:val="11"/>
      <w:szCs w:val="11"/>
    </w:rPr>
  </w:style>
  <w:style w:type="character" w:customStyle="1" w:styleId="ordinary-span-edit2">
    <w:name w:val="ordinary-span-edit2"/>
    <w:qFormat/>
  </w:style>
  <w:style w:type="character" w:customStyle="1" w:styleId="Headerorfooter1">
    <w:name w:val="Header or footer|1_"/>
    <w:link w:val="Headerorfooter10"/>
    <w:qFormat/>
    <w:rPr>
      <w:sz w:val="42"/>
      <w:szCs w:val="42"/>
    </w:rPr>
  </w:style>
  <w:style w:type="paragraph" w:customStyle="1" w:styleId="Headerorfooter10">
    <w:name w:val="Header or footer|1"/>
    <w:basedOn w:val="afe"/>
    <w:link w:val="Headerorfooter1"/>
    <w:qFormat/>
    <w:pPr>
      <w:adjustRightInd/>
      <w:spacing w:line="240" w:lineRule="auto"/>
      <w:ind w:left="-10"/>
      <w:jc w:val="left"/>
    </w:pPr>
    <w:rPr>
      <w:rFonts w:ascii="Times New Roman" w:hAnsi="Times New Roman" w:cs="Times New Roman"/>
      <w:kern w:val="0"/>
      <w:sz w:val="42"/>
      <w:szCs w:val="42"/>
    </w:rPr>
  </w:style>
  <w:style w:type="character" w:customStyle="1" w:styleId="CharChar">
    <w:name w:val="段 Char Char"/>
    <w:qFormat/>
    <w:rPr>
      <w:rFonts w:ascii="宋体"/>
      <w:sz w:val="21"/>
    </w:rPr>
  </w:style>
  <w:style w:type="paragraph" w:customStyle="1" w:styleId="affffffff8">
    <w:name w:val="标准文件_段"/>
    <w:qFormat/>
    <w:pPr>
      <w:autoSpaceDE w:val="0"/>
      <w:autoSpaceDN w:val="0"/>
      <w:adjustRightInd w:val="0"/>
      <w:snapToGrid w:val="0"/>
      <w:spacing w:line="360" w:lineRule="exact"/>
      <w:ind w:firstLineChars="200" w:firstLine="428"/>
      <w:jc w:val="both"/>
    </w:pPr>
    <w:rPr>
      <w:rFonts w:ascii="宋体" w:hAnsi="宋体" w:cs="Calibri"/>
      <w:color w:val="000000"/>
      <w:spacing w:val="2"/>
      <w:kern w:val="2"/>
      <w:position w:val="-6"/>
      <w:sz w:val="21"/>
      <w:szCs w:val="21"/>
    </w:rPr>
  </w:style>
  <w:style w:type="paragraph" w:customStyle="1" w:styleId="affffffff9">
    <w:name w:val="标准文件_章标题"/>
    <w:next w:val="afe"/>
    <w:qFormat/>
    <w:pPr>
      <w:spacing w:beforeLines="50" w:afterLines="50"/>
      <w:ind w:left="422" w:rightChars="-50" w:right="-50"/>
      <w:jc w:val="both"/>
      <w:outlineLvl w:val="1"/>
    </w:pPr>
    <w:rPr>
      <w:rFonts w:ascii="黑体" w:eastAsia="黑体" w:hAnsi="Calibri" w:cs="Calibri"/>
      <w:spacing w:val="2"/>
      <w:sz w:val="21"/>
    </w:rPr>
  </w:style>
  <w:style w:type="paragraph" w:customStyle="1" w:styleId="affffffffa">
    <w:name w:val="标准文件_附录标识"/>
    <w:next w:val="aff6"/>
    <w:qFormat/>
    <w:pPr>
      <w:shd w:val="clear" w:color="FFFFFF" w:fill="FFFFFF"/>
      <w:tabs>
        <w:tab w:val="left" w:pos="6405"/>
      </w:tabs>
      <w:spacing w:before="640" w:after="160"/>
      <w:jc w:val="center"/>
      <w:outlineLvl w:val="0"/>
    </w:pPr>
    <w:rPr>
      <w:rFonts w:ascii="黑体" w:eastAsia="黑体" w:hAnsi="Calibri" w:cs="Calibri"/>
      <w:sz w:val="21"/>
    </w:rPr>
  </w:style>
  <w:style w:type="paragraph" w:customStyle="1" w:styleId="2TimesNewRoman31311">
    <w:name w:val="样式 标题 2 + 黑体 (符号) Times New Roman 小四 段前: 3.1 磅 段后: 3.1 磅 行距...1"/>
    <w:basedOn w:val="2"/>
    <w:qFormat/>
    <w:pPr>
      <w:keepNext w:val="0"/>
      <w:keepLines w:val="0"/>
      <w:autoSpaceDE w:val="0"/>
      <w:autoSpaceDN w:val="0"/>
      <w:spacing w:before="0" w:after="0" w:line="240" w:lineRule="auto"/>
      <w:jc w:val="left"/>
    </w:pPr>
    <w:rPr>
      <w:rFonts w:ascii="黑体" w:eastAsia="黑体" w:hAnsi="Times New Roman"/>
      <w:kern w:val="0"/>
      <w:sz w:val="24"/>
      <w:szCs w:val="20"/>
      <w:shd w:val="solid" w:color="FFFFFF" w:fill="auto"/>
    </w:rPr>
  </w:style>
  <w:style w:type="paragraph" w:customStyle="1" w:styleId="affffffffb">
    <w:name w:val="标准文件_附录五级条标题"/>
    <w:basedOn w:val="affffffffc"/>
    <w:next w:val="affffffff8"/>
    <w:qFormat/>
    <w:pPr>
      <w:outlineLvl w:val="6"/>
    </w:pPr>
  </w:style>
  <w:style w:type="paragraph" w:customStyle="1" w:styleId="affffffffc">
    <w:name w:val="标准文件_附录四级条标题"/>
    <w:basedOn w:val="affffffffd"/>
    <w:next w:val="affffffff8"/>
    <w:qFormat/>
    <w:pPr>
      <w:outlineLvl w:val="5"/>
    </w:pPr>
  </w:style>
  <w:style w:type="paragraph" w:customStyle="1" w:styleId="affffffffd">
    <w:name w:val="标准文件_附录三级条标题"/>
    <w:basedOn w:val="affffffffe"/>
    <w:next w:val="affffffff8"/>
    <w:qFormat/>
    <w:pPr>
      <w:outlineLvl w:val="4"/>
    </w:pPr>
  </w:style>
  <w:style w:type="paragraph" w:customStyle="1" w:styleId="affffffffe">
    <w:name w:val="标准文件_附录二级条标题"/>
    <w:basedOn w:val="afffffffff"/>
    <w:next w:val="affffffff8"/>
    <w:qFormat/>
    <w:pPr>
      <w:ind w:left="0"/>
      <w:outlineLvl w:val="3"/>
    </w:pPr>
  </w:style>
  <w:style w:type="paragraph" w:customStyle="1" w:styleId="afffffffff">
    <w:name w:val="标准文件_附录一级条标题"/>
    <w:basedOn w:val="afffffffff0"/>
    <w:next w:val="affffffff8"/>
    <w:qFormat/>
    <w:pPr>
      <w:autoSpaceDN w:val="0"/>
      <w:outlineLvl w:val="2"/>
    </w:pPr>
    <w:rPr>
      <w:spacing w:val="2"/>
    </w:rPr>
  </w:style>
  <w:style w:type="paragraph" w:customStyle="1" w:styleId="afffffffff0">
    <w:name w:val="标准文件_附录章标题"/>
    <w:next w:val="affffffff8"/>
    <w:qFormat/>
    <w:pPr>
      <w:wordWrap w:val="0"/>
      <w:overflowPunct w:val="0"/>
      <w:autoSpaceDE w:val="0"/>
      <w:spacing w:beforeLines="50" w:afterLines="50"/>
      <w:ind w:leftChars="-50" w:left="-50" w:rightChars="-50" w:right="-50"/>
      <w:jc w:val="both"/>
      <w:textAlignment w:val="baseline"/>
      <w:outlineLvl w:val="1"/>
    </w:pPr>
    <w:rPr>
      <w:rFonts w:ascii="黑体" w:eastAsia="黑体" w:hAnsi="Calibri" w:cs="Calibri"/>
      <w:kern w:val="21"/>
      <w:sz w:val="21"/>
    </w:rPr>
  </w:style>
  <w:style w:type="paragraph" w:customStyle="1" w:styleId="afffffffff1">
    <w:name w:val="标准文件_示例："/>
    <w:next w:val="affffffff8"/>
    <w:qFormat/>
    <w:pPr>
      <w:tabs>
        <w:tab w:val="left" w:pos="861"/>
      </w:tabs>
      <w:spacing w:afterLines="30" w:line="300" w:lineRule="exact"/>
      <w:ind w:leftChars="-50" w:left="-50" w:rightChars="-50" w:right="-50" w:firstLine="425"/>
    </w:pPr>
    <w:rPr>
      <w:rFonts w:ascii="Calibri" w:hAnsi="Calibri" w:cs="Calibri"/>
      <w:sz w:val="18"/>
    </w:rPr>
  </w:style>
  <w:style w:type="paragraph" w:customStyle="1" w:styleId="D80">
    <w:name w:val="D80正文"/>
    <w:basedOn w:val="afe"/>
    <w:qFormat/>
    <w:pPr>
      <w:adjustRightInd/>
      <w:spacing w:line="360" w:lineRule="auto"/>
      <w:ind w:firstLineChars="200" w:firstLine="480"/>
    </w:pPr>
    <w:rPr>
      <w:rFonts w:ascii="Times New Roman" w:hAnsi="Times New Roman"/>
      <w:bCs/>
      <w:color w:val="000000"/>
      <w:sz w:val="22"/>
      <w:shd w:val="solid" w:color="FFFFFF" w:fill="auto"/>
    </w:rPr>
  </w:style>
  <w:style w:type="paragraph" w:customStyle="1" w:styleId="2TimesNewRoman3131">
    <w:name w:val="样式 标题 2 + 黑体 (符号) Times New Roman 小四 段前: 3.1 磅 段后: 3.1 磅 行距..."/>
    <w:basedOn w:val="2"/>
    <w:qFormat/>
    <w:pPr>
      <w:keepNext w:val="0"/>
      <w:keepLines w:val="0"/>
      <w:autoSpaceDE w:val="0"/>
      <w:autoSpaceDN w:val="0"/>
      <w:spacing w:before="0" w:after="0" w:line="240" w:lineRule="auto"/>
      <w:jc w:val="left"/>
    </w:pPr>
    <w:rPr>
      <w:rFonts w:ascii="黑体" w:eastAsia="黑体" w:hAnsi="Times New Roman"/>
      <w:kern w:val="0"/>
      <w:sz w:val="24"/>
      <w:szCs w:val="20"/>
      <w:shd w:val="solid" w:color="FFFFFF" w:fill="auto"/>
    </w:rPr>
  </w:style>
  <w:style w:type="paragraph" w:customStyle="1" w:styleId="afffffffff2">
    <w:name w:val="标准文件_破折号列项（二级）"/>
    <w:basedOn w:val="afffffffff3"/>
    <w:qFormat/>
    <w:pPr>
      <w:ind w:leftChars="350" w:left="550"/>
    </w:pPr>
  </w:style>
  <w:style w:type="paragraph" w:customStyle="1" w:styleId="afffffffff3">
    <w:name w:val="标准文件_破折号列项"/>
    <w:qFormat/>
    <w:pPr>
      <w:adjustRightInd w:val="0"/>
      <w:snapToGrid w:val="0"/>
      <w:spacing w:line="300" w:lineRule="exact"/>
      <w:ind w:leftChars="150" w:left="350" w:rightChars="-50" w:right="-50" w:hangingChars="200" w:hanging="200"/>
    </w:pPr>
    <w:rPr>
      <w:rFonts w:ascii="Calibri" w:hAnsi="Calibri" w:cs="Calibri"/>
      <w:sz w:val="21"/>
    </w:rPr>
  </w:style>
  <w:style w:type="paragraph" w:customStyle="1" w:styleId="afffffffff4">
    <w:name w:val="附录性质"/>
    <w:basedOn w:val="afe"/>
    <w:qFormat/>
    <w:pPr>
      <w:adjustRightInd/>
      <w:spacing w:line="300" w:lineRule="auto"/>
      <w:jc w:val="center"/>
    </w:pPr>
    <w:rPr>
      <w:rFonts w:ascii="黑体" w:eastAsia="黑体"/>
      <w:bCs/>
      <w:szCs w:val="24"/>
      <w:shd w:val="solid" w:color="FFFFFF" w:fill="auto"/>
    </w:rPr>
  </w:style>
  <w:style w:type="paragraph" w:customStyle="1" w:styleId="afffffffff5">
    <w:name w:val="标准文件_参考文献、索引标题"/>
    <w:basedOn w:val="afe"/>
    <w:next w:val="afe"/>
    <w:qFormat/>
    <w:pPr>
      <w:widowControl/>
      <w:shd w:val="clear" w:color="FFFFFF" w:fill="FFFFFF"/>
      <w:adjustRightInd/>
      <w:spacing w:before="540" w:after="180" w:line="300" w:lineRule="auto"/>
      <w:jc w:val="center"/>
      <w:outlineLvl w:val="0"/>
    </w:pPr>
    <w:rPr>
      <w:rFonts w:ascii="黑体" w:eastAsia="黑体"/>
      <w:bCs/>
      <w:spacing w:val="200"/>
      <w:kern w:val="0"/>
      <w:szCs w:val="20"/>
      <w:shd w:val="solid" w:color="FFFFFF" w:fill="auto"/>
    </w:rPr>
  </w:style>
  <w:style w:type="paragraph" w:customStyle="1" w:styleId="afffffffff6">
    <w:name w:val="标准文件_正文表标题"/>
    <w:next w:val="affffffff8"/>
    <w:qFormat/>
    <w:pPr>
      <w:tabs>
        <w:tab w:val="left" w:pos="0"/>
      </w:tabs>
      <w:jc w:val="center"/>
    </w:pPr>
    <w:rPr>
      <w:rFonts w:ascii="黑体" w:eastAsia="黑体" w:hAnsi="Calibri" w:cs="Calibri"/>
      <w:sz w:val="21"/>
    </w:rPr>
  </w:style>
  <w:style w:type="paragraph" w:customStyle="1" w:styleId="afffffffff7">
    <w:name w:val="标准文件_正文图标题"/>
    <w:next w:val="affffffff8"/>
    <w:qFormat/>
    <w:pPr>
      <w:jc w:val="center"/>
    </w:pPr>
    <w:rPr>
      <w:rFonts w:ascii="黑体" w:eastAsia="黑体" w:hAnsi="Calibri" w:cs="Calibri"/>
      <w:sz w:val="21"/>
    </w:rPr>
  </w:style>
  <w:style w:type="paragraph" w:customStyle="1" w:styleId="afffffffff8">
    <w:name w:val="标准文件_注×："/>
    <w:next w:val="affffffff8"/>
    <w:qFormat/>
    <w:pPr>
      <w:widowControl w:val="0"/>
      <w:tabs>
        <w:tab w:val="left" w:pos="525"/>
      </w:tabs>
      <w:autoSpaceDE w:val="0"/>
      <w:autoSpaceDN w:val="0"/>
      <w:spacing w:afterLines="30" w:line="300" w:lineRule="exact"/>
      <w:ind w:leftChars="150" w:left="649" w:rightChars="-50" w:right="-50" w:hanging="499"/>
      <w:jc w:val="both"/>
    </w:pPr>
    <w:rPr>
      <w:rFonts w:ascii="宋体" w:hAnsi="Calibri" w:cs="Calibri"/>
      <w:sz w:val="18"/>
    </w:rPr>
  </w:style>
  <w:style w:type="paragraph" w:customStyle="1" w:styleId="afffffffff9">
    <w:name w:val="二级无"/>
    <w:basedOn w:val="affff9"/>
    <w:pPr>
      <w:widowControl/>
      <w:numPr>
        <w:ilvl w:val="2"/>
        <w:numId w:val="0"/>
      </w:numPr>
      <w:spacing w:before="50" w:after="50"/>
      <w:jc w:val="left"/>
      <w:outlineLvl w:val="3"/>
    </w:pPr>
    <w:rPr>
      <w:rFonts w:ascii="宋体" w:eastAsia="宋体" w:cs="Times New Roman"/>
    </w:rPr>
  </w:style>
  <w:style w:type="paragraph" w:customStyle="1" w:styleId="a1">
    <w:name w:val="标准文件_方框数字列项"/>
    <w:basedOn w:val="affffffff8"/>
    <w:pPr>
      <w:numPr>
        <w:numId w:val="12"/>
      </w:numPr>
      <w:adjustRightInd/>
      <w:snapToGrid/>
      <w:spacing w:line="240" w:lineRule="auto"/>
      <w:ind w:left="780" w:firstLineChars="0" w:firstLine="0"/>
    </w:pPr>
    <w:rPr>
      <w:rFonts w:hAnsi="Times New Roman" w:cs="Times New Roman"/>
      <w:noProof/>
      <w:color w:val="auto"/>
      <w:spacing w:val="0"/>
      <w:kern w:val="0"/>
      <w:position w:val="0"/>
      <w:szCs w:val="20"/>
    </w:rPr>
  </w:style>
  <w:style w:type="paragraph" w:customStyle="1" w:styleId="afffffffffa">
    <w:name w:val="附录表标号"/>
    <w:basedOn w:val="afe"/>
    <w:next w:val="afffb"/>
    <w:pPr>
      <w:adjustRightInd/>
      <w:spacing w:line="14" w:lineRule="exact"/>
      <w:ind w:left="811" w:hanging="448"/>
      <w:jc w:val="center"/>
      <w:outlineLvl w:val="0"/>
    </w:pPr>
    <w:rPr>
      <w:rFonts w:ascii="Times New Roman" w:hAnsi="Times New Roman" w:cs="Times New Roman"/>
      <w:color w:val="FFFFFF"/>
      <w:szCs w:val="24"/>
    </w:rPr>
  </w:style>
  <w:style w:type="paragraph" w:customStyle="1" w:styleId="af4">
    <w:name w:val="示例×："/>
    <w:basedOn w:val="afffa"/>
    <w:qFormat/>
    <w:pPr>
      <w:numPr>
        <w:numId w:val="13"/>
      </w:numPr>
      <w:outlineLvl w:val="9"/>
    </w:pPr>
    <w:rPr>
      <w:rFonts w:ascii="宋体" w:eastAsia="宋体" w:cs="Times New Roman"/>
      <w:sz w:val="18"/>
      <w:szCs w:val="18"/>
    </w:rPr>
  </w:style>
  <w:style w:type="paragraph" w:customStyle="1" w:styleId="a9">
    <w:name w:val="注：（正文）"/>
    <w:basedOn w:val="affffffe"/>
    <w:next w:val="afffb"/>
    <w:pPr>
      <w:numPr>
        <w:numId w:val="14"/>
      </w:numPr>
      <w:tabs>
        <w:tab w:val="clear" w:pos="360"/>
      </w:tabs>
      <w:ind w:left="726" w:hanging="363"/>
    </w:pPr>
    <w:rPr>
      <w:szCs w:val="18"/>
    </w:rPr>
  </w:style>
  <w:style w:type="paragraph" w:customStyle="1" w:styleId="a">
    <w:name w:val="注×：（正文）"/>
    <w:pPr>
      <w:numPr>
        <w:numId w:val="15"/>
      </w:numPr>
      <w:ind w:left="811" w:hanging="448"/>
      <w:jc w:val="both"/>
    </w:pPr>
    <w:rPr>
      <w:rFonts w:ascii="宋体"/>
      <w:sz w:val="18"/>
      <w:szCs w:val="18"/>
    </w:rPr>
  </w:style>
  <w:style w:type="paragraph" w:customStyle="1" w:styleId="afffffffffb">
    <w:name w:val="参考文献"/>
    <w:basedOn w:val="afe"/>
    <w:next w:val="afffb"/>
    <w:pPr>
      <w:keepNext/>
      <w:pageBreakBefore/>
      <w:widowControl/>
      <w:shd w:val="clear" w:color="FFFFFF" w:fill="FFFFFF"/>
      <w:adjustRightInd/>
      <w:spacing w:before="640" w:after="200" w:line="240" w:lineRule="auto"/>
      <w:jc w:val="center"/>
      <w:outlineLvl w:val="0"/>
    </w:pPr>
    <w:rPr>
      <w:rFonts w:ascii="黑体" w:eastAsia="黑体" w:hAnsi="Times New Roman" w:cs="Times New Roman"/>
      <w:kern w:val="0"/>
      <w:szCs w:val="20"/>
    </w:rPr>
  </w:style>
  <w:style w:type="paragraph" w:customStyle="1" w:styleId="ac">
    <w:name w:val="附录二级无"/>
    <w:basedOn w:val="affffff7"/>
    <w:pPr>
      <w:numPr>
        <w:ilvl w:val="3"/>
        <w:numId w:val="4"/>
      </w:numPr>
      <w:tabs>
        <w:tab w:val="clear" w:pos="360"/>
      </w:tabs>
    </w:pPr>
    <w:rPr>
      <w:rFonts w:ascii="宋体" w:eastAsia="宋体"/>
      <w:szCs w:val="21"/>
    </w:rPr>
  </w:style>
  <w:style w:type="paragraph" w:customStyle="1" w:styleId="afffffffffc">
    <w:name w:val="附录公式"/>
    <w:basedOn w:val="afffb"/>
    <w:next w:val="afffb"/>
    <w:link w:val="Chare"/>
    <w:qFormat/>
    <w:pPr>
      <w:widowControl/>
      <w:tabs>
        <w:tab w:val="center" w:pos="4201"/>
        <w:tab w:val="right" w:leader="dot" w:pos="9298"/>
      </w:tabs>
      <w:autoSpaceDE w:val="0"/>
      <w:autoSpaceDN w:val="0"/>
      <w:adjustRightInd/>
    </w:pPr>
    <w:rPr>
      <w:rFonts w:ascii="宋体" w:cs="Times New Roman"/>
      <w:noProof/>
      <w:kern w:val="0"/>
      <w:szCs w:val="20"/>
    </w:rPr>
  </w:style>
  <w:style w:type="character" w:customStyle="1" w:styleId="Chare">
    <w:name w:val="附录公式 Char"/>
    <w:basedOn w:val="Charc"/>
    <w:link w:val="afffffffffc"/>
    <w:rPr>
      <w:rFonts w:ascii="宋体"/>
      <w:noProof/>
      <w:sz w:val="21"/>
      <w:lang w:val="en-US" w:eastAsia="zh-CN" w:bidi="ar-SA"/>
    </w:rPr>
  </w:style>
  <w:style w:type="paragraph" w:customStyle="1" w:styleId="afffffffffd">
    <w:name w:val="附录公式编号制表符"/>
    <w:basedOn w:val="afe"/>
    <w:next w:val="afffb"/>
    <w:qFormat/>
    <w:pPr>
      <w:widowControl/>
      <w:tabs>
        <w:tab w:val="center" w:pos="4201"/>
        <w:tab w:val="right" w:leader="dot" w:pos="9298"/>
      </w:tabs>
      <w:autoSpaceDE w:val="0"/>
      <w:autoSpaceDN w:val="0"/>
      <w:adjustRightInd/>
      <w:spacing w:line="240" w:lineRule="auto"/>
    </w:pPr>
    <w:rPr>
      <w:rFonts w:ascii="宋体" w:hAnsi="Times New Roman" w:cs="Times New Roman"/>
      <w:noProof/>
      <w:kern w:val="0"/>
      <w:szCs w:val="20"/>
    </w:rPr>
  </w:style>
  <w:style w:type="paragraph" w:customStyle="1" w:styleId="afffffffffe">
    <w:name w:val="附录三级无"/>
    <w:basedOn w:val="affffffd"/>
    <w:pPr>
      <w:numPr>
        <w:ilvl w:val="0"/>
      </w:numPr>
      <w:tabs>
        <w:tab w:val="clear" w:pos="360"/>
      </w:tabs>
      <w:ind w:left="420" w:hanging="420"/>
    </w:pPr>
    <w:rPr>
      <w:rFonts w:ascii="宋体" w:eastAsia="宋体"/>
      <w:szCs w:val="21"/>
    </w:rPr>
  </w:style>
  <w:style w:type="paragraph" w:customStyle="1" w:styleId="afa">
    <w:name w:val="附录数字编号列项（二级）"/>
    <w:qFormat/>
    <w:pPr>
      <w:numPr>
        <w:ilvl w:val="1"/>
        <w:numId w:val="16"/>
      </w:numPr>
    </w:pPr>
    <w:rPr>
      <w:rFonts w:ascii="宋体"/>
      <w:sz w:val="21"/>
    </w:rPr>
  </w:style>
  <w:style w:type="paragraph" w:customStyle="1" w:styleId="affffffffff">
    <w:name w:val="附录四级无"/>
    <w:basedOn w:val="afffffffb"/>
    <w:pPr>
      <w:numPr>
        <w:ilvl w:val="0"/>
      </w:numPr>
      <w:tabs>
        <w:tab w:val="clear" w:pos="360"/>
      </w:tabs>
      <w:ind w:left="420" w:hanging="420"/>
    </w:pPr>
    <w:rPr>
      <w:rFonts w:ascii="宋体" w:eastAsia="宋体"/>
      <w:szCs w:val="21"/>
    </w:rPr>
  </w:style>
  <w:style w:type="paragraph" w:customStyle="1" w:styleId="affffffffff0">
    <w:name w:val="附录图标号"/>
    <w:basedOn w:val="afe"/>
    <w:pPr>
      <w:keepNext/>
      <w:pageBreakBefore/>
      <w:widowControl/>
      <w:adjustRightInd/>
      <w:spacing w:line="14" w:lineRule="exact"/>
      <w:ind w:firstLine="363"/>
      <w:jc w:val="center"/>
      <w:outlineLvl w:val="0"/>
    </w:pPr>
    <w:rPr>
      <w:rFonts w:ascii="Times New Roman" w:hAnsi="Times New Roman" w:cs="Times New Roman"/>
      <w:color w:val="FFFFFF"/>
      <w:szCs w:val="24"/>
    </w:rPr>
  </w:style>
  <w:style w:type="paragraph" w:customStyle="1" w:styleId="affffffffff1">
    <w:name w:val="附录五级无"/>
    <w:basedOn w:val="affffffff4"/>
    <w:pPr>
      <w:numPr>
        <w:ilvl w:val="0"/>
      </w:numPr>
      <w:tabs>
        <w:tab w:val="clear" w:pos="360"/>
      </w:tabs>
      <w:ind w:left="420" w:hanging="420"/>
    </w:pPr>
    <w:rPr>
      <w:rFonts w:ascii="宋体" w:eastAsia="宋体"/>
      <w:szCs w:val="21"/>
    </w:rPr>
  </w:style>
  <w:style w:type="paragraph" w:customStyle="1" w:styleId="affffffffff2">
    <w:name w:val="附录一级无"/>
    <w:basedOn w:val="afffff4"/>
    <w:pPr>
      <w:keepNext w:val="0"/>
      <w:numPr>
        <w:ilvl w:val="0"/>
      </w:numPr>
      <w:shd w:val="clear" w:color="auto" w:fill="auto"/>
      <w:wordWrap w:val="0"/>
      <w:overflowPunct w:val="0"/>
      <w:autoSpaceDE w:val="0"/>
      <w:autoSpaceDN w:val="0"/>
      <w:spacing w:before="0" w:after="0"/>
      <w:ind w:left="420" w:hanging="420"/>
      <w:jc w:val="both"/>
      <w:textAlignment w:val="baseline"/>
      <w:outlineLvl w:val="2"/>
    </w:pPr>
    <w:rPr>
      <w:rFonts w:ascii="宋体" w:eastAsia="宋体"/>
      <w:kern w:val="21"/>
      <w:szCs w:val="21"/>
    </w:rPr>
  </w:style>
  <w:style w:type="paragraph" w:customStyle="1" w:styleId="af9">
    <w:name w:val="附录字母编号列项（一级）"/>
    <w:qFormat/>
    <w:pPr>
      <w:numPr>
        <w:numId w:val="16"/>
      </w:numPr>
    </w:pPr>
    <w:rPr>
      <w:rFonts w:ascii="宋体"/>
      <w:noProof/>
      <w:sz w:val="21"/>
    </w:rPr>
  </w:style>
  <w:style w:type="paragraph" w:customStyle="1" w:styleId="affffffffff3">
    <w:name w:val="列项说明"/>
    <w:basedOn w:val="afe"/>
    <w:pPr>
      <w:spacing w:line="320" w:lineRule="exact"/>
      <w:ind w:leftChars="200" w:left="400" w:hangingChars="200" w:hanging="200"/>
      <w:jc w:val="left"/>
      <w:textAlignment w:val="baseline"/>
    </w:pPr>
    <w:rPr>
      <w:rFonts w:ascii="宋体" w:hAnsi="Times New Roman" w:cs="Times New Roman"/>
      <w:kern w:val="0"/>
      <w:szCs w:val="20"/>
    </w:rPr>
  </w:style>
  <w:style w:type="paragraph" w:customStyle="1" w:styleId="affffffffff4">
    <w:name w:val="列项说明数字编号"/>
    <w:pPr>
      <w:ind w:leftChars="400" w:left="600" w:hangingChars="200" w:hanging="200"/>
    </w:pPr>
    <w:rPr>
      <w:rFonts w:ascii="宋体"/>
      <w:sz w:val="21"/>
    </w:rPr>
  </w:style>
  <w:style w:type="paragraph" w:customStyle="1" w:styleId="affffffffff5">
    <w:name w:val="其他标准标志"/>
    <w:basedOn w:val="afffffff3"/>
    <w:pPr>
      <w:framePr w:w="6101" w:h="1389" w:hRule="exact" w:hSpace="181" w:vSpace="181" w:wrap="around" w:vAnchor="page" w:hAnchor="page" w:x="4673" w:y="942"/>
    </w:pPr>
    <w:rPr>
      <w:szCs w:val="96"/>
    </w:rPr>
  </w:style>
  <w:style w:type="paragraph" w:customStyle="1" w:styleId="af">
    <w:name w:val="三级无"/>
    <w:basedOn w:val="affffff1"/>
    <w:pPr>
      <w:numPr>
        <w:ilvl w:val="3"/>
        <w:numId w:val="8"/>
      </w:numPr>
      <w:spacing w:before="50" w:after="50"/>
    </w:pPr>
    <w:rPr>
      <w:rFonts w:ascii="宋体" w:eastAsia="宋体"/>
    </w:rPr>
  </w:style>
  <w:style w:type="paragraph" w:customStyle="1" w:styleId="affffffffff6">
    <w:name w:val="示例后文字"/>
    <w:basedOn w:val="afffb"/>
    <w:next w:val="afffb"/>
    <w:qFormat/>
    <w:pPr>
      <w:widowControl/>
      <w:tabs>
        <w:tab w:val="center" w:pos="4201"/>
        <w:tab w:val="right" w:leader="dot" w:pos="9298"/>
      </w:tabs>
      <w:autoSpaceDE w:val="0"/>
      <w:autoSpaceDN w:val="0"/>
      <w:adjustRightInd/>
      <w:ind w:firstLine="360"/>
    </w:pPr>
    <w:rPr>
      <w:rFonts w:ascii="宋体" w:cs="Times New Roman"/>
      <w:noProof/>
      <w:kern w:val="0"/>
      <w:sz w:val="18"/>
      <w:szCs w:val="20"/>
    </w:rPr>
  </w:style>
  <w:style w:type="paragraph" w:customStyle="1" w:styleId="affffffffff7">
    <w:name w:val="首示例"/>
    <w:next w:val="afffb"/>
    <w:link w:val="Charf"/>
    <w:qFormat/>
    <w:pPr>
      <w:tabs>
        <w:tab w:val="left" w:pos="360"/>
      </w:tabs>
    </w:pPr>
    <w:rPr>
      <w:rFonts w:ascii="宋体" w:hAnsi="宋体"/>
      <w:kern w:val="2"/>
      <w:sz w:val="18"/>
      <w:szCs w:val="18"/>
    </w:rPr>
  </w:style>
  <w:style w:type="character" w:customStyle="1" w:styleId="Charf">
    <w:name w:val="首示例 Char"/>
    <w:link w:val="affffffffff7"/>
    <w:rPr>
      <w:rFonts w:ascii="宋体" w:hAnsi="宋体"/>
      <w:kern w:val="2"/>
      <w:sz w:val="18"/>
      <w:szCs w:val="18"/>
    </w:rPr>
  </w:style>
  <w:style w:type="paragraph" w:customStyle="1" w:styleId="af0">
    <w:name w:val="四级无"/>
    <w:basedOn w:val="affffff2"/>
    <w:pPr>
      <w:numPr>
        <w:ilvl w:val="4"/>
        <w:numId w:val="8"/>
      </w:numPr>
      <w:spacing w:before="50" w:after="50"/>
    </w:pPr>
    <w:rPr>
      <w:rFonts w:ascii="宋体" w:eastAsia="宋体"/>
    </w:rPr>
  </w:style>
  <w:style w:type="paragraph" w:styleId="18">
    <w:name w:val="index 1"/>
    <w:basedOn w:val="afe"/>
    <w:next w:val="afffb"/>
    <w:pPr>
      <w:tabs>
        <w:tab w:val="right" w:leader="dot" w:pos="9299"/>
      </w:tabs>
      <w:adjustRightInd/>
      <w:spacing w:line="240" w:lineRule="auto"/>
      <w:jc w:val="left"/>
    </w:pPr>
    <w:rPr>
      <w:rFonts w:ascii="宋体" w:hAnsi="Times New Roman" w:cs="Times New Roman"/>
    </w:rPr>
  </w:style>
  <w:style w:type="paragraph" w:styleId="26">
    <w:name w:val="index 2"/>
    <w:basedOn w:val="afe"/>
    <w:next w:val="afe"/>
    <w:pPr>
      <w:adjustRightInd/>
      <w:spacing w:line="240" w:lineRule="auto"/>
      <w:ind w:left="420" w:hanging="210"/>
      <w:jc w:val="left"/>
    </w:pPr>
    <w:rPr>
      <w:rFonts w:cs="Times New Roman"/>
      <w:sz w:val="20"/>
      <w:szCs w:val="20"/>
    </w:rPr>
  </w:style>
  <w:style w:type="paragraph" w:styleId="33">
    <w:name w:val="index 3"/>
    <w:basedOn w:val="afe"/>
    <w:next w:val="afe"/>
    <w:pPr>
      <w:adjustRightInd/>
      <w:spacing w:line="240" w:lineRule="auto"/>
      <w:ind w:left="630" w:hanging="210"/>
      <w:jc w:val="left"/>
    </w:pPr>
    <w:rPr>
      <w:rFonts w:cs="Times New Roman"/>
      <w:sz w:val="20"/>
      <w:szCs w:val="20"/>
    </w:rPr>
  </w:style>
  <w:style w:type="paragraph" w:styleId="42">
    <w:name w:val="index 4"/>
    <w:basedOn w:val="afe"/>
    <w:next w:val="afe"/>
    <w:pPr>
      <w:adjustRightInd/>
      <w:spacing w:line="240" w:lineRule="auto"/>
      <w:ind w:left="840" w:hanging="210"/>
      <w:jc w:val="left"/>
    </w:pPr>
    <w:rPr>
      <w:rFonts w:cs="Times New Roman"/>
      <w:sz w:val="20"/>
      <w:szCs w:val="20"/>
    </w:rPr>
  </w:style>
  <w:style w:type="paragraph" w:styleId="52">
    <w:name w:val="index 5"/>
    <w:basedOn w:val="afe"/>
    <w:next w:val="afe"/>
    <w:pPr>
      <w:adjustRightInd/>
      <w:spacing w:line="240" w:lineRule="auto"/>
      <w:ind w:left="1050" w:hanging="210"/>
      <w:jc w:val="left"/>
    </w:pPr>
    <w:rPr>
      <w:rFonts w:cs="Times New Roman"/>
      <w:sz w:val="20"/>
      <w:szCs w:val="20"/>
    </w:rPr>
  </w:style>
  <w:style w:type="paragraph" w:styleId="62">
    <w:name w:val="index 6"/>
    <w:basedOn w:val="afe"/>
    <w:next w:val="afe"/>
    <w:pPr>
      <w:adjustRightInd/>
      <w:spacing w:line="240" w:lineRule="auto"/>
      <w:ind w:left="1260" w:hanging="210"/>
      <w:jc w:val="left"/>
    </w:pPr>
    <w:rPr>
      <w:rFonts w:cs="Times New Roman"/>
      <w:sz w:val="20"/>
      <w:szCs w:val="20"/>
    </w:rPr>
  </w:style>
  <w:style w:type="paragraph" w:styleId="72">
    <w:name w:val="index 7"/>
    <w:basedOn w:val="afe"/>
    <w:next w:val="afe"/>
    <w:pPr>
      <w:adjustRightInd/>
      <w:spacing w:line="240" w:lineRule="auto"/>
      <w:ind w:left="1470" w:hanging="210"/>
      <w:jc w:val="left"/>
    </w:pPr>
    <w:rPr>
      <w:rFonts w:cs="Times New Roman"/>
      <w:sz w:val="20"/>
      <w:szCs w:val="20"/>
    </w:rPr>
  </w:style>
  <w:style w:type="paragraph" w:styleId="82">
    <w:name w:val="index 8"/>
    <w:basedOn w:val="afe"/>
    <w:next w:val="afe"/>
    <w:pPr>
      <w:adjustRightInd/>
      <w:spacing w:line="240" w:lineRule="auto"/>
      <w:ind w:left="1680" w:hanging="210"/>
      <w:jc w:val="left"/>
    </w:pPr>
    <w:rPr>
      <w:rFonts w:cs="Times New Roman"/>
      <w:sz w:val="20"/>
      <w:szCs w:val="20"/>
    </w:rPr>
  </w:style>
  <w:style w:type="paragraph" w:styleId="92">
    <w:name w:val="index 9"/>
    <w:basedOn w:val="afe"/>
    <w:next w:val="afe"/>
    <w:pPr>
      <w:adjustRightInd/>
      <w:spacing w:line="240" w:lineRule="auto"/>
      <w:ind w:left="1890" w:hanging="210"/>
      <w:jc w:val="left"/>
    </w:pPr>
    <w:rPr>
      <w:rFonts w:cs="Times New Roman"/>
      <w:sz w:val="20"/>
      <w:szCs w:val="20"/>
    </w:rPr>
  </w:style>
  <w:style w:type="paragraph" w:styleId="affffffffff8">
    <w:name w:val="index heading"/>
    <w:basedOn w:val="afe"/>
    <w:next w:val="18"/>
    <w:pPr>
      <w:adjustRightInd/>
      <w:spacing w:before="120" w:after="120" w:line="240" w:lineRule="auto"/>
      <w:jc w:val="center"/>
    </w:pPr>
    <w:rPr>
      <w:rFonts w:cs="Times New Roman"/>
      <w:b/>
      <w:bCs/>
      <w:iCs/>
      <w:szCs w:val="20"/>
    </w:rPr>
  </w:style>
  <w:style w:type="paragraph" w:customStyle="1" w:styleId="affffffffff9">
    <w:name w:val="图标脚注说明"/>
    <w:basedOn w:val="afffb"/>
    <w:pPr>
      <w:widowControl/>
      <w:tabs>
        <w:tab w:val="center" w:pos="4201"/>
        <w:tab w:val="right" w:leader="dot" w:pos="9298"/>
      </w:tabs>
      <w:autoSpaceDE w:val="0"/>
      <w:autoSpaceDN w:val="0"/>
      <w:adjustRightInd/>
      <w:ind w:left="840" w:firstLineChars="0" w:hanging="420"/>
    </w:pPr>
    <w:rPr>
      <w:rFonts w:ascii="宋体" w:cs="Times New Roman"/>
      <w:noProof/>
      <w:kern w:val="0"/>
      <w:sz w:val="18"/>
      <w:szCs w:val="18"/>
    </w:rPr>
  </w:style>
  <w:style w:type="paragraph" w:customStyle="1" w:styleId="a8">
    <w:name w:val="图表脚注说明"/>
    <w:basedOn w:val="afe"/>
    <w:pPr>
      <w:numPr>
        <w:numId w:val="17"/>
      </w:numPr>
      <w:adjustRightInd/>
      <w:spacing w:line="240" w:lineRule="auto"/>
    </w:pPr>
    <w:rPr>
      <w:rFonts w:ascii="宋体" w:hAnsi="Times New Roman" w:cs="Times New Roman"/>
      <w:sz w:val="18"/>
      <w:szCs w:val="18"/>
    </w:rPr>
  </w:style>
  <w:style w:type="paragraph" w:customStyle="1" w:styleId="affffffffffa">
    <w:name w:val="图的脚注"/>
    <w:next w:val="afffb"/>
    <w:qFormat/>
    <w:pPr>
      <w:widowControl w:val="0"/>
      <w:ind w:leftChars="200" w:left="840" w:hangingChars="200" w:hanging="420"/>
      <w:jc w:val="both"/>
    </w:pPr>
    <w:rPr>
      <w:rFonts w:ascii="宋体"/>
      <w:sz w:val="18"/>
    </w:rPr>
  </w:style>
  <w:style w:type="paragraph" w:styleId="affffffffffb">
    <w:name w:val="endnote text"/>
    <w:basedOn w:val="afe"/>
    <w:link w:val="Charf0"/>
    <w:pPr>
      <w:adjustRightInd/>
      <w:snapToGrid w:val="0"/>
      <w:spacing w:line="240" w:lineRule="auto"/>
      <w:jc w:val="left"/>
    </w:pPr>
    <w:rPr>
      <w:rFonts w:ascii="Times New Roman" w:hAnsi="Times New Roman" w:cs="Times New Roman"/>
      <w:szCs w:val="24"/>
    </w:rPr>
  </w:style>
  <w:style w:type="character" w:customStyle="1" w:styleId="Charf0">
    <w:name w:val="尾注文本 Char"/>
    <w:basedOn w:val="aff"/>
    <w:link w:val="affffffffffb"/>
    <w:rPr>
      <w:kern w:val="2"/>
      <w:sz w:val="21"/>
      <w:szCs w:val="24"/>
    </w:rPr>
  </w:style>
  <w:style w:type="paragraph" w:customStyle="1" w:styleId="af1">
    <w:name w:val="五级无"/>
    <w:basedOn w:val="affffff3"/>
    <w:pPr>
      <w:numPr>
        <w:ilvl w:val="5"/>
        <w:numId w:val="8"/>
      </w:numPr>
      <w:spacing w:before="50" w:after="50"/>
    </w:pPr>
    <w:rPr>
      <w:rFonts w:ascii="宋体" w:eastAsia="宋体"/>
    </w:rPr>
  </w:style>
  <w:style w:type="paragraph" w:customStyle="1" w:styleId="ae">
    <w:name w:val="一级无"/>
    <w:basedOn w:val="affff3"/>
    <w:pPr>
      <w:numPr>
        <w:ilvl w:val="1"/>
        <w:numId w:val="8"/>
      </w:numPr>
      <w:jc w:val="left"/>
      <w:outlineLvl w:val="2"/>
    </w:pPr>
    <w:rPr>
      <w:rFonts w:ascii="宋体" w:eastAsia="宋体" w:cs="Times New Roman"/>
    </w:rPr>
  </w:style>
  <w:style w:type="character" w:customStyle="1" w:styleId="19">
    <w:name w:val="已访问的超链接1"/>
    <w:rPr>
      <w:color w:val="800080"/>
      <w:u w:val="single"/>
    </w:rPr>
  </w:style>
  <w:style w:type="paragraph" w:customStyle="1" w:styleId="affffffffffc">
    <w:name w:val="正文公式编号制表符"/>
    <w:basedOn w:val="afffb"/>
    <w:next w:val="afffb"/>
    <w:qFormat/>
    <w:pPr>
      <w:widowControl/>
      <w:tabs>
        <w:tab w:val="center" w:pos="4201"/>
        <w:tab w:val="right" w:leader="dot" w:pos="9298"/>
      </w:tabs>
      <w:autoSpaceDE w:val="0"/>
      <w:autoSpaceDN w:val="0"/>
      <w:adjustRightInd/>
      <w:ind w:firstLineChars="0" w:firstLine="0"/>
    </w:pPr>
    <w:rPr>
      <w:rFonts w:ascii="宋体" w:cs="Times New Roman"/>
      <w:noProof/>
      <w:kern w:val="0"/>
      <w:szCs w:val="20"/>
    </w:rPr>
  </w:style>
  <w:style w:type="paragraph" w:customStyle="1" w:styleId="affffffffffd">
    <w:name w:val="终结线"/>
    <w:basedOn w:val="afe"/>
    <w:pPr>
      <w:framePr w:hSpace="181" w:vSpace="181" w:wrap="around" w:vAnchor="text" w:hAnchor="margin" w:xAlign="center" w:y="285"/>
      <w:adjustRightInd/>
      <w:spacing w:line="240" w:lineRule="auto"/>
    </w:pPr>
    <w:rPr>
      <w:rFonts w:ascii="Times New Roman" w:hAnsi="Times New Roman" w:cs="Times New Roman"/>
      <w:szCs w:val="24"/>
    </w:rPr>
  </w:style>
  <w:style w:type="paragraph" w:customStyle="1" w:styleId="27">
    <w:name w:val="封面标准名称2"/>
    <w:basedOn w:val="affffffb"/>
    <w:pPr>
      <w:framePr w:w="9639" w:wrap="around" w:vAnchor="page" w:hAnchor="page" w:y="4469"/>
      <w:spacing w:beforeLines="630"/>
    </w:pPr>
  </w:style>
  <w:style w:type="paragraph" w:customStyle="1" w:styleId="28">
    <w:name w:val="封面标准英文名称2"/>
    <w:basedOn w:val="affffffa"/>
    <w:pPr>
      <w:framePr w:w="9639" w:wrap="around" w:vAnchor="page" w:hAnchor="page" w:y="4469"/>
    </w:pPr>
    <w:rPr>
      <w:rFonts w:ascii="Times New Roman"/>
      <w:szCs w:val="28"/>
    </w:rPr>
  </w:style>
  <w:style w:type="paragraph" w:customStyle="1" w:styleId="29">
    <w:name w:val="封面一致性程度标识2"/>
    <w:basedOn w:val="affffff9"/>
    <w:pPr>
      <w:framePr w:w="9639" w:wrap="around" w:vAnchor="page" w:hAnchor="page" w:y="4469"/>
    </w:pPr>
    <w:rPr>
      <w:rFonts w:eastAsia="宋体"/>
      <w:szCs w:val="28"/>
    </w:rPr>
  </w:style>
  <w:style w:type="paragraph" w:customStyle="1" w:styleId="2a">
    <w:name w:val="封面标准文稿类别2"/>
    <w:basedOn w:val="afffffff0"/>
    <w:pPr>
      <w:framePr w:w="9639" w:wrap="around" w:vAnchor="page" w:hAnchor="page" w:y="4469"/>
      <w:spacing w:after="160" w:line="240" w:lineRule="auto"/>
    </w:pPr>
    <w:rPr>
      <w:rFonts w:eastAsia="宋体"/>
      <w:szCs w:val="28"/>
    </w:rPr>
  </w:style>
  <w:style w:type="paragraph" w:customStyle="1" w:styleId="2b">
    <w:name w:val="封面标准文稿编辑信息2"/>
    <w:basedOn w:val="afffffff"/>
    <w:pPr>
      <w:framePr w:w="9639" w:wrap="around" w:vAnchor="page" w:hAnchor="page" w:y="4469"/>
      <w:spacing w:after="160"/>
    </w:pPr>
    <w:rPr>
      <w:rFonts w:eastAsia="宋体"/>
      <w:szCs w:val="28"/>
    </w:rPr>
  </w:style>
  <w:style w:type="paragraph" w:customStyle="1" w:styleId="affffffffffe">
    <w:name w:val="示例内容"/>
    <w:pPr>
      <w:ind w:firstLineChars="200" w:firstLine="200"/>
    </w:pPr>
    <w:rPr>
      <w:rFonts w:ascii="宋体"/>
      <w:noProof/>
      <w:sz w:val="18"/>
      <w:szCs w:val="18"/>
    </w:rPr>
  </w:style>
  <w:style w:type="paragraph" w:customStyle="1" w:styleId="afffffffffff">
    <w:name w:val="标准名称"/>
    <w:basedOn w:val="affffffff6"/>
    <w:link w:val="Charf1"/>
    <w:qFormat/>
    <w:pPr>
      <w:keepNext/>
      <w:pageBreakBefore/>
    </w:pPr>
  </w:style>
  <w:style w:type="character" w:customStyle="1" w:styleId="Charf1">
    <w:name w:val="标准名称 Char"/>
    <w:basedOn w:val="Chard"/>
    <w:link w:val="afffffffffff"/>
    <w:rPr>
      <w:rFonts w:ascii="黑体" w:eastAsia="黑体"/>
      <w:sz w:val="32"/>
      <w:shd w:val="clear" w:color="FFFFFF" w:fill="FFFFFF"/>
    </w:rPr>
  </w:style>
  <w:style w:type="paragraph" w:customStyle="1" w:styleId="unnamed2">
    <w:name w:val="unnamed2"/>
    <w:basedOn w:val="afe"/>
    <w:pPr>
      <w:widowControl/>
      <w:adjustRightInd/>
      <w:spacing w:before="100" w:beforeAutospacing="1" w:after="100" w:afterAutospacing="1" w:line="240" w:lineRule="auto"/>
      <w:jc w:val="left"/>
    </w:pPr>
    <w:rPr>
      <w:rFonts w:ascii="宋体" w:hAnsi="宋体" w:cs="宋体"/>
      <w:kern w:val="0"/>
      <w:sz w:val="24"/>
      <w:szCs w:val="24"/>
    </w:rPr>
  </w:style>
  <w:style w:type="paragraph" w:styleId="TOC">
    <w:name w:val="TOC Heading"/>
    <w:basedOn w:val="1"/>
    <w:next w:val="afe"/>
    <w:uiPriority w:val="39"/>
    <w:qFormat/>
    <w:pPr>
      <w:keepNext/>
      <w:keepLines/>
      <w:spacing w:before="240" w:after="0" w:line="259" w:lineRule="auto"/>
      <w:outlineLvl w:val="9"/>
    </w:pPr>
    <w:rPr>
      <w:rFonts w:ascii="等线 Light" w:eastAsia="等线 Light" w:hAnsi="等线 Light" w:cs="宋体"/>
      <w:color w:val="2E74B5"/>
      <w:kern w:val="0"/>
      <w:sz w:val="32"/>
      <w:szCs w:val="32"/>
    </w:rPr>
  </w:style>
  <w:style w:type="paragraph" w:styleId="afffffffffff0">
    <w:name w:val="Revision"/>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6A155C56E6C7E43A1C0F84308542117" ma:contentTypeVersion="11" ma:contentTypeDescription="新建文档。" ma:contentTypeScope="" ma:versionID="d32573f3421df7b527e611f6b33d403c">
  <xsd:schema xmlns:xsd="http://www.w3.org/2001/XMLSchema" xmlns:xs="http://www.w3.org/2001/XMLSchema" xmlns:p="http://schemas.microsoft.com/office/2006/metadata/properties" xmlns:ns3="ea78daa4-ed5d-4415-9912-35ebea0fd84e" targetNamespace="http://schemas.microsoft.com/office/2006/metadata/properties" ma:root="true" ma:fieldsID="85a97884e0e626c8e4b08398a9bf5ad5" ns3:_="">
    <xsd:import namespace="ea78daa4-ed5d-4415-9912-35ebea0fd8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daa4-ed5d-4415-9912-35ebea0fd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386E-2220-4489-B362-2FF22F7AE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daa4-ed5d-4415-9912-35ebea0fd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50C83-3E5C-4980-855E-EEAC870BEF64}">
  <ds:schemaRefs>
    <ds:schemaRef ds:uri="http://schemas.microsoft.com/sharepoint/v3/contenttype/forms"/>
  </ds:schemaRefs>
</ds:datastoreItem>
</file>

<file path=customXml/itemProps3.xml><?xml version="1.0" encoding="utf-8"?>
<ds:datastoreItem xmlns:ds="http://schemas.openxmlformats.org/officeDocument/2006/customXml" ds:itemID="{167B69A9-AB8C-4B88-AA12-71B6869B3C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389D67F-980D-4D3E-BD61-A616BC98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Windows 用户</cp:lastModifiedBy>
  <cp:revision>11</cp:revision>
  <cp:lastPrinted>2021-09-05T01:40:00Z</cp:lastPrinted>
  <dcterms:created xsi:type="dcterms:W3CDTF">2022-05-20T10:56:00Z</dcterms:created>
  <dcterms:modified xsi:type="dcterms:W3CDTF">2022-06-14T06:37:00Z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914ABAEA0FD94B54AE24207D0E7BCA25</vt:lpwstr>
  </property>
  <property fmtid="{D5CDD505-2E9C-101B-9397-08002B2CF9AE}" pid="4" name="ContentTypeId">
    <vt:lpwstr>0x01010056A155C56E6C7E43A1C0F84308542117</vt:lpwstr>
  </property>
</Properties>
</file>