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68E3C">
      <w:pPr>
        <w:jc w:val="left"/>
        <w:rPr>
          <w:rFonts w:hint="default"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附件1.</w:t>
      </w:r>
    </w:p>
    <w:p w14:paraId="0A20DF32">
      <w:pPr>
        <w:pStyle w:val="5"/>
        <w:shd w:val="clear" w:color="auto" w:fill="FFFFFF"/>
        <w:spacing w:before="0" w:beforeAutospacing="0" w:after="0" w:afterAutospacing="0" w:line="480" w:lineRule="atLeast"/>
        <w:jc w:val="center"/>
        <w:rPr>
          <w:rFonts w:ascii="仿宋" w:hAnsi="仿宋" w:eastAsia="仿宋" w:cs="黑体"/>
          <w:b/>
          <w:bCs/>
          <w:sz w:val="32"/>
          <w:szCs w:val="32"/>
        </w:rPr>
      </w:pPr>
      <w:r>
        <w:rPr>
          <w:rFonts w:hint="eastAsia" w:ascii="仿宋" w:hAnsi="仿宋" w:eastAsia="仿宋" w:cs="黑体"/>
          <w:b/>
          <w:bCs/>
          <w:sz w:val="32"/>
          <w:szCs w:val="32"/>
        </w:rPr>
        <w:t>中国仪器仪表学会科普教育基地管理办法</w:t>
      </w:r>
    </w:p>
    <w:p w14:paraId="18B2570E">
      <w:pPr>
        <w:pStyle w:val="5"/>
        <w:numPr>
          <w:ilvl w:val="0"/>
          <w:numId w:val="1"/>
        </w:numPr>
        <w:shd w:val="clear" w:color="auto" w:fill="FFFFFF"/>
        <w:spacing w:before="0" w:beforeAutospacing="0" w:after="0" w:afterAutospacing="0" w:line="400" w:lineRule="exact"/>
        <w:jc w:val="center"/>
        <w:rPr>
          <w:rFonts w:ascii="仿宋" w:hAnsi="仿宋" w:eastAsia="仿宋" w:cs="黑体"/>
          <w:b/>
          <w:bCs/>
          <w:sz w:val="32"/>
          <w:szCs w:val="32"/>
        </w:rPr>
      </w:pPr>
      <w:r>
        <w:rPr>
          <w:rFonts w:hint="eastAsia" w:ascii="仿宋" w:hAnsi="仿宋" w:eastAsia="仿宋" w:cs="黑体"/>
          <w:b/>
          <w:bCs/>
          <w:sz w:val="32"/>
          <w:szCs w:val="32"/>
        </w:rPr>
        <w:t>总则</w:t>
      </w:r>
    </w:p>
    <w:p w14:paraId="1131919D">
      <w:pPr>
        <w:pStyle w:val="5"/>
        <w:shd w:val="clear" w:color="auto" w:fill="FFFFFF"/>
        <w:spacing w:before="0" w:beforeAutospacing="0" w:after="300" w:afterAutospacing="0" w:line="400" w:lineRule="exact"/>
        <w:rPr>
          <w:rFonts w:ascii="仿宋" w:hAnsi="仿宋" w:eastAsia="仿宋" w:cs="黑体"/>
          <w:sz w:val="32"/>
          <w:szCs w:val="32"/>
        </w:rPr>
      </w:pPr>
      <w:r>
        <w:rPr>
          <w:rFonts w:hint="eastAsia" w:ascii="仿宋" w:hAnsi="仿宋" w:eastAsia="仿宋" w:cs="黑体"/>
          <w:sz w:val="32"/>
          <w:szCs w:val="32"/>
        </w:rPr>
        <w:t>　　第一条　为</w:t>
      </w:r>
      <w:r>
        <w:rPr>
          <w:rFonts w:hint="eastAsia" w:ascii="仿宋" w:hAnsi="仿宋" w:eastAsia="仿宋" w:cs="黑体"/>
          <w:sz w:val="32"/>
          <w:szCs w:val="32"/>
          <w:lang w:val="en-US" w:eastAsia="zh-CN"/>
        </w:rPr>
        <w:t>深入贯彻落实党和国家有关全民科学素质提升行动部署，</w:t>
      </w:r>
      <w:r>
        <w:rPr>
          <w:rFonts w:hint="eastAsia" w:ascii="仿宋" w:hAnsi="仿宋" w:eastAsia="仿宋" w:cs="黑体"/>
          <w:sz w:val="32"/>
          <w:szCs w:val="32"/>
        </w:rPr>
        <w:t>更好地动员、引导和组织仪器仪表领域</w:t>
      </w:r>
      <w:r>
        <w:rPr>
          <w:rFonts w:hint="eastAsia" w:ascii="仿宋" w:hAnsi="仿宋" w:eastAsia="仿宋" w:cs="黑体"/>
          <w:sz w:val="32"/>
          <w:szCs w:val="32"/>
          <w:lang w:val="en-US" w:eastAsia="zh-CN"/>
        </w:rPr>
        <w:t>相关资源，形成推动我国仪器仪表科学普及活动的中坚力量，探索长效推进我国公众对仪器仪表技术在各行各业的广泛作用和深刻科学内涵的认知，</w:t>
      </w:r>
      <w:r>
        <w:rPr>
          <w:rFonts w:hint="eastAsia" w:ascii="仿宋" w:hAnsi="仿宋" w:eastAsia="仿宋" w:cs="黑体"/>
          <w:sz w:val="32"/>
          <w:szCs w:val="32"/>
        </w:rPr>
        <w:t>根据</w:t>
      </w:r>
      <w:bookmarkStart w:id="0" w:name="_Hlk26185615"/>
      <w:r>
        <w:rPr>
          <w:rFonts w:hint="eastAsia" w:ascii="仿宋" w:hAnsi="仿宋" w:eastAsia="仿宋" w:cs="黑体"/>
          <w:sz w:val="32"/>
          <w:szCs w:val="32"/>
        </w:rPr>
        <w:t>《中华人民共和国科学技术普及法》、《全民科学素质行动计划纲要(2021-2035)》等科普相关法规要求</w:t>
      </w:r>
      <w:bookmarkEnd w:id="0"/>
      <w:r>
        <w:rPr>
          <w:rFonts w:hint="eastAsia" w:ascii="仿宋" w:hAnsi="仿宋" w:eastAsia="仿宋" w:cs="黑体"/>
          <w:sz w:val="32"/>
          <w:szCs w:val="32"/>
        </w:rPr>
        <w:t>，</w:t>
      </w:r>
      <w:r>
        <w:rPr>
          <w:rFonts w:hint="eastAsia" w:ascii="仿宋" w:hAnsi="仿宋" w:eastAsia="仿宋" w:cs="黑体"/>
          <w:sz w:val="32"/>
          <w:szCs w:val="32"/>
          <w:lang w:val="en-US" w:eastAsia="zh-CN"/>
        </w:rPr>
        <w:t>本学会特</w:t>
      </w:r>
      <w:r>
        <w:rPr>
          <w:rFonts w:hint="eastAsia" w:ascii="仿宋" w:hAnsi="仿宋" w:eastAsia="仿宋" w:cs="黑体"/>
          <w:sz w:val="32"/>
          <w:szCs w:val="32"/>
        </w:rPr>
        <w:t>制定本办法。</w:t>
      </w:r>
    </w:p>
    <w:p w14:paraId="320B65AF">
      <w:pPr>
        <w:pStyle w:val="5"/>
        <w:shd w:val="clear" w:color="auto" w:fill="FFFFFF"/>
        <w:spacing w:before="0" w:beforeAutospacing="0" w:after="300" w:afterAutospacing="0" w:line="400" w:lineRule="exact"/>
        <w:rPr>
          <w:rFonts w:ascii="仿宋" w:hAnsi="仿宋" w:eastAsia="仿宋" w:cs="黑体"/>
          <w:sz w:val="32"/>
          <w:szCs w:val="32"/>
        </w:rPr>
      </w:pPr>
      <w:r>
        <w:rPr>
          <w:rFonts w:ascii="仿宋" w:hAnsi="仿宋" w:eastAsia="仿宋" w:cs="黑体"/>
          <w:sz w:val="32"/>
          <w:szCs w:val="32"/>
        </w:rPr>
        <w:t xml:space="preserve">  </w:t>
      </w:r>
      <w:r>
        <w:rPr>
          <w:rFonts w:hint="eastAsia" w:ascii="仿宋" w:hAnsi="仿宋" w:eastAsia="仿宋" w:cs="黑体"/>
          <w:sz w:val="32"/>
          <w:szCs w:val="32"/>
        </w:rPr>
        <w:t>　第二条　本办法适用于中国仪器仪表学会科普教育基地(以下简称“科普基地”)的申报、推荐、评审、服务与管理。</w:t>
      </w:r>
    </w:p>
    <w:p w14:paraId="31645133">
      <w:pPr>
        <w:pStyle w:val="5"/>
        <w:shd w:val="clear" w:color="auto" w:fill="FFFFFF"/>
        <w:spacing w:before="0" w:beforeAutospacing="0" w:after="300" w:afterAutospacing="0" w:line="400" w:lineRule="exact"/>
        <w:rPr>
          <w:rFonts w:hint="eastAsia" w:ascii="仿宋" w:hAnsi="仿宋" w:eastAsia="仿宋" w:cs="黑体"/>
          <w:sz w:val="32"/>
          <w:szCs w:val="32"/>
          <w:lang w:val="en-US" w:eastAsia="zh-CN"/>
        </w:rPr>
      </w:pPr>
      <w:r>
        <w:rPr>
          <w:rFonts w:hint="eastAsia" w:ascii="仿宋" w:hAnsi="仿宋" w:eastAsia="仿宋" w:cs="黑体"/>
          <w:sz w:val="32"/>
          <w:szCs w:val="32"/>
        </w:rPr>
        <w:t>　　第三条　科普基地是</w:t>
      </w:r>
      <w:r>
        <w:rPr>
          <w:rFonts w:hint="eastAsia" w:ascii="仿宋" w:hAnsi="仿宋" w:eastAsia="仿宋" w:cs="黑体"/>
          <w:sz w:val="32"/>
          <w:szCs w:val="32"/>
          <w:lang w:val="en-US" w:eastAsia="zh-CN"/>
        </w:rPr>
        <w:t>中国仪器仪表学会组织和管理的一个科普组织机构，是本学会</w:t>
      </w:r>
      <w:r>
        <w:rPr>
          <w:rFonts w:hint="eastAsia" w:ascii="仿宋" w:hAnsi="仿宋" w:eastAsia="仿宋" w:cs="黑体"/>
          <w:sz w:val="32"/>
          <w:szCs w:val="32"/>
        </w:rPr>
        <w:t>开展社会性、群众性、经常性科普活动的</w:t>
      </w:r>
      <w:r>
        <w:rPr>
          <w:rFonts w:hint="eastAsia" w:ascii="仿宋" w:hAnsi="仿宋" w:eastAsia="仿宋" w:cs="黑体"/>
          <w:sz w:val="32"/>
          <w:szCs w:val="32"/>
          <w:lang w:val="en-US" w:eastAsia="zh-CN"/>
        </w:rPr>
        <w:t>示范性科普服务</w:t>
      </w:r>
      <w:r>
        <w:rPr>
          <w:rFonts w:hint="eastAsia" w:ascii="仿宋" w:hAnsi="仿宋" w:eastAsia="仿宋" w:cs="黑体"/>
          <w:sz w:val="32"/>
          <w:szCs w:val="32"/>
        </w:rPr>
        <w:t>平台，是本学会普及仪器仪表学科科学技术知识、倡导科学方法、传播科学思想、弘扬科学</w:t>
      </w:r>
      <w:r>
        <w:rPr>
          <w:rFonts w:hint="eastAsia" w:ascii="仿宋" w:hAnsi="仿宋" w:eastAsia="仿宋" w:cs="黑体"/>
          <w:sz w:val="32"/>
          <w:szCs w:val="32"/>
          <w:lang w:val="en-US" w:eastAsia="zh-CN"/>
        </w:rPr>
        <w:t>及科学家</w:t>
      </w:r>
      <w:r>
        <w:rPr>
          <w:rFonts w:hint="eastAsia" w:ascii="仿宋" w:hAnsi="仿宋" w:eastAsia="仿宋" w:cs="黑体"/>
          <w:sz w:val="32"/>
          <w:szCs w:val="32"/>
        </w:rPr>
        <w:t>精神</w:t>
      </w:r>
      <w:r>
        <w:rPr>
          <w:rFonts w:hint="eastAsia" w:ascii="仿宋" w:hAnsi="仿宋" w:eastAsia="仿宋" w:cs="黑体"/>
          <w:sz w:val="32"/>
          <w:szCs w:val="32"/>
          <w:lang w:eastAsia="zh-CN"/>
        </w:rPr>
        <w:t>、</w:t>
      </w:r>
      <w:r>
        <w:rPr>
          <w:rFonts w:hint="eastAsia" w:ascii="仿宋" w:hAnsi="仿宋" w:eastAsia="仿宋" w:cs="黑体"/>
          <w:sz w:val="32"/>
          <w:szCs w:val="32"/>
          <w:lang w:val="en-US" w:eastAsia="zh-CN"/>
        </w:rPr>
        <w:t>帮助提升国民科学素养</w:t>
      </w:r>
      <w:r>
        <w:rPr>
          <w:rFonts w:hint="eastAsia" w:ascii="仿宋" w:hAnsi="仿宋" w:eastAsia="仿宋" w:cs="黑体"/>
          <w:sz w:val="32"/>
          <w:szCs w:val="32"/>
        </w:rPr>
        <w:t>的重要载体。</w:t>
      </w:r>
    </w:p>
    <w:p w14:paraId="7FAD9B5C">
      <w:pPr>
        <w:pStyle w:val="5"/>
        <w:shd w:val="clear" w:color="auto" w:fill="FFFFFF"/>
        <w:spacing w:before="0" w:beforeAutospacing="0" w:after="0" w:afterAutospacing="0" w:line="400" w:lineRule="exact"/>
        <w:jc w:val="center"/>
        <w:rPr>
          <w:rFonts w:ascii="仿宋" w:hAnsi="仿宋" w:eastAsia="仿宋" w:cs="黑体"/>
          <w:b/>
          <w:bCs/>
          <w:sz w:val="32"/>
          <w:szCs w:val="32"/>
        </w:rPr>
      </w:pPr>
      <w:r>
        <w:rPr>
          <w:rFonts w:hint="eastAsia" w:ascii="仿宋" w:hAnsi="仿宋" w:eastAsia="仿宋" w:cs="黑体"/>
          <w:b/>
          <w:bCs/>
          <w:sz w:val="32"/>
          <w:szCs w:val="32"/>
        </w:rPr>
        <w:t>第二章　申请条件与义务</w:t>
      </w:r>
    </w:p>
    <w:p w14:paraId="0BDF9D58">
      <w:pPr>
        <w:shd w:val="clear" w:color="auto" w:fill="FFFFFF"/>
        <w:spacing w:after="300" w:line="400" w:lineRule="exact"/>
        <w:ind w:firstLine="640" w:firstLineChars="200"/>
        <w:rPr>
          <w:rFonts w:ascii="仿宋" w:hAnsi="仿宋" w:eastAsia="仿宋" w:cs="黑体"/>
          <w:sz w:val="32"/>
          <w:szCs w:val="32"/>
        </w:rPr>
      </w:pPr>
      <w:r>
        <w:rPr>
          <w:rFonts w:hint="eastAsia" w:ascii="仿宋" w:hAnsi="仿宋" w:eastAsia="仿宋" w:cs="黑体"/>
          <w:sz w:val="32"/>
          <w:szCs w:val="32"/>
        </w:rPr>
        <w:t>第四条　符合以下基本设立条件的仪器仪表领域产、学、研、用单位</w:t>
      </w:r>
      <w:r>
        <w:rPr>
          <w:rFonts w:hint="eastAsia" w:ascii="仿宋" w:hAnsi="仿宋" w:eastAsia="仿宋" w:cs="黑体"/>
          <w:sz w:val="32"/>
          <w:szCs w:val="32"/>
          <w:lang w:bidi="ar"/>
        </w:rPr>
        <w:t>均可自愿申请或经推荐</w:t>
      </w:r>
      <w:r>
        <w:rPr>
          <w:rFonts w:hint="eastAsia" w:ascii="仿宋" w:hAnsi="仿宋" w:eastAsia="仿宋" w:cs="黑体"/>
          <w:sz w:val="32"/>
          <w:szCs w:val="32"/>
          <w:lang w:val="en-US" w:eastAsia="zh-CN" w:bidi="ar"/>
        </w:rPr>
        <w:t>申报</w:t>
      </w:r>
      <w:r>
        <w:rPr>
          <w:rFonts w:hint="eastAsia" w:ascii="仿宋" w:hAnsi="仿宋" w:eastAsia="仿宋" w:cs="黑体"/>
          <w:sz w:val="32"/>
          <w:szCs w:val="32"/>
        </w:rPr>
        <w:t>中国仪器仪表学会科普教育基地</w:t>
      </w:r>
      <w:r>
        <w:rPr>
          <w:rFonts w:hint="eastAsia" w:ascii="仿宋" w:hAnsi="仿宋" w:eastAsia="仿宋" w:cs="黑体"/>
          <w:sz w:val="32"/>
          <w:szCs w:val="32"/>
          <w:lang w:eastAsia="zh-CN"/>
        </w:rPr>
        <w:t>，</w:t>
      </w:r>
      <w:r>
        <w:rPr>
          <w:rFonts w:hint="eastAsia" w:ascii="仿宋" w:hAnsi="仿宋" w:eastAsia="仿宋" w:cs="黑体"/>
          <w:sz w:val="32"/>
          <w:szCs w:val="32"/>
          <w:lang w:val="en-US" w:eastAsia="zh-CN"/>
        </w:rPr>
        <w:t>具体条件如下</w:t>
      </w:r>
      <w:r>
        <w:rPr>
          <w:rFonts w:hint="eastAsia" w:ascii="仿宋" w:hAnsi="仿宋" w:eastAsia="仿宋" w:cs="黑体"/>
          <w:sz w:val="32"/>
          <w:szCs w:val="32"/>
          <w:lang w:eastAsia="zh-CN"/>
        </w:rPr>
        <w:t>：</w:t>
      </w:r>
    </w:p>
    <w:p w14:paraId="28B55281">
      <w:pPr>
        <w:pStyle w:val="5"/>
        <w:shd w:val="clear" w:color="auto" w:fill="FFFFFF"/>
        <w:spacing w:before="0" w:beforeAutospacing="0" w:after="300" w:afterAutospacing="0" w:line="400" w:lineRule="exact"/>
        <w:ind w:firstLine="640"/>
        <w:rPr>
          <w:rFonts w:ascii="仿宋" w:hAnsi="仿宋" w:eastAsia="仿宋" w:cs="黑体"/>
          <w:sz w:val="32"/>
          <w:szCs w:val="32"/>
        </w:rPr>
      </w:pPr>
      <w:r>
        <w:rPr>
          <w:rFonts w:hint="eastAsia" w:ascii="仿宋" w:hAnsi="仿宋" w:eastAsia="仿宋" w:cs="黑体"/>
          <w:sz w:val="32"/>
          <w:szCs w:val="32"/>
        </w:rPr>
        <w:t>1.具有面向</w:t>
      </w:r>
      <w:r>
        <w:rPr>
          <w:rFonts w:hint="eastAsia" w:ascii="仿宋" w:hAnsi="仿宋" w:eastAsia="仿宋" w:cs="黑体"/>
          <w:sz w:val="32"/>
          <w:szCs w:val="32"/>
          <w:lang w:val="en-US" w:eastAsia="zh-CN"/>
        </w:rPr>
        <w:t>公众和社会组织</w:t>
      </w:r>
      <w:r>
        <w:rPr>
          <w:rFonts w:hint="eastAsia" w:ascii="仿宋" w:hAnsi="仿宋" w:eastAsia="仿宋" w:cs="黑体"/>
          <w:sz w:val="32"/>
          <w:szCs w:val="32"/>
        </w:rPr>
        <w:t>公益性开放本单位科技资源的热情和意愿；</w:t>
      </w:r>
    </w:p>
    <w:p w14:paraId="003C94B6">
      <w:pPr>
        <w:pStyle w:val="5"/>
        <w:shd w:val="clear" w:color="auto" w:fill="FFFFFF"/>
        <w:spacing w:before="0" w:beforeAutospacing="0" w:after="300" w:afterAutospacing="0" w:line="400" w:lineRule="exact"/>
        <w:ind w:firstLine="640"/>
        <w:rPr>
          <w:rFonts w:ascii="仿宋" w:hAnsi="仿宋" w:eastAsia="仿宋" w:cs="黑体"/>
          <w:sz w:val="32"/>
          <w:szCs w:val="32"/>
        </w:rPr>
      </w:pPr>
      <w:r>
        <w:rPr>
          <w:rFonts w:hint="eastAsia" w:ascii="仿宋" w:hAnsi="仿宋" w:eastAsia="仿宋" w:cs="黑体"/>
          <w:sz w:val="32"/>
          <w:szCs w:val="32"/>
        </w:rPr>
        <w:t>2.</w:t>
      </w:r>
      <w:r>
        <w:rPr>
          <w:rFonts w:hint="eastAsia"/>
        </w:rPr>
        <w:t xml:space="preserve"> </w:t>
      </w:r>
      <w:r>
        <w:rPr>
          <w:rFonts w:hint="eastAsia" w:ascii="仿宋" w:hAnsi="仿宋" w:eastAsia="仿宋" w:cs="黑体"/>
          <w:sz w:val="32"/>
          <w:szCs w:val="32"/>
          <w:lang w:val="en-US" w:eastAsia="zh-CN"/>
        </w:rPr>
        <w:t>具</w:t>
      </w:r>
      <w:r>
        <w:rPr>
          <w:rFonts w:hint="eastAsia" w:ascii="仿宋" w:hAnsi="仿宋" w:eastAsia="仿宋" w:cs="黑体"/>
          <w:sz w:val="32"/>
          <w:szCs w:val="32"/>
        </w:rPr>
        <w:t>有开展科普活动</w:t>
      </w:r>
      <w:r>
        <w:rPr>
          <w:rFonts w:hint="eastAsia" w:ascii="仿宋" w:hAnsi="仿宋" w:eastAsia="仿宋" w:cs="黑体"/>
          <w:sz w:val="32"/>
          <w:szCs w:val="32"/>
          <w:lang w:eastAsia="zh-CN"/>
        </w:rPr>
        <w:t>、</w:t>
      </w:r>
      <w:r>
        <w:rPr>
          <w:rFonts w:hint="eastAsia" w:ascii="仿宋" w:hAnsi="仿宋" w:eastAsia="仿宋" w:cs="黑体"/>
          <w:sz w:val="32"/>
          <w:szCs w:val="32"/>
          <w:lang w:val="en-US" w:eastAsia="zh-CN"/>
        </w:rPr>
        <w:t>科普创作</w:t>
      </w:r>
      <w:r>
        <w:rPr>
          <w:rFonts w:hint="eastAsia" w:ascii="仿宋" w:hAnsi="仿宋" w:eastAsia="仿宋" w:cs="黑体"/>
          <w:sz w:val="32"/>
          <w:szCs w:val="32"/>
        </w:rPr>
        <w:t>的人员、场地、设备、设施及活动经费：有3</w:t>
      </w:r>
      <w:r>
        <w:rPr>
          <w:rFonts w:ascii="仿宋" w:hAnsi="仿宋" w:eastAsia="仿宋" w:cs="黑体"/>
          <w:sz w:val="32"/>
          <w:szCs w:val="32"/>
        </w:rPr>
        <w:t>名</w:t>
      </w:r>
      <w:r>
        <w:rPr>
          <w:rFonts w:hint="eastAsia" w:ascii="仿宋" w:hAnsi="仿宋" w:eastAsia="仿宋" w:cs="黑体"/>
          <w:sz w:val="32"/>
          <w:szCs w:val="32"/>
        </w:rPr>
        <w:t>及</w:t>
      </w:r>
      <w:r>
        <w:rPr>
          <w:rFonts w:ascii="仿宋" w:hAnsi="仿宋" w:eastAsia="仿宋" w:cs="黑体"/>
          <w:sz w:val="32"/>
          <w:szCs w:val="32"/>
        </w:rPr>
        <w:t>以上</w:t>
      </w:r>
      <w:r>
        <w:rPr>
          <w:rFonts w:hint="eastAsia" w:ascii="仿宋" w:hAnsi="仿宋" w:eastAsia="仿宋" w:cs="黑体"/>
          <w:sz w:val="32"/>
          <w:szCs w:val="32"/>
        </w:rPr>
        <w:t>从事科普专</w:t>
      </w:r>
      <w:r>
        <w:rPr>
          <w:rFonts w:hint="eastAsia" w:ascii="仿宋" w:hAnsi="仿宋" w:eastAsia="仿宋" w:cs="黑体"/>
          <w:sz w:val="32"/>
          <w:szCs w:val="32"/>
          <w:lang w:val="en-US" w:eastAsia="zh-CN"/>
        </w:rPr>
        <w:t>职或</w:t>
      </w:r>
      <w:r>
        <w:rPr>
          <w:rFonts w:hint="eastAsia" w:ascii="仿宋" w:hAnsi="仿宋" w:eastAsia="仿宋" w:cs="黑体"/>
          <w:sz w:val="32"/>
          <w:szCs w:val="32"/>
        </w:rPr>
        <w:t>兼职工作人员</w:t>
      </w:r>
      <w:r>
        <w:rPr>
          <w:rFonts w:ascii="仿宋" w:hAnsi="仿宋" w:eastAsia="仿宋" w:cs="黑体"/>
          <w:sz w:val="32"/>
          <w:szCs w:val="32"/>
        </w:rPr>
        <w:t>，</w:t>
      </w:r>
      <w:r>
        <w:rPr>
          <w:rFonts w:hint="eastAsia" w:ascii="仿宋" w:hAnsi="仿宋" w:eastAsia="仿宋" w:cs="黑体"/>
          <w:sz w:val="32"/>
          <w:szCs w:val="32"/>
          <w:lang w:val="en-US" w:eastAsia="zh-CN"/>
        </w:rPr>
        <w:t>工作人员需</w:t>
      </w:r>
      <w:r>
        <w:rPr>
          <w:rFonts w:ascii="仿宋" w:hAnsi="仿宋" w:eastAsia="仿宋" w:cs="黑体"/>
          <w:sz w:val="32"/>
          <w:szCs w:val="32"/>
        </w:rPr>
        <w:t xml:space="preserve">具备从事相关科普活动组织、教育培训等工作能力；有与申报主题相关的仪器仪表硬件和设施等；有一定规模的专门用于仪器仪表科学普及、教育培训等开展科普活动的固定场所； </w:t>
      </w:r>
    </w:p>
    <w:p w14:paraId="42EB08BB">
      <w:pPr>
        <w:pStyle w:val="5"/>
        <w:shd w:val="clear" w:color="auto" w:fill="FFFFFF"/>
        <w:spacing w:before="0" w:beforeAutospacing="0" w:after="300" w:afterAutospacing="0" w:line="400" w:lineRule="exact"/>
        <w:ind w:firstLine="640"/>
        <w:rPr>
          <w:rFonts w:ascii="仿宋" w:hAnsi="仿宋" w:eastAsia="仿宋" w:cs="黑体"/>
          <w:sz w:val="32"/>
          <w:szCs w:val="32"/>
        </w:rPr>
      </w:pPr>
      <w:r>
        <w:rPr>
          <w:rFonts w:hint="eastAsia" w:ascii="仿宋" w:hAnsi="仿宋" w:eastAsia="仿宋" w:cs="黑体"/>
          <w:sz w:val="32"/>
          <w:szCs w:val="32"/>
        </w:rPr>
        <w:t>3.</w:t>
      </w:r>
      <w:r>
        <w:rPr>
          <w:rFonts w:hint="eastAsia"/>
        </w:rPr>
        <w:t xml:space="preserve"> </w:t>
      </w:r>
      <w:r>
        <w:rPr>
          <w:rFonts w:hint="eastAsia" w:ascii="仿宋" w:hAnsi="仿宋" w:eastAsia="仿宋" w:cs="黑体"/>
          <w:sz w:val="32"/>
          <w:szCs w:val="32"/>
        </w:rPr>
        <w:t>管理规范：有健全的管理机构和规章制度</w:t>
      </w:r>
      <w:r>
        <w:rPr>
          <w:rFonts w:ascii="仿宋" w:hAnsi="仿宋" w:eastAsia="仿宋" w:cs="黑体"/>
          <w:sz w:val="32"/>
          <w:szCs w:val="32"/>
        </w:rPr>
        <w:t xml:space="preserve">, 无不正当经营，无违章违规现象，将仪器仪表科学普及相关工作纳入本单位的工作议事日程； </w:t>
      </w:r>
    </w:p>
    <w:p w14:paraId="1BC1089D">
      <w:pPr>
        <w:pStyle w:val="5"/>
        <w:shd w:val="clear" w:color="auto" w:fill="FFFFFF"/>
        <w:spacing w:before="0" w:beforeAutospacing="0" w:after="300" w:afterAutospacing="0" w:line="400" w:lineRule="exact"/>
        <w:ind w:firstLine="640"/>
        <w:rPr>
          <w:rFonts w:ascii="仿宋" w:hAnsi="仿宋" w:eastAsia="仿宋" w:cs="黑体"/>
          <w:sz w:val="32"/>
          <w:szCs w:val="32"/>
        </w:rPr>
      </w:pPr>
      <w:r>
        <w:rPr>
          <w:rFonts w:hint="eastAsia" w:ascii="仿宋" w:hAnsi="仿宋" w:eastAsia="仿宋" w:cs="黑体"/>
          <w:sz w:val="32"/>
          <w:szCs w:val="32"/>
        </w:rPr>
        <w:t>第五条　结合本学会对科普工作的要求，成为 “中国仪器仪表学会科普教育基地”后，应以本学会科普基地名义承担科普活动、科普创作、及科普人才培养等相关义务，具体如下：</w:t>
      </w:r>
    </w:p>
    <w:p w14:paraId="5D2A8BB9">
      <w:pPr>
        <w:pStyle w:val="5"/>
        <w:shd w:val="clear" w:color="auto" w:fill="FFFFFF"/>
        <w:spacing w:before="0" w:beforeAutospacing="0" w:after="300" w:afterAutospacing="0" w:line="400" w:lineRule="exact"/>
        <w:ind w:firstLine="640" w:firstLineChars="200"/>
        <w:rPr>
          <w:rFonts w:ascii="仿宋" w:hAnsi="仿宋" w:eastAsia="仿宋" w:cs="黑体"/>
          <w:sz w:val="32"/>
          <w:szCs w:val="32"/>
        </w:rPr>
      </w:pPr>
      <w:r>
        <w:rPr>
          <w:rFonts w:hint="eastAsia" w:ascii="仿宋" w:hAnsi="仿宋" w:eastAsia="仿宋" w:cs="黑体"/>
          <w:sz w:val="32"/>
          <w:szCs w:val="32"/>
        </w:rPr>
        <w:t>1.有明确的仪器仪表科普主题</w:t>
      </w:r>
      <w:r>
        <w:rPr>
          <w:rFonts w:hint="eastAsia" w:ascii="仿宋" w:hAnsi="仿宋" w:eastAsia="仿宋" w:cs="黑体"/>
          <w:sz w:val="32"/>
          <w:szCs w:val="32"/>
          <w:lang w:eastAsia="zh-CN"/>
        </w:rPr>
        <w:t>：</w:t>
      </w:r>
      <w:r>
        <w:rPr>
          <w:rFonts w:hint="eastAsia" w:ascii="仿宋" w:hAnsi="仿宋" w:eastAsia="仿宋" w:cs="黑体"/>
          <w:sz w:val="32"/>
          <w:szCs w:val="32"/>
        </w:rPr>
        <w:t>积极发挥科普教育示范作用，普及仪器仪表科技知识，助力提升公众对仪器仪表相关科技及其作用的认知和相关的科学素养；</w:t>
      </w:r>
    </w:p>
    <w:p w14:paraId="34FCB27C">
      <w:pPr>
        <w:pStyle w:val="5"/>
        <w:shd w:val="clear" w:color="auto" w:fill="FFFFFF"/>
        <w:spacing w:before="0" w:beforeAutospacing="0" w:after="300" w:afterAutospacing="0" w:line="400" w:lineRule="exact"/>
        <w:ind w:firstLine="640" w:firstLineChars="200"/>
        <w:rPr>
          <w:rFonts w:ascii="仿宋" w:hAnsi="仿宋" w:eastAsia="仿宋" w:cs="黑体"/>
          <w:sz w:val="32"/>
          <w:szCs w:val="32"/>
        </w:rPr>
      </w:pPr>
      <w:r>
        <w:rPr>
          <w:rFonts w:hint="eastAsia" w:ascii="仿宋" w:hAnsi="仿宋" w:eastAsia="仿宋" w:cs="黑体"/>
          <w:sz w:val="32"/>
          <w:szCs w:val="32"/>
        </w:rPr>
        <w:t>2.遵守科普活动公益性原则：学会科普基地是公益科普活动场所，以本学会科普基地的名义开展的各项活动均为非盈利公益活动，不得以“中国仪器仪表学会科普教育基地”的名义开展经营活动；</w:t>
      </w:r>
    </w:p>
    <w:p w14:paraId="0A9AD26C">
      <w:pPr>
        <w:shd w:val="clear" w:color="auto" w:fill="FFFFFF"/>
        <w:spacing w:after="300" w:line="400" w:lineRule="exact"/>
        <w:ind w:firstLine="640" w:firstLineChars="200"/>
        <w:rPr>
          <w:rFonts w:hint="default" w:ascii="仿宋" w:hAnsi="仿宋" w:eastAsia="仿宋" w:cs="黑体"/>
          <w:sz w:val="32"/>
          <w:szCs w:val="32"/>
          <w:lang w:val="en-US" w:eastAsia="zh-CN"/>
        </w:rPr>
      </w:pPr>
      <w:r>
        <w:rPr>
          <w:rFonts w:hint="eastAsia" w:ascii="仿宋" w:hAnsi="仿宋" w:eastAsia="仿宋" w:cs="黑体"/>
          <w:sz w:val="32"/>
          <w:szCs w:val="32"/>
        </w:rPr>
        <w:t>3.积极开展科普活动：每年以“中国仪器仪表学会科普基地”的名义积极开展与本科普基地科普主题相关的科普活动</w:t>
      </w:r>
      <w:r>
        <w:rPr>
          <w:rFonts w:hint="eastAsia" w:ascii="仿宋" w:hAnsi="仿宋" w:eastAsia="仿宋" w:cs="黑体"/>
          <w:sz w:val="32"/>
          <w:szCs w:val="32"/>
          <w:lang w:val="en-US" w:eastAsia="zh-CN"/>
        </w:rPr>
        <w:t>不少于</w:t>
      </w:r>
      <w:r>
        <w:rPr>
          <w:rFonts w:hint="eastAsia" w:ascii="仿宋" w:hAnsi="仿宋" w:eastAsia="仿宋" w:cs="黑体"/>
          <w:sz w:val="32"/>
          <w:szCs w:val="32"/>
        </w:rPr>
        <w:t>3次，其中</w:t>
      </w:r>
      <w:r>
        <w:rPr>
          <w:rFonts w:hint="eastAsia" w:ascii="仿宋" w:hAnsi="仿宋" w:eastAsia="仿宋" w:cs="黑体"/>
          <w:sz w:val="32"/>
          <w:szCs w:val="32"/>
          <w:lang w:val="en-US" w:eastAsia="zh-CN"/>
        </w:rPr>
        <w:t>有不少于2次活动分别在5月“</w:t>
      </w:r>
      <w:r>
        <w:rPr>
          <w:rFonts w:hint="eastAsia" w:ascii="仿宋" w:hAnsi="仿宋" w:eastAsia="仿宋" w:cs="黑体"/>
          <w:sz w:val="32"/>
          <w:szCs w:val="32"/>
        </w:rPr>
        <w:t>全国科技活动周</w:t>
      </w:r>
      <w:r>
        <w:rPr>
          <w:rFonts w:hint="eastAsia" w:ascii="仿宋" w:hAnsi="仿宋" w:eastAsia="仿宋" w:cs="黑体"/>
          <w:sz w:val="32"/>
          <w:szCs w:val="32"/>
          <w:lang w:eastAsia="zh-CN"/>
        </w:rPr>
        <w:t>”</w:t>
      </w:r>
      <w:r>
        <w:rPr>
          <w:rFonts w:hint="eastAsia" w:ascii="仿宋" w:hAnsi="仿宋" w:eastAsia="仿宋" w:cs="黑体"/>
          <w:sz w:val="32"/>
          <w:szCs w:val="32"/>
          <w:lang w:val="en-US" w:eastAsia="zh-CN"/>
        </w:rPr>
        <w:t>和9月“</w:t>
      </w:r>
      <w:r>
        <w:rPr>
          <w:rFonts w:hint="eastAsia" w:ascii="仿宋" w:hAnsi="仿宋" w:eastAsia="仿宋" w:cs="黑体"/>
          <w:sz w:val="32"/>
          <w:szCs w:val="32"/>
        </w:rPr>
        <w:t>全国科普</w:t>
      </w:r>
      <w:r>
        <w:rPr>
          <w:rFonts w:hint="eastAsia" w:ascii="仿宋" w:hAnsi="仿宋" w:eastAsia="仿宋" w:cs="黑体"/>
          <w:sz w:val="32"/>
          <w:szCs w:val="32"/>
          <w:lang w:val="en-US" w:eastAsia="zh-CN"/>
        </w:rPr>
        <w:t>月”</w:t>
      </w:r>
      <w:r>
        <w:rPr>
          <w:rFonts w:hint="eastAsia" w:ascii="仿宋" w:hAnsi="仿宋" w:eastAsia="仿宋" w:cs="黑体"/>
          <w:sz w:val="32"/>
          <w:szCs w:val="32"/>
        </w:rPr>
        <w:t>期间</w:t>
      </w:r>
      <w:r>
        <w:rPr>
          <w:rFonts w:hint="eastAsia" w:ascii="仿宋" w:hAnsi="仿宋" w:eastAsia="仿宋" w:cs="黑体"/>
          <w:sz w:val="32"/>
          <w:szCs w:val="32"/>
          <w:lang w:val="en-US" w:eastAsia="zh-CN"/>
        </w:rPr>
        <w:t>开展</w:t>
      </w:r>
      <w:r>
        <w:rPr>
          <w:rFonts w:hint="eastAsia" w:ascii="仿宋" w:hAnsi="仿宋" w:eastAsia="仿宋" w:cs="黑体"/>
          <w:sz w:val="32"/>
          <w:szCs w:val="32"/>
        </w:rPr>
        <w:t>；</w:t>
      </w:r>
      <w:r>
        <w:rPr>
          <w:rFonts w:hint="eastAsia" w:ascii="仿宋" w:hAnsi="仿宋" w:eastAsia="仿宋" w:cs="黑体"/>
          <w:sz w:val="32"/>
          <w:szCs w:val="32"/>
          <w:lang w:val="en-US" w:eastAsia="zh-CN"/>
        </w:rPr>
        <w:t>活动内容需通过学会及相关科普平台发布；</w:t>
      </w:r>
    </w:p>
    <w:p w14:paraId="2492928B">
      <w:pPr>
        <w:shd w:val="clear" w:color="auto" w:fill="FFFFFF"/>
        <w:spacing w:after="300" w:line="400" w:lineRule="exact"/>
        <w:ind w:firstLine="640" w:firstLineChars="200"/>
        <w:rPr>
          <w:rFonts w:ascii="仿宋" w:hAnsi="仿宋" w:eastAsia="仿宋" w:cs="黑体"/>
          <w:color w:val="000000" w:themeColor="text1"/>
          <w:sz w:val="32"/>
          <w:szCs w:val="32"/>
          <w14:textFill>
            <w14:solidFill>
              <w14:schemeClr w14:val="tx1"/>
            </w14:solidFill>
          </w14:textFill>
        </w:rPr>
      </w:pPr>
      <w:r>
        <w:rPr>
          <w:rFonts w:hint="eastAsia" w:ascii="仿宋" w:hAnsi="仿宋" w:eastAsia="仿宋" w:cs="黑体"/>
          <w:sz w:val="32"/>
          <w:szCs w:val="32"/>
        </w:rPr>
        <w:t>4.积极开展科普创作：组织与</w:t>
      </w:r>
      <w:r>
        <w:rPr>
          <w:rFonts w:hint="eastAsia" w:ascii="仿宋" w:hAnsi="仿宋" w:eastAsia="仿宋" w:cs="黑体"/>
          <w:sz w:val="32"/>
          <w:szCs w:val="32"/>
          <w:lang w:val="en-US" w:eastAsia="zh-CN"/>
        </w:rPr>
        <w:t>各自</w:t>
      </w:r>
      <w:r>
        <w:rPr>
          <w:rFonts w:hint="eastAsia" w:ascii="仿宋" w:hAnsi="仿宋" w:eastAsia="仿宋" w:cs="黑体"/>
          <w:sz w:val="32"/>
          <w:szCs w:val="32"/>
        </w:rPr>
        <w:t>科普基地科普主题相关的10篇及以上科普创作提交本学会及其科普工作相关平台发布，</w:t>
      </w:r>
      <w:r>
        <w:rPr>
          <w:rFonts w:hint="eastAsia" w:ascii="仿宋" w:hAnsi="仿宋" w:eastAsia="仿宋" w:cs="黑体"/>
          <w:color w:val="000000" w:themeColor="text1"/>
          <w:sz w:val="32"/>
          <w:szCs w:val="32"/>
          <w14:textFill>
            <w14:solidFill>
              <w14:schemeClr w14:val="tx1"/>
            </w14:solidFill>
          </w14:textFill>
        </w:rPr>
        <w:t>并产生良好的社会影响；</w:t>
      </w:r>
    </w:p>
    <w:p w14:paraId="5FD22145">
      <w:pPr>
        <w:shd w:val="clear" w:color="auto" w:fill="FFFFFF"/>
        <w:spacing w:after="300" w:line="400" w:lineRule="exact"/>
        <w:ind w:firstLine="640" w:firstLineChars="200"/>
        <w:rPr>
          <w:rFonts w:ascii="仿宋" w:hAnsi="仿宋" w:eastAsia="仿宋" w:cs="黑体"/>
          <w:sz w:val="32"/>
          <w:szCs w:val="32"/>
        </w:rPr>
      </w:pPr>
      <w:r>
        <w:rPr>
          <w:rFonts w:hint="eastAsia" w:ascii="仿宋" w:hAnsi="仿宋" w:eastAsia="仿宋" w:cs="黑体"/>
          <w:color w:val="000000" w:themeColor="text1"/>
          <w:sz w:val="32"/>
          <w:szCs w:val="32"/>
          <w14:textFill>
            <w14:solidFill>
              <w14:schemeClr w14:val="tx1"/>
            </w14:solidFill>
          </w14:textFill>
        </w:rPr>
        <w:t>5.积极开展科普人才培养</w:t>
      </w:r>
      <w:r>
        <w:rPr>
          <w:rFonts w:hint="eastAsia" w:ascii="仿宋" w:hAnsi="仿宋" w:eastAsia="仿宋" w:cs="黑体"/>
          <w:color w:val="000000" w:themeColor="text1"/>
          <w:sz w:val="32"/>
          <w:szCs w:val="32"/>
          <w:lang w:val="en-US" w:eastAsia="zh-CN"/>
          <w14:textFill>
            <w14:solidFill>
              <w14:schemeClr w14:val="tx1"/>
            </w14:solidFill>
          </w14:textFill>
        </w:rPr>
        <w:t>和推荐</w:t>
      </w:r>
      <w:r>
        <w:rPr>
          <w:rFonts w:hint="eastAsia" w:ascii="仿宋" w:hAnsi="仿宋" w:eastAsia="仿宋" w:cs="黑体"/>
          <w:color w:val="000000" w:themeColor="text1"/>
          <w:sz w:val="32"/>
          <w:szCs w:val="32"/>
          <w14:textFill>
            <w14:solidFill>
              <w14:schemeClr w14:val="tx1"/>
            </w14:solidFill>
          </w14:textFill>
        </w:rPr>
        <w:t>：以学会科普基地的名义</w:t>
      </w:r>
      <w:r>
        <w:rPr>
          <w:rFonts w:hint="eastAsia" w:ascii="仿宋" w:hAnsi="仿宋" w:eastAsia="仿宋" w:cs="黑体"/>
          <w:color w:val="000000" w:themeColor="text1"/>
          <w:sz w:val="32"/>
          <w:szCs w:val="32"/>
          <w:lang w:val="en-US" w:eastAsia="zh-CN"/>
          <w14:textFill>
            <w14:solidFill>
              <w14:schemeClr w14:val="tx1"/>
            </w14:solidFill>
          </w14:textFill>
        </w:rPr>
        <w:t>至少组建一支与各自科普基地主题相关的科普志愿者团队，并组织和指导该团队开展科普创作、策划组织科普基地活动；</w:t>
      </w:r>
    </w:p>
    <w:p w14:paraId="11AC48CF">
      <w:pPr>
        <w:pStyle w:val="5"/>
        <w:shd w:val="clear" w:color="auto" w:fill="FFFFFF"/>
        <w:spacing w:before="0" w:beforeAutospacing="0" w:after="300" w:afterAutospacing="0" w:line="400" w:lineRule="exact"/>
        <w:ind w:firstLine="640" w:firstLineChars="200"/>
        <w:rPr>
          <w:rFonts w:ascii="仿宋" w:hAnsi="仿宋" w:eastAsia="仿宋" w:cs="黑体"/>
          <w:sz w:val="32"/>
          <w:szCs w:val="32"/>
        </w:rPr>
      </w:pPr>
      <w:r>
        <w:rPr>
          <w:rFonts w:hint="eastAsia" w:ascii="仿宋" w:hAnsi="仿宋" w:eastAsia="仿宋" w:cs="黑体"/>
          <w:sz w:val="32"/>
          <w:szCs w:val="32"/>
        </w:rPr>
        <w:t>6.科普活动形式灵活多样：包括但不限于科普讲座、展览展示、互动体验及面向公众开放参观、科普研学等；科普作品包括但不限于科普图书、科普图文、科普视频、科普文章等；</w:t>
      </w:r>
    </w:p>
    <w:p w14:paraId="27CE9AD5">
      <w:pPr>
        <w:pStyle w:val="5"/>
        <w:shd w:val="clear" w:color="auto" w:fill="FFFFFF"/>
        <w:spacing w:before="0" w:beforeAutospacing="0" w:after="300" w:afterAutospacing="0" w:line="400" w:lineRule="exact"/>
        <w:ind w:firstLine="640" w:firstLineChars="200"/>
        <w:rPr>
          <w:rFonts w:ascii="仿宋" w:hAnsi="仿宋" w:eastAsia="仿宋" w:cs="黑体"/>
          <w:sz w:val="32"/>
          <w:szCs w:val="32"/>
        </w:rPr>
      </w:pPr>
      <w:r>
        <w:rPr>
          <w:rFonts w:hint="eastAsia" w:ascii="仿宋" w:hAnsi="仿宋" w:eastAsia="仿宋" w:cs="黑体"/>
          <w:sz w:val="32"/>
          <w:szCs w:val="32"/>
        </w:rPr>
        <w:t>7.合作推进：在科普基地授牌有效期间，学会科普基地可与本学会共同开展与各自科普主题相关的科普人才培养、科普培训及科普人才推荐等工作，以拓展仪器仪表学科领域科普队伍。</w:t>
      </w:r>
    </w:p>
    <w:p w14:paraId="1E8FC7E1">
      <w:pPr>
        <w:pStyle w:val="5"/>
        <w:shd w:val="clear" w:color="auto" w:fill="FFFFFF"/>
        <w:spacing w:before="0" w:beforeAutospacing="0" w:after="300" w:afterAutospacing="0" w:line="400" w:lineRule="exact"/>
        <w:ind w:firstLine="640" w:firstLineChars="200"/>
        <w:rPr>
          <w:rFonts w:hint="eastAsia" w:ascii="仿宋" w:hAnsi="仿宋" w:eastAsia="仿宋" w:cs="黑体"/>
          <w:sz w:val="32"/>
          <w:szCs w:val="32"/>
        </w:rPr>
      </w:pPr>
    </w:p>
    <w:p w14:paraId="73D28F48">
      <w:pPr>
        <w:pStyle w:val="5"/>
        <w:shd w:val="clear" w:color="auto" w:fill="FFFFFF"/>
        <w:spacing w:before="0" w:beforeAutospacing="0" w:after="0" w:afterAutospacing="0" w:line="400" w:lineRule="exact"/>
        <w:jc w:val="center"/>
        <w:rPr>
          <w:rFonts w:ascii="仿宋" w:hAnsi="仿宋" w:eastAsia="仿宋" w:cs="黑体"/>
          <w:sz w:val="32"/>
          <w:szCs w:val="32"/>
        </w:rPr>
      </w:pPr>
      <w:r>
        <w:rPr>
          <w:rFonts w:hint="eastAsia" w:ascii="仿宋" w:hAnsi="仿宋" w:eastAsia="仿宋" w:cs="黑体"/>
          <w:b/>
          <w:bCs/>
          <w:sz w:val="32"/>
          <w:szCs w:val="32"/>
        </w:rPr>
        <w:t>第三章　推荐、申报、评审</w:t>
      </w:r>
    </w:p>
    <w:p w14:paraId="145A5B67">
      <w:pPr>
        <w:pStyle w:val="5"/>
        <w:shd w:val="clear" w:color="auto" w:fill="FFFFFF"/>
        <w:spacing w:before="0" w:beforeAutospacing="0" w:after="0" w:afterAutospacing="0" w:line="400" w:lineRule="exact"/>
        <w:ind w:firstLine="650"/>
        <w:jc w:val="both"/>
        <w:rPr>
          <w:rFonts w:hint="eastAsia" w:ascii="仿宋" w:hAnsi="仿宋" w:eastAsia="仿宋" w:cs="黑体"/>
          <w:sz w:val="32"/>
          <w:szCs w:val="32"/>
        </w:rPr>
      </w:pPr>
      <w:r>
        <w:rPr>
          <w:rFonts w:hint="eastAsia" w:ascii="仿宋" w:hAnsi="仿宋" w:eastAsia="仿宋" w:cs="黑体"/>
          <w:sz w:val="32"/>
          <w:szCs w:val="32"/>
        </w:rPr>
        <w:t>第六条　中国仪器仪表学会会员单位、本学会理事所在单位、科普工作委员会委员所在单位及本学会单位会员具有优先申请资格。学会所属分支机构、学会单位会员、地方仪器仪表学会等相关单位均可向本学会推荐。</w:t>
      </w:r>
    </w:p>
    <w:p w14:paraId="68FC4C9A">
      <w:pPr>
        <w:pStyle w:val="5"/>
        <w:shd w:val="clear" w:color="auto" w:fill="FFFFFF"/>
        <w:spacing w:before="0" w:beforeAutospacing="0" w:after="0" w:afterAutospacing="0" w:line="400" w:lineRule="exact"/>
        <w:ind w:firstLine="650"/>
        <w:jc w:val="both"/>
        <w:rPr>
          <w:rFonts w:hint="eastAsia" w:ascii="仿宋" w:hAnsi="仿宋" w:eastAsia="仿宋" w:cs="黑体"/>
          <w:sz w:val="32"/>
          <w:szCs w:val="32"/>
        </w:rPr>
      </w:pPr>
    </w:p>
    <w:p w14:paraId="12B63C80">
      <w:pPr>
        <w:pStyle w:val="5"/>
        <w:shd w:val="clear" w:color="auto" w:fill="FFFFFF"/>
        <w:spacing w:before="0" w:beforeAutospacing="0" w:after="300" w:afterAutospacing="0" w:line="400" w:lineRule="exact"/>
        <w:rPr>
          <w:rFonts w:ascii="仿宋" w:hAnsi="仿宋" w:eastAsia="仿宋" w:cs="黑体"/>
          <w:sz w:val="32"/>
          <w:szCs w:val="32"/>
        </w:rPr>
      </w:pPr>
      <w:r>
        <w:rPr>
          <w:rFonts w:hint="eastAsia" w:ascii="仿宋" w:hAnsi="仿宋" w:eastAsia="仿宋" w:cs="黑体"/>
          <w:sz w:val="32"/>
          <w:szCs w:val="32"/>
        </w:rPr>
        <w:t>　　第七条　申报单位应提供以下材料，并保证材料的真实性和准确性：</w:t>
      </w:r>
    </w:p>
    <w:p w14:paraId="15B332B2">
      <w:pPr>
        <w:pStyle w:val="5"/>
        <w:shd w:val="clear" w:color="auto" w:fill="FFFFFF"/>
        <w:spacing w:before="0" w:beforeAutospacing="0" w:after="0" w:afterAutospacing="0" w:line="400" w:lineRule="exact"/>
        <w:jc w:val="both"/>
        <w:rPr>
          <w:rFonts w:hint="eastAsia" w:ascii="仿宋" w:hAnsi="仿宋" w:eastAsia="仿宋" w:cs="黑体"/>
          <w:sz w:val="32"/>
          <w:szCs w:val="32"/>
        </w:rPr>
      </w:pPr>
      <w:r>
        <w:rPr>
          <w:rFonts w:hint="eastAsia" w:ascii="仿宋" w:hAnsi="仿宋" w:eastAsia="仿宋" w:cs="黑体"/>
          <w:sz w:val="32"/>
          <w:szCs w:val="32"/>
        </w:rPr>
        <w:t>　　1.《中国仪器仪表学会科普教育基地申请表》；</w:t>
      </w:r>
    </w:p>
    <w:p w14:paraId="0702D530">
      <w:pPr>
        <w:pStyle w:val="5"/>
        <w:shd w:val="clear" w:color="auto" w:fill="FFFFFF"/>
        <w:spacing w:before="0" w:beforeAutospacing="0" w:after="0" w:afterAutospacing="0" w:line="400" w:lineRule="exact"/>
        <w:jc w:val="both"/>
        <w:rPr>
          <w:rFonts w:hint="eastAsia" w:ascii="仿宋" w:hAnsi="仿宋" w:eastAsia="仿宋" w:cs="黑体"/>
          <w:sz w:val="32"/>
          <w:szCs w:val="32"/>
        </w:rPr>
      </w:pPr>
      <w:r>
        <w:rPr>
          <w:rFonts w:hint="eastAsia" w:ascii="仿宋" w:hAnsi="仿宋" w:eastAsia="仿宋" w:cs="黑体"/>
          <w:sz w:val="32"/>
          <w:szCs w:val="32"/>
        </w:rPr>
        <w:t>　　2.单位法人证书或营业执照及相关资质证明的材料；</w:t>
      </w:r>
    </w:p>
    <w:p w14:paraId="2CD37977">
      <w:pPr>
        <w:pStyle w:val="5"/>
        <w:shd w:val="clear" w:color="auto" w:fill="FFFFFF"/>
        <w:spacing w:before="0" w:beforeAutospacing="0" w:after="0" w:afterAutospacing="0" w:line="400" w:lineRule="exact"/>
        <w:jc w:val="both"/>
        <w:rPr>
          <w:rFonts w:hint="eastAsia" w:ascii="仿宋" w:hAnsi="仿宋" w:eastAsia="仿宋" w:cs="黑体"/>
          <w:sz w:val="32"/>
          <w:szCs w:val="32"/>
        </w:rPr>
      </w:pPr>
      <w:r>
        <w:rPr>
          <w:rFonts w:hint="eastAsia" w:ascii="仿宋" w:hAnsi="仿宋" w:eastAsia="仿宋" w:cs="黑体"/>
          <w:sz w:val="32"/>
          <w:szCs w:val="32"/>
        </w:rPr>
        <w:t>　　3.场地和仪器设备等有关证明材料或照片；</w:t>
      </w:r>
    </w:p>
    <w:p w14:paraId="1F5A4607">
      <w:pPr>
        <w:pStyle w:val="5"/>
        <w:shd w:val="clear" w:color="auto" w:fill="FFFFFF"/>
        <w:spacing w:before="0" w:beforeAutospacing="0" w:after="0" w:afterAutospacing="0" w:line="400" w:lineRule="exact"/>
        <w:jc w:val="both"/>
        <w:rPr>
          <w:rFonts w:hint="eastAsia" w:ascii="仿宋" w:hAnsi="仿宋" w:eastAsia="仿宋" w:cs="黑体"/>
          <w:sz w:val="32"/>
          <w:szCs w:val="32"/>
        </w:rPr>
      </w:pPr>
      <w:r>
        <w:rPr>
          <w:rFonts w:hint="eastAsia" w:ascii="仿宋" w:hAnsi="仿宋" w:eastAsia="仿宋" w:cs="黑体"/>
          <w:sz w:val="32"/>
          <w:szCs w:val="32"/>
        </w:rPr>
        <w:t>　　4.开展各类科普活动或从事科普工作原始档案等相关证明材料；</w:t>
      </w:r>
    </w:p>
    <w:p w14:paraId="0318DB5D">
      <w:pPr>
        <w:pStyle w:val="5"/>
        <w:shd w:val="clear" w:color="auto" w:fill="FFFFFF"/>
        <w:spacing w:before="0" w:beforeAutospacing="0" w:after="0" w:afterAutospacing="0" w:line="400" w:lineRule="exact"/>
        <w:ind w:firstLine="640"/>
        <w:jc w:val="both"/>
        <w:rPr>
          <w:rFonts w:hint="eastAsia" w:ascii="仿宋" w:hAnsi="仿宋" w:eastAsia="仿宋" w:cs="黑体"/>
          <w:sz w:val="32"/>
          <w:szCs w:val="32"/>
        </w:rPr>
      </w:pPr>
      <w:r>
        <w:rPr>
          <w:rFonts w:hint="eastAsia" w:ascii="仿宋" w:hAnsi="仿宋" w:eastAsia="仿宋" w:cs="黑体"/>
          <w:sz w:val="32"/>
          <w:szCs w:val="32"/>
        </w:rPr>
        <w:t>5.申报单位认为需要提交的其他材料。</w:t>
      </w:r>
    </w:p>
    <w:p w14:paraId="0951CDAA">
      <w:pPr>
        <w:pStyle w:val="5"/>
        <w:shd w:val="clear" w:color="auto" w:fill="FFFFFF"/>
        <w:spacing w:before="0" w:beforeAutospacing="0" w:after="0" w:afterAutospacing="0" w:line="400" w:lineRule="exact"/>
        <w:ind w:firstLine="640"/>
        <w:jc w:val="both"/>
        <w:rPr>
          <w:rFonts w:hint="eastAsia" w:ascii="仿宋" w:hAnsi="仿宋" w:eastAsia="仿宋" w:cs="黑体"/>
          <w:sz w:val="32"/>
          <w:szCs w:val="32"/>
        </w:rPr>
      </w:pPr>
    </w:p>
    <w:p w14:paraId="0BEBB585">
      <w:pPr>
        <w:pStyle w:val="5"/>
        <w:shd w:val="clear" w:color="auto" w:fill="FFFFFF"/>
        <w:spacing w:before="0" w:beforeAutospacing="0" w:after="300" w:afterAutospacing="0" w:line="400" w:lineRule="exact"/>
        <w:rPr>
          <w:rFonts w:ascii="仿宋" w:hAnsi="仿宋" w:eastAsia="仿宋" w:cs="黑体"/>
          <w:sz w:val="32"/>
          <w:szCs w:val="32"/>
        </w:rPr>
      </w:pPr>
      <w:r>
        <w:rPr>
          <w:rFonts w:hint="eastAsia" w:ascii="仿宋" w:hAnsi="仿宋" w:eastAsia="仿宋" w:cs="黑体"/>
          <w:sz w:val="32"/>
          <w:szCs w:val="32"/>
        </w:rPr>
        <w:t>　　第八条　学会将授权本学会科普工作委员会组织开展对征集到的候选名单进行评审和认定，评审结果进行社会公示，公示期为七个工作日。</w:t>
      </w:r>
    </w:p>
    <w:p w14:paraId="4520B04F">
      <w:pPr>
        <w:pStyle w:val="5"/>
        <w:spacing w:line="405" w:lineRule="atLeast"/>
        <w:ind w:firstLine="560" w:firstLineChars="175"/>
        <w:jc w:val="both"/>
        <w:rPr>
          <w:rFonts w:ascii="仿宋" w:hAnsi="仿宋" w:eastAsia="仿宋" w:cs="黑体"/>
          <w:sz w:val="32"/>
          <w:szCs w:val="32"/>
        </w:rPr>
      </w:pPr>
      <w:r>
        <w:rPr>
          <w:rFonts w:hint="eastAsia" w:ascii="仿宋" w:hAnsi="仿宋" w:eastAsia="仿宋" w:cs="黑体"/>
          <w:sz w:val="32"/>
          <w:szCs w:val="32"/>
        </w:rPr>
        <w:t>第九条　经评审合格、社会公示无异议的申报单位，授予“中国仪器仪表学会科普教育基地”匾牌，有效期为3年。</w:t>
      </w:r>
    </w:p>
    <w:p w14:paraId="0EFDE997">
      <w:pPr>
        <w:pStyle w:val="5"/>
        <w:shd w:val="clear" w:color="auto" w:fill="FFFFFF"/>
        <w:spacing w:before="0" w:beforeAutospacing="0" w:after="300" w:afterAutospacing="0" w:line="400" w:lineRule="exact"/>
        <w:ind w:firstLine="640"/>
        <w:rPr>
          <w:rFonts w:ascii="仿宋" w:hAnsi="仿宋" w:eastAsia="仿宋" w:cs="黑体"/>
          <w:sz w:val="32"/>
          <w:szCs w:val="32"/>
        </w:rPr>
      </w:pPr>
      <w:r>
        <w:rPr>
          <w:rFonts w:hint="eastAsia" w:ascii="仿宋" w:hAnsi="仿宋" w:eastAsia="仿宋" w:cs="黑体"/>
          <w:sz w:val="32"/>
          <w:szCs w:val="32"/>
        </w:rPr>
        <w:t>第十条  “科普基地”有效期到期后</w:t>
      </w:r>
      <w:r>
        <w:rPr>
          <w:rFonts w:hint="eastAsia" w:ascii="仿宋" w:hAnsi="仿宋" w:eastAsia="仿宋" w:cs="黑体"/>
          <w:sz w:val="32"/>
          <w:szCs w:val="32"/>
          <w:lang w:eastAsia="zh-CN"/>
        </w:rPr>
        <w:t>，</w:t>
      </w:r>
      <w:r>
        <w:rPr>
          <w:rFonts w:hint="eastAsia" w:ascii="仿宋" w:hAnsi="仿宋" w:eastAsia="仿宋" w:cs="黑体"/>
          <w:sz w:val="32"/>
          <w:szCs w:val="32"/>
        </w:rPr>
        <w:t>可</w:t>
      </w:r>
      <w:r>
        <w:rPr>
          <w:rFonts w:hint="eastAsia" w:ascii="仿宋" w:hAnsi="仿宋" w:eastAsia="仿宋" w:cs="黑体"/>
          <w:sz w:val="32"/>
          <w:szCs w:val="32"/>
          <w:lang w:val="en-US" w:eastAsia="zh-CN"/>
        </w:rPr>
        <w:t>向本学会</w:t>
      </w:r>
      <w:r>
        <w:rPr>
          <w:rFonts w:hint="eastAsia" w:ascii="仿宋" w:hAnsi="仿宋" w:eastAsia="仿宋" w:cs="黑体"/>
          <w:sz w:val="32"/>
          <w:szCs w:val="32"/>
        </w:rPr>
        <w:t>申请延期。</w:t>
      </w:r>
      <w:r>
        <w:rPr>
          <w:rFonts w:hint="eastAsia" w:ascii="仿宋" w:hAnsi="仿宋" w:eastAsia="仿宋" w:cs="黑体"/>
          <w:sz w:val="32"/>
          <w:szCs w:val="32"/>
          <w:lang w:val="en-US" w:eastAsia="zh-CN"/>
        </w:rPr>
        <w:t>本学会</w:t>
      </w:r>
      <w:r>
        <w:rPr>
          <w:rFonts w:hint="eastAsia" w:ascii="仿宋" w:hAnsi="仿宋" w:eastAsia="仿宋" w:cs="黑体"/>
          <w:sz w:val="32"/>
          <w:szCs w:val="32"/>
        </w:rPr>
        <w:t>科普工作委员会将在学会</w:t>
      </w:r>
      <w:r>
        <w:rPr>
          <w:rFonts w:hint="eastAsia" w:ascii="仿宋" w:hAnsi="仿宋" w:eastAsia="仿宋" w:cs="黑体"/>
          <w:sz w:val="32"/>
          <w:szCs w:val="32"/>
          <w:lang w:val="en-US" w:eastAsia="zh-CN"/>
        </w:rPr>
        <w:t>秘书处</w:t>
      </w:r>
      <w:r>
        <w:rPr>
          <w:rFonts w:hint="eastAsia" w:ascii="仿宋" w:hAnsi="仿宋" w:eastAsia="仿宋" w:cs="黑体"/>
          <w:sz w:val="32"/>
          <w:szCs w:val="32"/>
        </w:rPr>
        <w:t>的监督和领导下，负责依据本条例，开展到期科普基地复评</w:t>
      </w:r>
      <w:r>
        <w:rPr>
          <w:rFonts w:hint="eastAsia" w:ascii="仿宋" w:hAnsi="仿宋" w:eastAsia="仿宋" w:cs="黑体"/>
          <w:sz w:val="32"/>
          <w:szCs w:val="32"/>
          <w:lang w:eastAsia="zh-CN"/>
        </w:rPr>
        <w:t>、</w:t>
      </w:r>
      <w:r>
        <w:rPr>
          <w:rFonts w:hint="eastAsia" w:ascii="仿宋" w:hAnsi="仿宋" w:eastAsia="仿宋" w:cs="黑体"/>
          <w:sz w:val="32"/>
          <w:szCs w:val="32"/>
        </w:rPr>
        <w:t>复审工作。经考核后，复审达标的科普基地可继续被认定为“中国仪器仪表学会科普教育基地”。</w:t>
      </w:r>
    </w:p>
    <w:p w14:paraId="5CCD0D67">
      <w:pPr>
        <w:pStyle w:val="5"/>
        <w:shd w:val="clear" w:color="auto" w:fill="FFFFFF"/>
        <w:spacing w:before="0" w:beforeAutospacing="0" w:after="300" w:afterAutospacing="0" w:line="400" w:lineRule="exact"/>
        <w:ind w:firstLine="640"/>
        <w:rPr>
          <w:rFonts w:ascii="仿宋" w:hAnsi="仿宋" w:eastAsia="仿宋" w:cs="黑体"/>
          <w:sz w:val="32"/>
          <w:szCs w:val="32"/>
        </w:rPr>
      </w:pPr>
      <w:r>
        <w:rPr>
          <w:rFonts w:hint="eastAsia" w:ascii="仿宋" w:hAnsi="仿宋" w:eastAsia="仿宋" w:cs="黑体"/>
          <w:sz w:val="32"/>
          <w:szCs w:val="32"/>
        </w:rPr>
        <w:t xml:space="preserve">第十一条 </w:t>
      </w:r>
      <w:r>
        <w:rPr>
          <w:rFonts w:hint="eastAsia" w:ascii="仿宋" w:hAnsi="仿宋" w:eastAsia="仿宋" w:cs="黑体"/>
          <w:sz w:val="32"/>
          <w:szCs w:val="32"/>
          <w:lang w:val="en-US" w:eastAsia="zh-CN"/>
        </w:rPr>
        <w:t>如</w:t>
      </w:r>
      <w:r>
        <w:rPr>
          <w:rFonts w:hint="eastAsia" w:ascii="仿宋" w:hAnsi="仿宋" w:eastAsia="仿宋" w:cs="黑体"/>
          <w:sz w:val="32"/>
          <w:szCs w:val="32"/>
        </w:rPr>
        <w:t>有下列情况之一，本学会将取消科普基地认定：</w:t>
      </w:r>
    </w:p>
    <w:p w14:paraId="4747C233">
      <w:pPr>
        <w:pStyle w:val="5"/>
        <w:shd w:val="clear" w:color="auto" w:fill="FFFFFF"/>
        <w:spacing w:before="0" w:beforeAutospacing="0" w:after="0" w:afterAutospacing="0" w:line="400" w:lineRule="exact"/>
        <w:jc w:val="both"/>
        <w:rPr>
          <w:rFonts w:hint="eastAsia" w:ascii="仿宋" w:hAnsi="仿宋" w:eastAsia="仿宋" w:cs="黑体"/>
          <w:sz w:val="32"/>
          <w:szCs w:val="32"/>
        </w:rPr>
      </w:pPr>
      <w:r>
        <w:rPr>
          <w:rFonts w:hint="eastAsia" w:ascii="仿宋" w:hAnsi="仿宋" w:eastAsia="仿宋" w:cs="黑体"/>
          <w:sz w:val="32"/>
          <w:szCs w:val="32"/>
        </w:rPr>
        <w:t>　　1.未履行向公众服务、开放科普资源功能，且连续两年没有开展任何科普活动的；</w:t>
      </w:r>
    </w:p>
    <w:p w14:paraId="7DBE892C">
      <w:pPr>
        <w:pStyle w:val="5"/>
        <w:shd w:val="clear" w:color="auto" w:fill="FFFFFF"/>
        <w:spacing w:before="0" w:beforeAutospacing="0" w:after="0" w:afterAutospacing="0" w:line="400" w:lineRule="exact"/>
        <w:jc w:val="both"/>
        <w:rPr>
          <w:rFonts w:hint="eastAsia" w:ascii="仿宋" w:hAnsi="仿宋" w:eastAsia="仿宋" w:cs="黑体"/>
          <w:sz w:val="32"/>
          <w:szCs w:val="32"/>
        </w:rPr>
      </w:pPr>
      <w:r>
        <w:rPr>
          <w:rFonts w:hint="eastAsia" w:ascii="仿宋" w:hAnsi="仿宋" w:eastAsia="仿宋" w:cs="黑体"/>
          <w:sz w:val="32"/>
          <w:szCs w:val="32"/>
        </w:rPr>
        <w:t>　　2.有损害公众利益的行为，拒不整改的；</w:t>
      </w:r>
    </w:p>
    <w:p w14:paraId="129EA005">
      <w:pPr>
        <w:pStyle w:val="5"/>
        <w:shd w:val="clear" w:color="auto" w:fill="FFFFFF"/>
        <w:spacing w:before="0" w:beforeAutospacing="0" w:after="0" w:afterAutospacing="0" w:line="400" w:lineRule="exact"/>
        <w:jc w:val="both"/>
        <w:rPr>
          <w:rFonts w:hint="eastAsia" w:ascii="仿宋" w:hAnsi="仿宋" w:eastAsia="仿宋" w:cs="黑体"/>
          <w:sz w:val="32"/>
          <w:szCs w:val="32"/>
        </w:rPr>
      </w:pPr>
      <w:r>
        <w:rPr>
          <w:rFonts w:hint="eastAsia" w:ascii="仿宋" w:hAnsi="仿宋" w:eastAsia="仿宋" w:cs="黑体"/>
          <w:sz w:val="32"/>
          <w:szCs w:val="32"/>
        </w:rPr>
        <w:t>　　3.经考核不符合科普基地命名条件的；</w:t>
      </w:r>
    </w:p>
    <w:p w14:paraId="3B54AFE0">
      <w:pPr>
        <w:pStyle w:val="5"/>
        <w:shd w:val="clear" w:color="auto" w:fill="FFFFFF"/>
        <w:spacing w:before="0" w:beforeAutospacing="0" w:after="0" w:afterAutospacing="0" w:line="400" w:lineRule="exact"/>
        <w:ind w:firstLine="640" w:firstLineChars="200"/>
        <w:jc w:val="both"/>
        <w:rPr>
          <w:rFonts w:hint="eastAsia" w:ascii="仿宋" w:hAnsi="仿宋" w:eastAsia="仿宋" w:cs="黑体"/>
          <w:sz w:val="32"/>
          <w:szCs w:val="32"/>
        </w:rPr>
      </w:pPr>
      <w:r>
        <w:rPr>
          <w:rFonts w:hint="eastAsia" w:ascii="仿宋" w:hAnsi="仿宋" w:eastAsia="仿宋" w:cs="黑体"/>
          <w:sz w:val="32"/>
          <w:szCs w:val="32"/>
        </w:rPr>
        <w:t>4.有违法行为的</w:t>
      </w:r>
      <w:r>
        <w:rPr>
          <w:rFonts w:hint="eastAsia" w:ascii="仿宋" w:hAnsi="仿宋" w:eastAsia="仿宋" w:cs="黑体"/>
          <w:sz w:val="32"/>
          <w:szCs w:val="32"/>
          <w:lang w:eastAsia="zh-CN"/>
        </w:rPr>
        <w:t>；</w:t>
      </w:r>
    </w:p>
    <w:p w14:paraId="11E88BC8">
      <w:pPr>
        <w:pStyle w:val="5"/>
        <w:shd w:val="clear" w:color="auto" w:fill="FFFFFF"/>
        <w:spacing w:before="0" w:beforeAutospacing="0" w:after="0" w:afterAutospacing="0" w:line="400" w:lineRule="exact"/>
        <w:ind w:firstLine="640" w:firstLineChars="200"/>
        <w:jc w:val="both"/>
        <w:rPr>
          <w:rFonts w:hint="eastAsia" w:ascii="仿宋" w:hAnsi="仿宋" w:eastAsia="仿宋" w:cs="黑体"/>
          <w:sz w:val="32"/>
          <w:szCs w:val="32"/>
        </w:rPr>
      </w:pPr>
      <w:r>
        <w:rPr>
          <w:rFonts w:hint="eastAsia" w:ascii="仿宋" w:hAnsi="仿宋" w:eastAsia="仿宋" w:cs="黑体"/>
          <w:sz w:val="32"/>
          <w:szCs w:val="32"/>
        </w:rPr>
        <w:t>5.需取消科普基地的其他原因。</w:t>
      </w:r>
    </w:p>
    <w:p w14:paraId="6F4168BC">
      <w:pPr>
        <w:pStyle w:val="5"/>
        <w:shd w:val="clear" w:color="auto" w:fill="FFFFFF"/>
        <w:spacing w:before="0" w:beforeAutospacing="0" w:after="0" w:afterAutospacing="0" w:line="400" w:lineRule="exact"/>
        <w:ind w:firstLine="640" w:firstLineChars="200"/>
        <w:jc w:val="both"/>
        <w:rPr>
          <w:rFonts w:hint="eastAsia" w:ascii="仿宋" w:hAnsi="仿宋" w:eastAsia="仿宋" w:cs="黑体"/>
          <w:sz w:val="32"/>
          <w:szCs w:val="32"/>
        </w:rPr>
      </w:pPr>
    </w:p>
    <w:p w14:paraId="692664D5">
      <w:pPr>
        <w:pStyle w:val="5"/>
        <w:shd w:val="clear" w:color="auto" w:fill="FFFFFF"/>
        <w:spacing w:before="0" w:beforeAutospacing="0" w:after="0" w:afterAutospacing="0" w:line="400" w:lineRule="exact"/>
        <w:jc w:val="center"/>
        <w:rPr>
          <w:rFonts w:ascii="仿宋" w:hAnsi="仿宋" w:eastAsia="仿宋" w:cs="黑体"/>
          <w:sz w:val="32"/>
          <w:szCs w:val="32"/>
        </w:rPr>
      </w:pPr>
      <w:r>
        <w:rPr>
          <w:rFonts w:hint="eastAsia" w:ascii="仿宋" w:hAnsi="仿宋" w:eastAsia="仿宋" w:cs="黑体"/>
          <w:b/>
          <w:bCs/>
          <w:sz w:val="32"/>
          <w:szCs w:val="32"/>
        </w:rPr>
        <w:t>第四章　支持与服务</w:t>
      </w:r>
    </w:p>
    <w:p w14:paraId="4925A26A">
      <w:pPr>
        <w:pStyle w:val="5"/>
        <w:shd w:val="clear" w:color="auto" w:fill="FFFFFF"/>
        <w:spacing w:before="0" w:beforeAutospacing="0" w:after="300" w:afterAutospacing="0" w:line="400" w:lineRule="exact"/>
        <w:ind w:firstLine="640" w:firstLineChars="200"/>
        <w:rPr>
          <w:rFonts w:hint="eastAsia" w:ascii="仿宋" w:hAnsi="仿宋" w:eastAsia="仿宋" w:cs="黑体"/>
          <w:sz w:val="32"/>
          <w:szCs w:val="32"/>
          <w:lang w:eastAsia="zh-CN"/>
        </w:rPr>
      </w:pPr>
      <w:r>
        <w:rPr>
          <w:rFonts w:hint="eastAsia" w:ascii="仿宋" w:hAnsi="仿宋" w:eastAsia="仿宋" w:cs="黑体"/>
          <w:sz w:val="32"/>
          <w:szCs w:val="32"/>
        </w:rPr>
        <w:t>第十二条　本学会及其科普工作委员会将</w:t>
      </w:r>
      <w:r>
        <w:rPr>
          <w:rFonts w:hint="eastAsia" w:ascii="仿宋" w:hAnsi="仿宋" w:eastAsia="仿宋" w:cs="黑体"/>
          <w:sz w:val="32"/>
          <w:szCs w:val="32"/>
          <w:lang w:val="en-US" w:eastAsia="zh-CN"/>
        </w:rPr>
        <w:t>积极</w:t>
      </w:r>
      <w:r>
        <w:rPr>
          <w:rFonts w:hint="eastAsia" w:ascii="仿宋" w:hAnsi="仿宋" w:eastAsia="仿宋" w:cs="黑体"/>
          <w:sz w:val="32"/>
          <w:szCs w:val="32"/>
        </w:rPr>
        <w:t>组织科普教育基地优先参与</w:t>
      </w:r>
      <w:r>
        <w:rPr>
          <w:rFonts w:hint="eastAsia" w:ascii="仿宋" w:hAnsi="仿宋" w:eastAsia="仿宋" w:cs="黑体"/>
          <w:sz w:val="32"/>
          <w:szCs w:val="32"/>
          <w:lang w:val="en-US" w:eastAsia="zh-CN"/>
        </w:rPr>
        <w:t>本学会有关</w:t>
      </w:r>
      <w:r>
        <w:rPr>
          <w:rFonts w:hint="eastAsia" w:ascii="仿宋" w:hAnsi="仿宋" w:eastAsia="仿宋" w:cs="黑体"/>
          <w:sz w:val="32"/>
          <w:szCs w:val="32"/>
        </w:rPr>
        <w:t>科普项目申报</w:t>
      </w:r>
      <w:r>
        <w:rPr>
          <w:rFonts w:hint="eastAsia" w:ascii="仿宋" w:hAnsi="仿宋" w:eastAsia="仿宋" w:cs="黑体"/>
          <w:sz w:val="32"/>
          <w:szCs w:val="32"/>
          <w:lang w:eastAsia="zh-CN"/>
        </w:rPr>
        <w:t>、</w:t>
      </w:r>
      <w:r>
        <w:rPr>
          <w:rFonts w:hint="eastAsia" w:ascii="仿宋" w:hAnsi="仿宋" w:eastAsia="仿宋" w:cs="黑体"/>
          <w:sz w:val="32"/>
          <w:szCs w:val="32"/>
          <w:lang w:val="en-US" w:eastAsia="zh-CN"/>
        </w:rPr>
        <w:t>科普创作宣传和推荐、科普人才培训、</w:t>
      </w:r>
      <w:r>
        <w:rPr>
          <w:rFonts w:hint="eastAsia" w:ascii="仿宋" w:hAnsi="仿宋" w:eastAsia="仿宋" w:cs="黑体"/>
          <w:sz w:val="32"/>
          <w:szCs w:val="32"/>
          <w:lang w:bidi="ar"/>
        </w:rPr>
        <w:t>科普基地间经验交流及合作</w:t>
      </w:r>
      <w:r>
        <w:rPr>
          <w:rFonts w:hint="eastAsia" w:ascii="仿宋" w:hAnsi="仿宋" w:eastAsia="仿宋" w:cs="黑体"/>
          <w:sz w:val="32"/>
          <w:szCs w:val="32"/>
          <w:lang w:val="en-US" w:eastAsia="zh-CN"/>
        </w:rPr>
        <w:t>等各项科普工作，协助科普基地</w:t>
      </w:r>
      <w:r>
        <w:rPr>
          <w:rFonts w:hint="eastAsia" w:ascii="仿宋" w:hAnsi="仿宋" w:eastAsia="仿宋" w:cs="黑体"/>
          <w:sz w:val="32"/>
          <w:szCs w:val="32"/>
        </w:rPr>
        <w:t>提升科普能力</w:t>
      </w:r>
      <w:r>
        <w:rPr>
          <w:rFonts w:hint="eastAsia" w:ascii="仿宋" w:hAnsi="仿宋" w:eastAsia="仿宋" w:cs="黑体"/>
          <w:sz w:val="32"/>
          <w:szCs w:val="32"/>
          <w:lang w:eastAsia="zh-CN"/>
        </w:rPr>
        <w:t>，</w:t>
      </w:r>
      <w:r>
        <w:rPr>
          <w:rFonts w:hint="eastAsia" w:ascii="仿宋" w:hAnsi="仿宋" w:eastAsia="仿宋" w:cs="黑体"/>
          <w:sz w:val="32"/>
          <w:szCs w:val="32"/>
          <w:lang w:val="en-US" w:eastAsia="zh-CN"/>
        </w:rPr>
        <w:t>助推</w:t>
      </w:r>
      <w:r>
        <w:rPr>
          <w:rFonts w:hint="eastAsia" w:ascii="仿宋" w:hAnsi="仿宋" w:eastAsia="仿宋" w:cs="黑体"/>
          <w:sz w:val="32"/>
          <w:szCs w:val="32"/>
        </w:rPr>
        <w:t>科技资源</w:t>
      </w:r>
      <w:r>
        <w:rPr>
          <w:rFonts w:hint="eastAsia" w:ascii="仿宋" w:hAnsi="仿宋" w:eastAsia="仿宋" w:cs="黑体"/>
          <w:sz w:val="32"/>
          <w:szCs w:val="32"/>
          <w:lang w:val="en-US" w:eastAsia="zh-CN"/>
        </w:rPr>
        <w:t>向</w:t>
      </w:r>
      <w:r>
        <w:rPr>
          <w:rFonts w:hint="eastAsia" w:ascii="仿宋" w:hAnsi="仿宋" w:eastAsia="仿宋" w:cs="黑体"/>
          <w:sz w:val="32"/>
          <w:szCs w:val="32"/>
        </w:rPr>
        <w:t>科普</w:t>
      </w:r>
      <w:r>
        <w:rPr>
          <w:rFonts w:hint="eastAsia" w:ascii="仿宋" w:hAnsi="仿宋" w:eastAsia="仿宋" w:cs="黑体"/>
          <w:sz w:val="32"/>
          <w:szCs w:val="32"/>
          <w:lang w:val="en-US" w:eastAsia="zh-CN"/>
        </w:rPr>
        <w:t>资源转化</w:t>
      </w:r>
      <w:r>
        <w:rPr>
          <w:rFonts w:hint="eastAsia" w:ascii="仿宋" w:hAnsi="仿宋" w:eastAsia="仿宋" w:cs="黑体"/>
          <w:sz w:val="32"/>
          <w:szCs w:val="32"/>
          <w:lang w:eastAsia="zh-CN"/>
        </w:rPr>
        <w:t>。</w:t>
      </w:r>
    </w:p>
    <w:p w14:paraId="20834A22">
      <w:pPr>
        <w:pStyle w:val="5"/>
        <w:shd w:val="clear" w:color="auto" w:fill="FFFFFF"/>
        <w:spacing w:before="0" w:beforeAutospacing="0" w:after="300" w:afterAutospacing="0" w:line="40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第十</w:t>
      </w:r>
      <w:r>
        <w:rPr>
          <w:rFonts w:hint="eastAsia" w:ascii="仿宋" w:hAnsi="仿宋" w:eastAsia="仿宋" w:cs="黑体"/>
          <w:sz w:val="32"/>
          <w:szCs w:val="32"/>
          <w:lang w:val="en-US" w:eastAsia="zh-CN"/>
        </w:rPr>
        <w:t>三</w:t>
      </w:r>
      <w:r>
        <w:rPr>
          <w:rFonts w:hint="eastAsia" w:ascii="仿宋" w:hAnsi="仿宋" w:eastAsia="仿宋" w:cs="黑体"/>
          <w:sz w:val="32"/>
          <w:szCs w:val="32"/>
        </w:rPr>
        <w:t>条 在本学会科普基地授权有效期内，科普基地所在单位可免交中国仪器仪表学会单位会员会费。</w:t>
      </w:r>
    </w:p>
    <w:p w14:paraId="1A27DB4C">
      <w:pPr>
        <w:pStyle w:val="5"/>
        <w:shd w:val="clear" w:color="auto" w:fill="FFFFFF"/>
        <w:spacing w:before="0" w:beforeAutospacing="0" w:after="300" w:afterAutospacing="0" w:line="400" w:lineRule="exact"/>
        <w:ind w:firstLine="640" w:firstLineChars="200"/>
        <w:rPr>
          <w:rFonts w:ascii="仿宋" w:hAnsi="仿宋" w:eastAsia="仿宋" w:cs="黑体"/>
          <w:sz w:val="32"/>
          <w:szCs w:val="32"/>
        </w:rPr>
      </w:pPr>
      <w:r>
        <w:rPr>
          <w:rFonts w:hint="eastAsia" w:ascii="仿宋" w:hAnsi="仿宋" w:eastAsia="仿宋" w:cs="黑体"/>
          <w:sz w:val="32"/>
          <w:szCs w:val="32"/>
        </w:rPr>
        <w:t>第十</w:t>
      </w:r>
      <w:r>
        <w:rPr>
          <w:rFonts w:hint="eastAsia" w:ascii="仿宋" w:hAnsi="仿宋" w:eastAsia="仿宋" w:cs="黑体"/>
          <w:sz w:val="32"/>
          <w:szCs w:val="32"/>
          <w:lang w:val="en-US" w:eastAsia="zh-CN"/>
        </w:rPr>
        <w:t>四</w:t>
      </w:r>
      <w:r>
        <w:rPr>
          <w:rFonts w:hint="eastAsia" w:ascii="仿宋" w:hAnsi="仿宋" w:eastAsia="仿宋" w:cs="黑体"/>
          <w:sz w:val="32"/>
          <w:szCs w:val="32"/>
        </w:rPr>
        <w:t>条</w:t>
      </w: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科普基地</w:t>
      </w:r>
      <w:r>
        <w:rPr>
          <w:rFonts w:hint="eastAsia" w:ascii="仿宋" w:hAnsi="仿宋" w:eastAsia="仿宋" w:cs="黑体"/>
          <w:sz w:val="32"/>
          <w:szCs w:val="32"/>
          <w:lang w:val="en-US" w:eastAsia="zh-CN"/>
        </w:rPr>
        <w:t>领导及成员将</w:t>
      </w:r>
      <w:r>
        <w:rPr>
          <w:rFonts w:hint="eastAsia" w:ascii="仿宋" w:hAnsi="仿宋" w:eastAsia="仿宋" w:cs="黑体"/>
          <w:sz w:val="32"/>
          <w:szCs w:val="32"/>
        </w:rPr>
        <w:t>享有优先</w:t>
      </w:r>
      <w:r>
        <w:rPr>
          <w:rFonts w:hint="eastAsia" w:ascii="仿宋" w:hAnsi="仿宋" w:eastAsia="仿宋" w:cs="黑体"/>
          <w:sz w:val="32"/>
          <w:szCs w:val="32"/>
          <w:lang w:val="en-US" w:eastAsia="zh-CN"/>
        </w:rPr>
        <w:t>获得本学会科技志愿者、科普专家、首席科学传播专家等荣誉</w:t>
      </w:r>
      <w:r>
        <w:rPr>
          <w:rFonts w:hint="eastAsia" w:ascii="仿宋" w:hAnsi="仿宋" w:eastAsia="仿宋" w:cs="黑体"/>
          <w:sz w:val="32"/>
          <w:szCs w:val="32"/>
        </w:rPr>
        <w:t>资格</w:t>
      </w:r>
      <w:r>
        <w:rPr>
          <w:rFonts w:hint="eastAsia" w:ascii="仿宋" w:hAnsi="仿宋" w:eastAsia="仿宋" w:cs="黑体"/>
          <w:sz w:val="32"/>
          <w:szCs w:val="32"/>
          <w:lang w:val="en-US" w:eastAsia="zh-CN"/>
        </w:rPr>
        <w:t>及相关科普工作推荐和推优机会</w:t>
      </w:r>
      <w:r>
        <w:rPr>
          <w:rFonts w:hint="eastAsia" w:ascii="仿宋" w:hAnsi="仿宋" w:eastAsia="仿宋" w:cs="黑体"/>
          <w:sz w:val="32"/>
          <w:szCs w:val="32"/>
        </w:rPr>
        <w:t>。</w:t>
      </w:r>
    </w:p>
    <w:p w14:paraId="57758EE4">
      <w:pPr>
        <w:pStyle w:val="5"/>
        <w:numPr>
          <w:ilvl w:val="0"/>
          <w:numId w:val="2"/>
        </w:numPr>
        <w:shd w:val="clear" w:color="auto" w:fill="FFFFFF"/>
        <w:spacing w:before="0" w:beforeAutospacing="0" w:after="300" w:afterAutospacing="0" w:line="400" w:lineRule="exact"/>
        <w:ind w:firstLine="640"/>
        <w:rPr>
          <w:rFonts w:ascii="仿宋" w:hAnsi="仿宋" w:eastAsia="仿宋" w:cs="黑体"/>
          <w:sz w:val="32"/>
          <w:szCs w:val="32"/>
        </w:rPr>
      </w:pPr>
      <w:r>
        <w:rPr>
          <w:rFonts w:hint="eastAsia" w:ascii="仿宋" w:hAnsi="仿宋" w:eastAsia="仿宋" w:cs="黑体"/>
          <w:sz w:val="32"/>
          <w:szCs w:val="32"/>
        </w:rPr>
        <w:t>本学会</w:t>
      </w:r>
      <w:r>
        <w:rPr>
          <w:rFonts w:hint="eastAsia" w:ascii="仿宋" w:hAnsi="仿宋" w:eastAsia="仿宋" w:cs="黑体"/>
          <w:sz w:val="32"/>
          <w:szCs w:val="32"/>
          <w:lang w:val="en-US" w:eastAsia="zh-CN"/>
        </w:rPr>
        <w:t>积极为科普基地</w:t>
      </w:r>
      <w:r>
        <w:rPr>
          <w:rFonts w:hint="eastAsia" w:ascii="仿宋" w:hAnsi="仿宋" w:eastAsia="仿宋" w:cs="黑体"/>
          <w:sz w:val="32"/>
          <w:szCs w:val="32"/>
          <w:lang w:bidi="ar"/>
        </w:rPr>
        <w:t>搭建平台</w:t>
      </w:r>
      <w:r>
        <w:rPr>
          <w:rFonts w:hint="eastAsia" w:ascii="仿宋" w:hAnsi="仿宋" w:eastAsia="仿宋" w:cs="黑体"/>
          <w:sz w:val="32"/>
          <w:szCs w:val="32"/>
          <w:lang w:eastAsia="zh-CN" w:bidi="ar"/>
        </w:rPr>
        <w:t>，</w:t>
      </w:r>
      <w:r>
        <w:rPr>
          <w:rFonts w:hint="eastAsia" w:ascii="仿宋" w:hAnsi="仿宋" w:eastAsia="仿宋" w:cs="黑体"/>
          <w:sz w:val="32"/>
          <w:szCs w:val="32"/>
          <w:lang w:val="en-US" w:eastAsia="zh-CN" w:bidi="ar"/>
        </w:rPr>
        <w:t>对接中国科协等部门相关科普资源信息通道，对接全国性媒体宣传推广科普基地科普创作及相关科普信息。</w:t>
      </w:r>
      <w:r>
        <w:rPr>
          <w:rFonts w:hint="eastAsia" w:ascii="仿宋" w:hAnsi="仿宋" w:eastAsia="仿宋" w:cs="黑体"/>
          <w:sz w:val="32"/>
          <w:szCs w:val="32"/>
          <w:lang w:bidi="ar"/>
        </w:rPr>
        <w:t>指导</w:t>
      </w:r>
      <w:r>
        <w:rPr>
          <w:rFonts w:hint="eastAsia" w:ascii="仿宋" w:hAnsi="仿宋" w:eastAsia="仿宋" w:cs="黑体"/>
          <w:sz w:val="32"/>
          <w:szCs w:val="32"/>
          <w:lang w:val="en-US" w:eastAsia="zh-CN" w:bidi="ar"/>
        </w:rPr>
        <w:t>和协同科普</w:t>
      </w:r>
      <w:r>
        <w:rPr>
          <w:rFonts w:hint="eastAsia" w:ascii="仿宋" w:hAnsi="仿宋" w:eastAsia="仿宋" w:cs="黑体"/>
          <w:sz w:val="32"/>
          <w:szCs w:val="32"/>
        </w:rPr>
        <w:t>基地</w:t>
      </w:r>
      <w:r>
        <w:rPr>
          <w:rFonts w:hint="eastAsia" w:ascii="仿宋" w:hAnsi="仿宋" w:eastAsia="仿宋" w:cs="黑体"/>
          <w:sz w:val="32"/>
          <w:szCs w:val="32"/>
          <w:lang w:val="en-US" w:eastAsia="zh-CN"/>
        </w:rPr>
        <w:t>共同参与开展</w:t>
      </w:r>
      <w:r>
        <w:rPr>
          <w:rFonts w:hint="eastAsia" w:ascii="仿宋" w:hAnsi="仿宋" w:eastAsia="仿宋" w:cs="黑体"/>
          <w:sz w:val="32"/>
          <w:szCs w:val="32"/>
          <w:lang w:bidi="ar"/>
        </w:rPr>
        <w:t>“全国科普</w:t>
      </w:r>
      <w:r>
        <w:rPr>
          <w:rFonts w:hint="eastAsia" w:ascii="仿宋" w:hAnsi="仿宋" w:eastAsia="仿宋" w:cs="黑体"/>
          <w:sz w:val="32"/>
          <w:szCs w:val="32"/>
          <w:lang w:val="en-US" w:eastAsia="zh-CN" w:bidi="ar"/>
        </w:rPr>
        <w:t>月</w:t>
      </w:r>
      <w:r>
        <w:rPr>
          <w:rFonts w:hint="eastAsia" w:ascii="仿宋" w:hAnsi="仿宋" w:eastAsia="仿宋" w:cs="黑体"/>
          <w:sz w:val="32"/>
          <w:szCs w:val="32"/>
          <w:lang w:bidi="ar"/>
        </w:rPr>
        <w:t>”等重点科普活动；助力提升科普</w:t>
      </w:r>
      <w:r>
        <w:rPr>
          <w:rFonts w:hint="eastAsia" w:ascii="仿宋" w:hAnsi="仿宋" w:eastAsia="仿宋" w:cs="黑体"/>
          <w:sz w:val="32"/>
          <w:szCs w:val="32"/>
        </w:rPr>
        <w:t>基地</w:t>
      </w:r>
      <w:r>
        <w:rPr>
          <w:rFonts w:hint="eastAsia" w:ascii="仿宋" w:hAnsi="仿宋" w:eastAsia="仿宋" w:cs="黑体"/>
          <w:sz w:val="32"/>
          <w:szCs w:val="32"/>
          <w:lang w:bidi="ar"/>
        </w:rPr>
        <w:t>的活动质量与社会效益。</w:t>
      </w:r>
    </w:p>
    <w:p w14:paraId="73F90F8E">
      <w:pPr>
        <w:pStyle w:val="5"/>
        <w:shd w:val="clear" w:color="auto" w:fill="FFFFFF"/>
        <w:spacing w:before="0" w:beforeAutospacing="0" w:after="0" w:afterAutospacing="0" w:line="400" w:lineRule="exact"/>
        <w:jc w:val="center"/>
        <w:rPr>
          <w:rFonts w:ascii="仿宋" w:hAnsi="仿宋" w:eastAsia="仿宋" w:cs="黑体"/>
          <w:sz w:val="32"/>
          <w:szCs w:val="32"/>
        </w:rPr>
      </w:pPr>
      <w:r>
        <w:rPr>
          <w:rFonts w:hint="eastAsia" w:ascii="仿宋" w:hAnsi="仿宋" w:eastAsia="仿宋" w:cs="黑体"/>
          <w:b/>
          <w:bCs/>
          <w:sz w:val="32"/>
          <w:szCs w:val="32"/>
        </w:rPr>
        <w:t>第五章　附　则</w:t>
      </w:r>
    </w:p>
    <w:p w14:paraId="05890EF9">
      <w:pPr>
        <w:pStyle w:val="5"/>
        <w:shd w:val="clear" w:color="auto" w:fill="FFFFFF"/>
        <w:spacing w:before="0" w:beforeAutospacing="0" w:after="300" w:afterAutospacing="0" w:line="400" w:lineRule="exact"/>
        <w:ind w:firstLine="645"/>
        <w:rPr>
          <w:rFonts w:hint="eastAsia" w:ascii="仿宋" w:hAnsi="仿宋" w:eastAsia="仿宋" w:cs="黑体"/>
          <w:sz w:val="32"/>
          <w:szCs w:val="32"/>
        </w:rPr>
      </w:pPr>
      <w:r>
        <w:rPr>
          <w:rFonts w:hint="eastAsia" w:ascii="仿宋" w:hAnsi="仿宋" w:eastAsia="仿宋" w:cs="黑体"/>
          <w:sz w:val="32"/>
          <w:szCs w:val="32"/>
        </w:rPr>
        <w:t>第十六条　本办法自2022年5月1日起实施。</w:t>
      </w:r>
    </w:p>
    <w:p w14:paraId="4EF6B6CB">
      <w:pPr>
        <w:pStyle w:val="5"/>
        <w:shd w:val="clear" w:color="auto" w:fill="FFFFFF"/>
        <w:spacing w:before="0" w:beforeAutospacing="0" w:after="300" w:afterAutospacing="0" w:line="400" w:lineRule="exact"/>
        <w:ind w:firstLine="645"/>
        <w:rPr>
          <w:rFonts w:ascii="仿宋" w:hAnsi="仿宋" w:eastAsia="仿宋" w:cs="黑体"/>
          <w:sz w:val="32"/>
          <w:szCs w:val="32"/>
        </w:rPr>
      </w:pPr>
      <w:r>
        <w:rPr>
          <w:rFonts w:hint="eastAsia" w:ascii="仿宋" w:hAnsi="仿宋" w:eastAsia="仿宋" w:cs="黑体"/>
          <w:sz w:val="32"/>
          <w:szCs w:val="32"/>
        </w:rPr>
        <w:t>第十七条 本办法最终解释权归中国仪器仪表学会所有。</w:t>
      </w:r>
    </w:p>
    <w:p w14:paraId="3065ED51">
      <w:pPr>
        <w:pStyle w:val="5"/>
        <w:shd w:val="clear" w:color="auto" w:fill="FFFFFF"/>
        <w:spacing w:before="0" w:beforeAutospacing="0" w:after="300" w:afterAutospacing="0" w:line="400" w:lineRule="exact"/>
        <w:ind w:firstLine="645"/>
        <w:rPr>
          <w:rFonts w:hint="eastAsia" w:ascii="仿宋" w:hAnsi="仿宋" w:eastAsia="仿宋" w:cs="黑体"/>
          <w:sz w:val="32"/>
          <w:szCs w:val="32"/>
        </w:rPr>
      </w:pPr>
    </w:p>
    <w:p w14:paraId="706FBCA7">
      <w:pPr>
        <w:pStyle w:val="5"/>
        <w:shd w:val="clear" w:color="auto" w:fill="FFFFFF"/>
        <w:spacing w:before="0" w:beforeAutospacing="0" w:after="300" w:afterAutospacing="0" w:line="400" w:lineRule="exact"/>
        <w:ind w:firstLine="320" w:firstLineChars="100"/>
        <w:rPr>
          <w:rFonts w:ascii="仿宋" w:hAnsi="仿宋" w:eastAsia="仿宋" w:cs="黑体"/>
          <w:sz w:val="32"/>
          <w:szCs w:val="32"/>
        </w:rPr>
      </w:pPr>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228AF"/>
    <w:multiLevelType w:val="multilevel"/>
    <w:tmpl w:val="137228AF"/>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0DD034"/>
    <w:multiLevelType w:val="singleLevel"/>
    <w:tmpl w:val="1F0DD034"/>
    <w:lvl w:ilvl="0" w:tentative="0">
      <w:start w:val="15"/>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DC"/>
    <w:rsid w:val="00040CE6"/>
    <w:rsid w:val="00060D7D"/>
    <w:rsid w:val="000614B8"/>
    <w:rsid w:val="000614DC"/>
    <w:rsid w:val="00072E69"/>
    <w:rsid w:val="000D555D"/>
    <w:rsid w:val="00156720"/>
    <w:rsid w:val="00160660"/>
    <w:rsid w:val="0019299C"/>
    <w:rsid w:val="001B3A86"/>
    <w:rsid w:val="0020345E"/>
    <w:rsid w:val="002212BA"/>
    <w:rsid w:val="00256968"/>
    <w:rsid w:val="00264BDA"/>
    <w:rsid w:val="0029072D"/>
    <w:rsid w:val="002A233C"/>
    <w:rsid w:val="00337F66"/>
    <w:rsid w:val="003A6007"/>
    <w:rsid w:val="003C0C55"/>
    <w:rsid w:val="003E771B"/>
    <w:rsid w:val="004000DC"/>
    <w:rsid w:val="004135D2"/>
    <w:rsid w:val="00433632"/>
    <w:rsid w:val="00497D91"/>
    <w:rsid w:val="004A1C92"/>
    <w:rsid w:val="005A39E8"/>
    <w:rsid w:val="00607CAD"/>
    <w:rsid w:val="006227AE"/>
    <w:rsid w:val="006A4009"/>
    <w:rsid w:val="007906C2"/>
    <w:rsid w:val="007E1285"/>
    <w:rsid w:val="008500BE"/>
    <w:rsid w:val="008500C4"/>
    <w:rsid w:val="008666B7"/>
    <w:rsid w:val="00891CA9"/>
    <w:rsid w:val="008A21EB"/>
    <w:rsid w:val="008C59B3"/>
    <w:rsid w:val="008F2D52"/>
    <w:rsid w:val="00951E34"/>
    <w:rsid w:val="009562C7"/>
    <w:rsid w:val="009B5A11"/>
    <w:rsid w:val="00A02618"/>
    <w:rsid w:val="00A53BAE"/>
    <w:rsid w:val="00A65231"/>
    <w:rsid w:val="00AC7630"/>
    <w:rsid w:val="00AF30B7"/>
    <w:rsid w:val="00B3175E"/>
    <w:rsid w:val="00B41FE2"/>
    <w:rsid w:val="00B563E8"/>
    <w:rsid w:val="00BB7B98"/>
    <w:rsid w:val="00C1013F"/>
    <w:rsid w:val="00C127DB"/>
    <w:rsid w:val="00C52EDB"/>
    <w:rsid w:val="00C84BD2"/>
    <w:rsid w:val="00CB301D"/>
    <w:rsid w:val="00D00989"/>
    <w:rsid w:val="00D26B05"/>
    <w:rsid w:val="00D325B9"/>
    <w:rsid w:val="00D87D1B"/>
    <w:rsid w:val="00E34B86"/>
    <w:rsid w:val="00E54D55"/>
    <w:rsid w:val="00E602A2"/>
    <w:rsid w:val="00E82AF8"/>
    <w:rsid w:val="00EB2478"/>
    <w:rsid w:val="00EC3BFE"/>
    <w:rsid w:val="00EC5909"/>
    <w:rsid w:val="00F3475E"/>
    <w:rsid w:val="00F543D7"/>
    <w:rsid w:val="00F654DD"/>
    <w:rsid w:val="00F6697B"/>
    <w:rsid w:val="00F82A65"/>
    <w:rsid w:val="00FD65D1"/>
    <w:rsid w:val="00FD7B83"/>
    <w:rsid w:val="00FF5D20"/>
    <w:rsid w:val="15896B92"/>
    <w:rsid w:val="1C074E8F"/>
    <w:rsid w:val="1C0E649A"/>
    <w:rsid w:val="2786377F"/>
    <w:rsid w:val="29755D2F"/>
    <w:rsid w:val="31481D75"/>
    <w:rsid w:val="36366DA5"/>
    <w:rsid w:val="364304C6"/>
    <w:rsid w:val="381336F0"/>
    <w:rsid w:val="39C24EFF"/>
    <w:rsid w:val="3C51163A"/>
    <w:rsid w:val="3F89197F"/>
    <w:rsid w:val="43ED5FB0"/>
    <w:rsid w:val="4F512B51"/>
    <w:rsid w:val="528B1375"/>
    <w:rsid w:val="59817BC2"/>
    <w:rsid w:val="59905201"/>
    <w:rsid w:val="60AF0282"/>
    <w:rsid w:val="65136130"/>
    <w:rsid w:val="68A51AEC"/>
    <w:rsid w:val="6A9E02D8"/>
    <w:rsid w:val="6E8A1E11"/>
    <w:rsid w:val="701009F0"/>
    <w:rsid w:val="72AB4598"/>
    <w:rsid w:val="7B7C4906"/>
    <w:rsid w:val="7C350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2271</Words>
  <Characters>2306</Characters>
  <Lines>17</Lines>
  <Paragraphs>4</Paragraphs>
  <TotalTime>20</TotalTime>
  <ScaleCrop>false</ScaleCrop>
  <LinksUpToDate>false</LinksUpToDate>
  <CharactersWithSpaces>2362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2022-04-02T00:52:00Z</dcterms:created>
  <dc:creator>lenovo</dc:creator>
  <cp:lastModifiedBy>李淑慧</cp:lastModifiedBy>
  <cp:lastPrinted>2026-01-19T05:51:04Z</cp:lastPrinted>
  <dcterms:modified xsi:type="dcterms:W3CDTF">2026-01-19T05:52:59Z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AD7CC320C4A64C249D7D00C25D4DF5D6</vt:lpwstr>
  </property>
  <property fmtid="{D5CDD505-2E9C-101B-9397-08002B2CF9AE}" pid="4" name="KSOTemplateDocerSaveRecord">
    <vt:lpwstr>eyJoZGlkIjoiZGIyZWZmZTk3YjFmMmRhYzA1ODQ1MGJjMWQxYjExNDUiLCJ1c2VySWQiOiI1NzU5MDg5NzMifQ==</vt:lpwstr>
  </property>
</Properties>
</file>