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建议项目名称(中文)</w:t>
            </w:r>
          </w:p>
        </w:tc>
        <w:tc>
          <w:tcPr>
            <w:tcW w:w="1568" w:type="pct"/>
            <w:gridSpan w:val="4"/>
            <w:tcBorders>
              <w:bottom w:val="single" w:sz="4" w:space="0" w:color="auto"/>
            </w:tcBorders>
            <w:vAlign w:val="center"/>
          </w:tcPr>
          <w:p w14:paraId="00DA49FE" w14:textId="21737F9A" w:rsidR="001B0345" w:rsidRDefault="000A319C">
            <w:pPr>
              <w:ind w:firstLineChars="0" w:firstLine="0"/>
              <w:jc w:val="center"/>
              <w:rPr>
                <w:rFonts w:ascii="仿宋" w:eastAsia="仿宋" w:hAnsi="仿宋" w:hint="eastAsia"/>
              </w:rPr>
            </w:pPr>
            <w:bookmarkStart w:id="1" w:name="OLE_LINK2"/>
            <w:r w:rsidRPr="000A319C">
              <w:rPr>
                <w:rFonts w:ascii="仿宋" w:eastAsia="仿宋" w:hAnsi="仿宋" w:cs="仿宋"/>
              </w:rPr>
              <w:t>电池阻抗测试仪器通用技术规范</w:t>
            </w:r>
            <w:bookmarkEnd w:id="1"/>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bottom w:val="single" w:sz="4" w:space="0" w:color="auto"/>
            </w:tcBorders>
            <w:vAlign w:val="center"/>
          </w:tcPr>
          <w:p w14:paraId="4E9E4D64" w14:textId="3A24FA67" w:rsidR="001B0345" w:rsidRDefault="000A319C">
            <w:pPr>
              <w:ind w:firstLineChars="0" w:firstLine="0"/>
              <w:jc w:val="center"/>
              <w:rPr>
                <w:rFonts w:ascii="Times New Roman" w:hAnsi="Times New Roman"/>
              </w:rPr>
            </w:pPr>
            <w:r w:rsidRPr="000A319C">
              <w:rPr>
                <w:rFonts w:ascii="Times New Roman" w:eastAsia="仿宋" w:hAnsi="Times New Roman" w:cs="Times New Roman"/>
              </w:rPr>
              <w:t>General Technical Specification for Battery Impedance Test Instruments</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国外先进标准名称(中文)</w:t>
            </w:r>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335FF942" w:rsidR="001B0345" w:rsidRDefault="000A319C">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color w:val="000000"/>
                <w:kern w:val="0"/>
                <w:szCs w:val="21"/>
              </w:rPr>
              <w:t>深圳天溯计量检测股份有限公司</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1761B876" w14:textId="4A15686B" w:rsidR="00CF30A5" w:rsidRPr="007D6FA4" w:rsidRDefault="00C53BA5" w:rsidP="00CF30A5">
            <w:pPr>
              <w:spacing w:line="360" w:lineRule="auto"/>
              <w:ind w:firstLineChars="200" w:firstLine="420"/>
              <w:rPr>
                <w:rFonts w:ascii="仿宋" w:eastAsia="仿宋" w:hAnsi="仿宋" w:cs="仿宋" w:hint="eastAsia"/>
                <w:kern w:val="0"/>
                <w:szCs w:val="21"/>
              </w:rPr>
            </w:pPr>
            <w:r w:rsidRPr="00C53BA5">
              <w:rPr>
                <w:rFonts w:ascii="仿宋" w:eastAsia="仿宋" w:hAnsi="仿宋" w:cs="仿宋"/>
                <w:kern w:val="0"/>
                <w:szCs w:val="21"/>
              </w:rPr>
              <w:t>电池阻抗仪是专门用于精准测量电池毫欧/微欧级阻抗参数的核心电化学检测仪器</w:t>
            </w:r>
            <w:r w:rsidRPr="00C53BA5">
              <w:rPr>
                <w:rFonts w:ascii="Courier New" w:eastAsia="仿宋" w:hAnsi="Courier New" w:cs="Courier New"/>
                <w:kern w:val="0"/>
                <w:szCs w:val="21"/>
              </w:rPr>
              <w:t>‌</w:t>
            </w:r>
            <w:r w:rsidRPr="00C53BA5">
              <w:rPr>
                <w:rFonts w:ascii="仿宋" w:eastAsia="仿宋" w:hAnsi="仿宋" w:cs="仿宋"/>
                <w:kern w:val="0"/>
                <w:szCs w:val="21"/>
              </w:rPr>
              <w:t>，是动力电池</w:t>
            </w:r>
            <w:r w:rsidR="002259BC">
              <w:rPr>
                <w:rFonts w:ascii="仿宋" w:eastAsia="仿宋" w:hAnsi="仿宋" w:cs="仿宋" w:hint="eastAsia"/>
                <w:kern w:val="0"/>
                <w:szCs w:val="21"/>
              </w:rPr>
              <w:t>和</w:t>
            </w:r>
            <w:r w:rsidRPr="00C53BA5">
              <w:rPr>
                <w:rFonts w:ascii="仿宋" w:eastAsia="仿宋" w:hAnsi="仿宋" w:cs="仿宋"/>
                <w:kern w:val="0"/>
                <w:szCs w:val="21"/>
              </w:rPr>
              <w:t>储能电池全生命周期性能评估与安全管控的关键基础设备。</w:t>
            </w:r>
            <w:r>
              <w:rPr>
                <w:rFonts w:ascii="仿宋" w:eastAsia="仿宋" w:hAnsi="仿宋" w:cs="宋体"/>
                <w:color w:val="000000"/>
                <w:kern w:val="0"/>
                <w:szCs w:val="21"/>
              </w:rPr>
              <w:t>当前，电池阻抗测试仪已广泛应用于动力电池产线分选、储能电站安全巡检及退役电池梯次利用评估等领域。</w:t>
            </w:r>
          </w:p>
          <w:p w14:paraId="3ED8F980" w14:textId="3DF89041" w:rsidR="00CF30A5" w:rsidRDefault="005427DB">
            <w:pPr>
              <w:spacing w:line="360" w:lineRule="auto"/>
              <w:ind w:firstLineChars="200" w:firstLine="420"/>
              <w:rPr>
                <w:rFonts w:ascii="仿宋" w:eastAsia="仿宋" w:hAnsi="仿宋" w:cs="仿宋" w:hint="eastAsia"/>
                <w:kern w:val="0"/>
                <w:szCs w:val="21"/>
              </w:rPr>
            </w:pPr>
            <w:r w:rsidRPr="007D6FA4">
              <w:rPr>
                <w:rFonts w:ascii="仿宋" w:eastAsia="仿宋" w:hAnsi="仿宋" w:cs="仿宋"/>
                <w:kern w:val="0"/>
                <w:szCs w:val="21"/>
              </w:rPr>
              <w:t>然而，</w:t>
            </w:r>
            <w:r w:rsidR="00C53BA5">
              <w:rPr>
                <w:rFonts w:ascii="仿宋" w:eastAsia="仿宋" w:hAnsi="仿宋" w:cs="仿宋" w:hint="eastAsia"/>
                <w:kern w:val="0"/>
                <w:szCs w:val="21"/>
              </w:rPr>
              <w:t>现有标准</w:t>
            </w:r>
            <w:r w:rsidR="00C53BA5" w:rsidRPr="00C53BA5">
              <w:rPr>
                <w:rFonts w:ascii="仿宋" w:eastAsia="仿宋" w:hAnsi="仿宋" w:cs="仿宋"/>
                <w:kern w:val="0"/>
                <w:szCs w:val="21"/>
              </w:rPr>
              <w:t>仅</w:t>
            </w:r>
            <w:r w:rsidR="00DC06A0">
              <w:rPr>
                <w:rFonts w:ascii="仿宋" w:eastAsia="仿宋" w:hAnsi="仿宋" w:cs="仿宋" w:hint="eastAsia"/>
                <w:kern w:val="0"/>
                <w:szCs w:val="21"/>
              </w:rPr>
              <w:t>涉及</w:t>
            </w:r>
            <w:r w:rsidR="00C53BA5" w:rsidRPr="00C53BA5">
              <w:rPr>
                <w:rFonts w:ascii="仿宋" w:eastAsia="仿宋" w:hAnsi="仿宋" w:cs="仿宋"/>
                <w:kern w:val="0"/>
                <w:szCs w:val="21"/>
              </w:rPr>
              <w:t>电池样品内阻/阻抗测试方法或通用电磁兼容要求，并未对测试仪器本身的技术条件、准确度等级、完整试验程序及检验规则作出系统规定</w:t>
            </w:r>
            <w:r w:rsidR="00DA0BCC">
              <w:rPr>
                <w:rFonts w:ascii="仿宋" w:eastAsia="仿宋" w:hAnsi="仿宋" w:cs="仿宋" w:hint="eastAsia"/>
                <w:kern w:val="0"/>
                <w:szCs w:val="21"/>
              </w:rPr>
              <w:t>。由此</w:t>
            </w:r>
            <w:r w:rsidR="00C53BA5" w:rsidRPr="00C53BA5">
              <w:rPr>
                <w:rFonts w:ascii="仿宋" w:eastAsia="仿宋" w:hAnsi="仿宋" w:cs="仿宋"/>
                <w:kern w:val="0"/>
                <w:szCs w:val="21"/>
              </w:rPr>
              <w:t>导致仪器性能指标、校准手段和硬件结构缺乏统一规范，行业设备参数杂乱，检测数据一致性差，已无法有效支撑新能源汽车、新型储能两大战略性新兴产业在电芯研发、产线分选、电站运维及梯次利用等多场景下的精准评估需求。标准的缺失，已成为制约检测结果互认、高端仪器装备质量跃升的突出短板，难以适配比企业对标世界一流的制造品控要求。</w:t>
            </w:r>
          </w:p>
          <w:p w14:paraId="47911D93" w14:textId="3AD68F83" w:rsidR="00C53BA5" w:rsidRDefault="00C53BA5">
            <w:pPr>
              <w:spacing w:line="360" w:lineRule="auto"/>
              <w:ind w:firstLineChars="200" w:firstLine="420"/>
              <w:rPr>
                <w:rFonts w:ascii="仿宋" w:eastAsia="仿宋" w:hAnsi="仿宋" w:cs="宋体" w:hint="eastAsia"/>
                <w:color w:val="000000"/>
                <w:kern w:val="0"/>
                <w:szCs w:val="21"/>
              </w:rPr>
            </w:pPr>
            <w:r>
              <w:rPr>
                <w:rFonts w:ascii="仿宋" w:eastAsia="仿宋" w:hAnsi="仿宋" w:cs="宋体"/>
                <w:color w:val="000000"/>
                <w:kern w:val="0"/>
                <w:szCs w:val="21"/>
              </w:rPr>
              <w:t>制定</w:t>
            </w:r>
            <w:r>
              <w:rPr>
                <w:rFonts w:ascii="仿宋" w:eastAsia="仿宋" w:hAnsi="仿宋" w:cs="宋体" w:hint="eastAsia"/>
                <w:color w:val="000000"/>
                <w:kern w:val="0"/>
                <w:szCs w:val="21"/>
              </w:rPr>
              <w:t>《</w:t>
            </w:r>
            <w:r w:rsidRPr="000A319C">
              <w:rPr>
                <w:rFonts w:ascii="仿宋" w:eastAsia="仿宋" w:hAnsi="仿宋" w:cs="仿宋"/>
              </w:rPr>
              <w:t>电池阻抗测试仪器通用技术规范</w:t>
            </w:r>
            <w:r>
              <w:rPr>
                <w:rFonts w:ascii="仿宋" w:eastAsia="仿宋" w:hAnsi="仿宋" w:cs="仿宋" w:hint="eastAsia"/>
              </w:rPr>
              <w:t>》</w:t>
            </w:r>
            <w:r>
              <w:rPr>
                <w:rFonts w:ascii="仿宋" w:eastAsia="仿宋" w:hAnsi="仿宋" w:cs="宋体"/>
                <w:color w:val="000000"/>
                <w:kern w:val="0"/>
                <w:szCs w:val="21"/>
              </w:rPr>
              <w:t>，将填补国内外电池检测仪器整机标准空白，显著增强检测数据的可比性与可靠性，为电池研发、生产、运维等全生命周期提供权威的设备技术依据。</w:t>
            </w:r>
            <w:r>
              <w:rPr>
                <w:rFonts w:ascii="仿宋" w:eastAsia="仿宋" w:hAnsi="仿宋" w:cs="宋体" w:hint="eastAsia"/>
                <w:color w:val="000000"/>
                <w:kern w:val="0"/>
                <w:szCs w:val="21"/>
              </w:rPr>
              <w:t>同时</w:t>
            </w:r>
            <w:r w:rsidRPr="00C53BA5">
              <w:rPr>
                <w:rFonts w:ascii="仿宋" w:eastAsia="仿宋" w:hAnsi="仿宋" w:cs="宋体"/>
                <w:color w:val="000000"/>
                <w:kern w:val="0"/>
                <w:szCs w:val="21"/>
              </w:rPr>
              <w:t>也以实际行动响应了《国家标准化发展纲要》关于加快关键核心技术标准攻关的号召，符合“双碳”目标下储能及动力电池安全保障的核心政策导向。</w:t>
            </w:r>
          </w:p>
          <w:p w14:paraId="1F9ACB59" w14:textId="094F09BE" w:rsidR="00383DBE" w:rsidRDefault="00312270" w:rsidP="002019ED">
            <w:pPr>
              <w:spacing w:line="360" w:lineRule="auto"/>
              <w:ind w:firstLineChars="200" w:firstLine="420"/>
              <w:rPr>
                <w:rFonts w:ascii="仿宋" w:eastAsia="仿宋" w:hAnsi="仿宋" w:cs="仿宋"/>
                <w:kern w:val="0"/>
                <w:szCs w:val="21"/>
              </w:rPr>
            </w:pPr>
            <w:bookmarkStart w:id="2" w:name="OLE_LINK3"/>
            <w:r w:rsidRPr="00312270">
              <w:rPr>
                <w:rFonts w:ascii="仿宋" w:eastAsia="仿宋" w:hAnsi="仿宋" w:cs="仿宋"/>
                <w:kern w:val="0"/>
                <w:szCs w:val="21"/>
              </w:rPr>
              <w:t>经检索，现有标准仅涉及蓄电池内阻测试方法及仪器计量校准，国内外尚无针对电池阻抗测试仪器的通用技术标准，该类仪器的通用技术规范尚属空白</w:t>
            </w:r>
            <w:r w:rsidR="00383DBE" w:rsidRPr="00383DBE">
              <w:rPr>
                <w:rFonts w:ascii="仿宋" w:eastAsia="仿宋" w:hAnsi="仿宋" w:cs="仿宋"/>
                <w:kern w:val="0"/>
                <w:szCs w:val="21"/>
              </w:rPr>
              <w:t>。</w:t>
            </w:r>
          </w:p>
          <w:bookmarkEnd w:id="2"/>
          <w:p w14:paraId="026DD5D2" w14:textId="16A3A918" w:rsidR="002019ED" w:rsidRPr="00C53BA5"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lastRenderedPageBreak/>
              <w:t>本文件</w:t>
            </w:r>
            <w:r>
              <w:rPr>
                <w:rFonts w:ascii="仿宋" w:eastAsia="仿宋" w:hAnsi="仿宋" w:cs="仿宋" w:hint="eastAsia"/>
                <w:kern w:val="0"/>
                <w:szCs w:val="21"/>
              </w:rPr>
              <w:t>拟</w:t>
            </w:r>
            <w:r w:rsidR="00C53BA5" w:rsidRPr="00C53BA5">
              <w:rPr>
                <w:rFonts w:ascii="仿宋" w:eastAsia="仿宋" w:hAnsi="仿宋" w:cs="仿宋"/>
                <w:kern w:val="0"/>
                <w:szCs w:val="21"/>
              </w:rPr>
              <w:t>规定储能系统用电池阻抗测试仪器的术语和定义、技术要求、试验方法、检验规则及标志、包装、运输和贮存</w:t>
            </w:r>
            <w:r w:rsidR="009109C6">
              <w:rPr>
                <w:rFonts w:ascii="仿宋" w:eastAsia="仿宋" w:hAnsi="仿宋" w:cs="仿宋" w:hint="eastAsia"/>
                <w:kern w:val="0"/>
                <w:szCs w:val="21"/>
              </w:rPr>
              <w:t>等</w:t>
            </w:r>
            <w:r w:rsidR="00C53BA5" w:rsidRPr="00C53BA5">
              <w:rPr>
                <w:rFonts w:ascii="仿宋" w:eastAsia="仿宋" w:hAnsi="仿宋" w:cs="仿宋"/>
                <w:kern w:val="0"/>
                <w:szCs w:val="21"/>
              </w:rPr>
              <w:t>。</w:t>
            </w:r>
          </w:p>
          <w:p w14:paraId="08C838CE" w14:textId="54C18B52" w:rsidR="002019ED" w:rsidRPr="002019ED"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009109C6" w:rsidRPr="00C53BA5">
              <w:rPr>
                <w:rFonts w:ascii="仿宋" w:eastAsia="仿宋" w:hAnsi="仿宋" w:cs="仿宋"/>
                <w:kern w:val="0"/>
                <w:szCs w:val="21"/>
              </w:rPr>
              <w:t>储能系统用</w:t>
            </w:r>
            <w:r w:rsidR="009109C6" w:rsidRPr="009109C6">
              <w:rPr>
                <w:rFonts w:ascii="仿宋" w:eastAsia="仿宋" w:hAnsi="仿宋" w:cs="仿宋"/>
                <w:kern w:val="0"/>
                <w:szCs w:val="21"/>
              </w:rPr>
              <w:t>电池阻抗测试仪</w:t>
            </w:r>
            <w:r w:rsidRPr="002019ED">
              <w:rPr>
                <w:rFonts w:ascii="仿宋" w:eastAsia="仿宋" w:hAnsi="仿宋" w:cs="仿宋" w:hint="eastAsia"/>
                <w:kern w:val="0"/>
                <w:szCs w:val="21"/>
              </w:rPr>
              <w:t>的设计、研制、生产、检验、验收和性能评价。</w:t>
            </w:r>
          </w:p>
          <w:p w14:paraId="4895A7E3" w14:textId="77777777"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r>
              <w:rPr>
                <w:rFonts w:ascii="仿宋" w:eastAsia="仿宋" w:hAnsi="仿宋" w:cs="宋体" w:hint="eastAsia"/>
                <w:kern w:val="0"/>
                <w:szCs w:val="21"/>
              </w:rPr>
              <w:t>年  月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7"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8"/>
      <w:headerReference w:type="default" r:id="rId9"/>
      <w:footerReference w:type="even" r:id="rId10"/>
      <w:footerReference w:type="default" r:id="rId11"/>
      <w:headerReference w:type="first" r:id="rId12"/>
      <w:footerReference w:type="first" r:id="rId13"/>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12F5" w14:textId="77777777" w:rsidR="005525BC" w:rsidRDefault="005525BC">
      <w:pPr>
        <w:ind w:firstLine="315"/>
      </w:pPr>
      <w:r>
        <w:separator/>
      </w:r>
    </w:p>
  </w:endnote>
  <w:endnote w:type="continuationSeparator" w:id="0">
    <w:p w14:paraId="4A95D1BB" w14:textId="77777777" w:rsidR="005525BC" w:rsidRDefault="005525BC">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B4174" w14:textId="77777777" w:rsidR="005525BC" w:rsidRDefault="005525BC">
      <w:pPr>
        <w:ind w:firstLine="315"/>
      </w:pPr>
      <w:r>
        <w:separator/>
      </w:r>
    </w:p>
  </w:footnote>
  <w:footnote w:type="continuationSeparator" w:id="0">
    <w:p w14:paraId="70187B16" w14:textId="77777777" w:rsidR="005525BC" w:rsidRDefault="005525BC">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259BC"/>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12270"/>
    <w:rsid w:val="00320290"/>
    <w:rsid w:val="00327E82"/>
    <w:rsid w:val="00340A5F"/>
    <w:rsid w:val="00343DE2"/>
    <w:rsid w:val="00367452"/>
    <w:rsid w:val="00370C5E"/>
    <w:rsid w:val="00383DBE"/>
    <w:rsid w:val="00384463"/>
    <w:rsid w:val="00386BC0"/>
    <w:rsid w:val="00390512"/>
    <w:rsid w:val="003A1432"/>
    <w:rsid w:val="003C52DB"/>
    <w:rsid w:val="003D4A2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25BC"/>
    <w:rsid w:val="0055717A"/>
    <w:rsid w:val="00575AC9"/>
    <w:rsid w:val="005924D9"/>
    <w:rsid w:val="005A0AB8"/>
    <w:rsid w:val="005F2994"/>
    <w:rsid w:val="00601543"/>
    <w:rsid w:val="006044E2"/>
    <w:rsid w:val="006065E5"/>
    <w:rsid w:val="006203EB"/>
    <w:rsid w:val="00631B7C"/>
    <w:rsid w:val="00634C1F"/>
    <w:rsid w:val="00637984"/>
    <w:rsid w:val="00642EA0"/>
    <w:rsid w:val="006540D3"/>
    <w:rsid w:val="00666A78"/>
    <w:rsid w:val="0067001D"/>
    <w:rsid w:val="00670BB0"/>
    <w:rsid w:val="00672240"/>
    <w:rsid w:val="00683FE6"/>
    <w:rsid w:val="00692537"/>
    <w:rsid w:val="00695A89"/>
    <w:rsid w:val="006A1E0F"/>
    <w:rsid w:val="006A63AD"/>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23B1"/>
    <w:rsid w:val="007F76F0"/>
    <w:rsid w:val="00801400"/>
    <w:rsid w:val="008108D4"/>
    <w:rsid w:val="00811205"/>
    <w:rsid w:val="00812A88"/>
    <w:rsid w:val="00833A11"/>
    <w:rsid w:val="00847010"/>
    <w:rsid w:val="008503FE"/>
    <w:rsid w:val="00856978"/>
    <w:rsid w:val="00856C68"/>
    <w:rsid w:val="00857B03"/>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4128E"/>
    <w:rsid w:val="00952340"/>
    <w:rsid w:val="0095456E"/>
    <w:rsid w:val="00960CF2"/>
    <w:rsid w:val="009771D0"/>
    <w:rsid w:val="00984243"/>
    <w:rsid w:val="00991739"/>
    <w:rsid w:val="00992DC9"/>
    <w:rsid w:val="009C5807"/>
    <w:rsid w:val="009C6FE3"/>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AF1A65"/>
    <w:rsid w:val="00B11C07"/>
    <w:rsid w:val="00B146F8"/>
    <w:rsid w:val="00B2752D"/>
    <w:rsid w:val="00B315E7"/>
    <w:rsid w:val="00B31722"/>
    <w:rsid w:val="00B513FF"/>
    <w:rsid w:val="00B669A7"/>
    <w:rsid w:val="00B84E2E"/>
    <w:rsid w:val="00BC30A9"/>
    <w:rsid w:val="00BC4344"/>
    <w:rsid w:val="00BD04FE"/>
    <w:rsid w:val="00BD0D3B"/>
    <w:rsid w:val="00BD797D"/>
    <w:rsid w:val="00BE6360"/>
    <w:rsid w:val="00BF2384"/>
    <w:rsid w:val="00C1459B"/>
    <w:rsid w:val="00C2055D"/>
    <w:rsid w:val="00C3573B"/>
    <w:rsid w:val="00C453EC"/>
    <w:rsid w:val="00C45F6A"/>
    <w:rsid w:val="00C53BA5"/>
    <w:rsid w:val="00C54FDF"/>
    <w:rsid w:val="00C619B3"/>
    <w:rsid w:val="00C657C4"/>
    <w:rsid w:val="00C7234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34655"/>
    <w:rsid w:val="00D35D88"/>
    <w:rsid w:val="00D46309"/>
    <w:rsid w:val="00D61E66"/>
    <w:rsid w:val="00D672E4"/>
    <w:rsid w:val="00D7407C"/>
    <w:rsid w:val="00D740E4"/>
    <w:rsid w:val="00D82088"/>
    <w:rsid w:val="00D86F1B"/>
    <w:rsid w:val="00D879DB"/>
    <w:rsid w:val="00D87AB3"/>
    <w:rsid w:val="00D92F5E"/>
    <w:rsid w:val="00D9437F"/>
    <w:rsid w:val="00D95F99"/>
    <w:rsid w:val="00DA0BCC"/>
    <w:rsid w:val="00DA79DD"/>
    <w:rsid w:val="00DB78EF"/>
    <w:rsid w:val="00DC06A0"/>
    <w:rsid w:val="00DC16FD"/>
    <w:rsid w:val="00DC45C0"/>
    <w:rsid w:val="00DD1724"/>
    <w:rsid w:val="00DD7CF2"/>
    <w:rsid w:val="00DF21B6"/>
    <w:rsid w:val="00DF3095"/>
    <w:rsid w:val="00E10572"/>
    <w:rsid w:val="00E23E13"/>
    <w:rsid w:val="00E25768"/>
    <w:rsid w:val="00E328E1"/>
    <w:rsid w:val="00E37657"/>
    <w:rsid w:val="00E52818"/>
    <w:rsid w:val="00EC5856"/>
    <w:rsid w:val="00EE3449"/>
    <w:rsid w:val="00EE3DA8"/>
    <w:rsid w:val="00EF004A"/>
    <w:rsid w:val="00EF31EA"/>
    <w:rsid w:val="00F03D84"/>
    <w:rsid w:val="00F04077"/>
    <w:rsid w:val="00F23E29"/>
    <w:rsid w:val="00F33A29"/>
    <w:rsid w:val="00F61F61"/>
    <w:rsid w:val="00F6640D"/>
    <w:rsid w:val="00F71F3C"/>
    <w:rsid w:val="00F72394"/>
    <w:rsid w:val="00FA6982"/>
    <w:rsid w:val="00FA6E14"/>
    <w:rsid w:val="00FB1197"/>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uli@cis.org.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649</Characters>
  <Application>Microsoft Office Word</Application>
  <DocSecurity>0</DocSecurity>
  <Lines>30</Lines>
  <Paragraphs>25</Paragraphs>
  <ScaleCrop>false</ScaleCrop>
  <Company>地址：北京市海淀区知春路6号锦秋国际大厦A座23层   网址：www.cis.org.cn   电话：010-82800385</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苗苗 曹</cp:lastModifiedBy>
  <cp:revision>2</cp:revision>
  <cp:lastPrinted>2020-12-09T02:51:00Z</cp:lastPrinted>
  <dcterms:created xsi:type="dcterms:W3CDTF">2026-09-28T07:18:00Z</dcterms:created>
  <dcterms:modified xsi:type="dcterms:W3CDTF">2026-09-28T07:18:00Z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